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F80" w14:textId="77777777" w:rsidR="006E7140" w:rsidRPr="00D93CE5" w:rsidRDefault="006E7140" w:rsidP="003D0A52">
      <w:pPr>
        <w:pStyle w:val="ad"/>
      </w:pPr>
      <w:r w:rsidRPr="00D93CE5">
        <w:rPr>
          <w:rFonts w:hint="cs"/>
          <w:rtl/>
        </w:rPr>
        <w:t>ב"ה</w:t>
      </w:r>
    </w:p>
    <w:p w14:paraId="3ACF6379" w14:textId="2EACE27D" w:rsidR="006E7140" w:rsidRPr="003D0A52" w:rsidRDefault="006E7140" w:rsidP="003D0A52">
      <w:pPr>
        <w:pStyle w:val="aff8"/>
        <w:rPr>
          <w:rtl/>
        </w:rPr>
      </w:pPr>
      <w:r w:rsidRPr="003D0A52">
        <w:rPr>
          <w:rFonts w:hint="cs"/>
          <w:rtl/>
        </w:rPr>
        <w:t xml:space="preserve">תיק </w:t>
      </w:r>
      <w:r w:rsidRPr="003D0A52">
        <w:rPr>
          <w:rtl/>
        </w:rPr>
        <w:t>‏</w:t>
      </w:r>
      <w:r w:rsidR="003238ED" w:rsidRPr="003238ED">
        <w:rPr>
          <w:rtl/>
        </w:rPr>
        <w:t xml:space="preserve"> 1408978/2</w:t>
      </w:r>
    </w:p>
    <w:p w14:paraId="4127E7DB" w14:textId="545E8E5B" w:rsidR="006E7140" w:rsidRPr="003D0A52" w:rsidRDefault="006E7140" w:rsidP="003D0A52">
      <w:pPr>
        <w:pStyle w:val="afff2"/>
        <w:rPr>
          <w:rtl/>
        </w:rPr>
      </w:pPr>
      <w:r w:rsidRPr="003D0A52">
        <w:rPr>
          <w:rFonts w:hint="cs"/>
          <w:rtl/>
        </w:rPr>
        <w:t xml:space="preserve">בבית הדין הרבני </w:t>
      </w:r>
      <w:r w:rsidR="003238ED" w:rsidRPr="003238ED">
        <w:rPr>
          <w:rtl/>
        </w:rPr>
        <w:t>האזורי ירושלים</w:t>
      </w:r>
    </w:p>
    <w:p w14:paraId="32F6A0AA" w14:textId="77777777" w:rsidR="006E7140" w:rsidRPr="00D93CE5" w:rsidRDefault="006E7140" w:rsidP="006E7140">
      <w:pPr>
        <w:pStyle w:val="afff3"/>
        <w:rPr>
          <w:rtl/>
        </w:rPr>
      </w:pPr>
      <w:r w:rsidRPr="00D93CE5">
        <w:rPr>
          <w:rFonts w:hint="cs"/>
          <w:rtl/>
        </w:rPr>
        <w:t>לפני כבוד הדיינים:</w:t>
      </w:r>
    </w:p>
    <w:p w14:paraId="3A7E6702" w14:textId="6E72550B" w:rsidR="006E7140" w:rsidRPr="00D93CE5" w:rsidRDefault="006E7140" w:rsidP="002A5312">
      <w:pPr>
        <w:pStyle w:val="aff0"/>
        <w:rPr>
          <w:rtl/>
        </w:rPr>
      </w:pPr>
      <w:r>
        <w:rPr>
          <w:rFonts w:hint="cs"/>
          <w:rtl/>
        </w:rPr>
        <w:t xml:space="preserve">הרב </w:t>
      </w:r>
      <w:r w:rsidR="003238ED" w:rsidRPr="003238ED">
        <w:rPr>
          <w:rtl/>
        </w:rPr>
        <w:t xml:space="preserve">אוריאל לביא – אב"ד, הרב דוד </w:t>
      </w:r>
      <w:proofErr w:type="spellStart"/>
      <w:r w:rsidR="003238ED" w:rsidRPr="003238ED">
        <w:rPr>
          <w:rtl/>
        </w:rPr>
        <w:t>מלכא</w:t>
      </w:r>
      <w:proofErr w:type="spellEnd"/>
      <w:r w:rsidR="003238ED" w:rsidRPr="003238ED">
        <w:rPr>
          <w:rtl/>
        </w:rPr>
        <w:t xml:space="preserve">, הרב חיים ו' </w:t>
      </w:r>
      <w:proofErr w:type="spellStart"/>
      <w:r w:rsidR="003238ED" w:rsidRPr="003238ED">
        <w:rPr>
          <w:rtl/>
        </w:rPr>
        <w:t>וידאל</w:t>
      </w:r>
      <w:proofErr w:type="spellEnd"/>
    </w:p>
    <w:p w14:paraId="1E429BFC" w14:textId="488380D1" w:rsidR="006E7140" w:rsidRPr="003D0A52" w:rsidRDefault="006E7140" w:rsidP="003D0A52">
      <w:pPr>
        <w:pStyle w:val="affa"/>
        <w:rPr>
          <w:rtl/>
        </w:rPr>
      </w:pPr>
      <w:r w:rsidRPr="003D0A52">
        <w:rPr>
          <w:rFonts w:hint="cs"/>
          <w:rtl/>
        </w:rPr>
        <w:t>התובע:</w:t>
      </w:r>
      <w:r w:rsidRPr="003D0A52">
        <w:rPr>
          <w:rtl/>
        </w:rPr>
        <w:tab/>
      </w:r>
      <w:r w:rsidR="00656FA3">
        <w:rPr>
          <w:rFonts w:hint="cs"/>
          <w:rtl/>
        </w:rPr>
        <w:t>ד'</w:t>
      </w:r>
      <w:r w:rsidRPr="003D0A52">
        <w:rPr>
          <w:rtl/>
        </w:rPr>
        <w:tab/>
      </w:r>
      <w:r w:rsidRPr="009F14E7">
        <w:rPr>
          <w:sz w:val="24"/>
          <w:szCs w:val="24"/>
          <w:rtl/>
        </w:rPr>
        <w:t>(</w:t>
      </w:r>
      <w:r w:rsidRPr="009F14E7">
        <w:rPr>
          <w:rFonts w:hint="cs"/>
          <w:sz w:val="24"/>
          <w:szCs w:val="24"/>
          <w:rtl/>
        </w:rPr>
        <w:t xml:space="preserve">ע"י ב"כ עו"ד </w:t>
      </w:r>
      <w:r w:rsidR="003238ED" w:rsidRPr="009F14E7">
        <w:rPr>
          <w:sz w:val="24"/>
          <w:szCs w:val="24"/>
          <w:rtl/>
        </w:rPr>
        <w:t>דויד יוסף</w:t>
      </w:r>
      <w:r w:rsidRPr="009F14E7">
        <w:rPr>
          <w:rFonts w:hint="cs"/>
          <w:sz w:val="24"/>
          <w:szCs w:val="24"/>
          <w:rtl/>
        </w:rPr>
        <w:t>)</w:t>
      </w:r>
    </w:p>
    <w:p w14:paraId="7C66C75E" w14:textId="77777777" w:rsidR="006E7140" w:rsidRPr="00D93CE5" w:rsidRDefault="006E7140" w:rsidP="003D0A52">
      <w:pPr>
        <w:pStyle w:val="affa"/>
        <w:rPr>
          <w:rtl/>
        </w:rPr>
      </w:pPr>
      <w:r w:rsidRPr="00D93CE5">
        <w:rPr>
          <w:rtl/>
        </w:rPr>
        <w:t>נגד</w:t>
      </w:r>
    </w:p>
    <w:p w14:paraId="0DFB6387" w14:textId="65A430CA" w:rsidR="006E7140" w:rsidRPr="009F14E7" w:rsidRDefault="006E7140" w:rsidP="003D0A52">
      <w:pPr>
        <w:pStyle w:val="affa"/>
        <w:rPr>
          <w:sz w:val="24"/>
          <w:szCs w:val="24"/>
          <w:rtl/>
        </w:rPr>
      </w:pPr>
      <w:r>
        <w:rPr>
          <w:rFonts w:hint="cs"/>
          <w:rtl/>
        </w:rPr>
        <w:t>הנתבע</w:t>
      </w:r>
      <w:r w:rsidR="003238ED">
        <w:rPr>
          <w:rFonts w:hint="cs"/>
          <w:rtl/>
        </w:rPr>
        <w:t>ת</w:t>
      </w:r>
      <w:r>
        <w:rPr>
          <w:rFonts w:hint="cs"/>
          <w:rtl/>
        </w:rPr>
        <w:t>:</w:t>
      </w:r>
      <w:r>
        <w:rPr>
          <w:rtl/>
        </w:rPr>
        <w:tab/>
      </w:r>
      <w:r w:rsidR="00656FA3">
        <w:rPr>
          <w:rFonts w:hint="cs"/>
          <w:rtl/>
        </w:rPr>
        <w:t>ש'</w:t>
      </w:r>
      <w:r>
        <w:rPr>
          <w:rtl/>
        </w:rPr>
        <w:tab/>
      </w:r>
      <w:r w:rsidRPr="009F14E7">
        <w:rPr>
          <w:sz w:val="24"/>
          <w:szCs w:val="24"/>
          <w:rtl/>
        </w:rPr>
        <w:t>(</w:t>
      </w:r>
      <w:r w:rsidRPr="009F14E7">
        <w:rPr>
          <w:rFonts w:hint="cs"/>
          <w:sz w:val="24"/>
          <w:szCs w:val="24"/>
          <w:rtl/>
        </w:rPr>
        <w:t xml:space="preserve">ע"י ב"כ עו"ד </w:t>
      </w:r>
      <w:r w:rsidR="003238ED" w:rsidRPr="009F14E7">
        <w:rPr>
          <w:sz w:val="24"/>
          <w:szCs w:val="24"/>
          <w:rtl/>
        </w:rPr>
        <w:t>טל פרי</w:t>
      </w:r>
      <w:r w:rsidRPr="009F14E7">
        <w:rPr>
          <w:rFonts w:hint="cs"/>
          <w:sz w:val="24"/>
          <w:szCs w:val="24"/>
          <w:rtl/>
        </w:rPr>
        <w:t>)</w:t>
      </w:r>
    </w:p>
    <w:p w14:paraId="7FC7D61C" w14:textId="62073AD6" w:rsidR="00606732" w:rsidRPr="00606732" w:rsidRDefault="006E7140" w:rsidP="00606732">
      <w:pPr>
        <w:pStyle w:val="affc"/>
        <w:rPr>
          <w:rtl/>
        </w:rPr>
      </w:pPr>
      <w:r w:rsidRPr="003D0A52">
        <w:rPr>
          <w:rtl/>
        </w:rPr>
        <w:t>הנדון:</w:t>
      </w:r>
      <w:r w:rsidRPr="003D0A52">
        <w:rPr>
          <w:rFonts w:hint="cs"/>
          <w:rtl/>
        </w:rPr>
        <w:t xml:space="preserve"> </w:t>
      </w:r>
      <w:r w:rsidR="00C900DB">
        <w:rPr>
          <w:rFonts w:hint="cs"/>
          <w:rtl/>
        </w:rPr>
        <w:t>הפסד כתובה לאישה מחמת שהוחזקה כפרנית ומחמת שנראה לדיינים ש</w:t>
      </w:r>
      <w:r w:rsidR="00B012F9">
        <w:rPr>
          <w:rFonts w:hint="cs"/>
          <w:rtl/>
        </w:rPr>
        <w:t>נאסרה על בעלה</w:t>
      </w:r>
      <w:r w:rsidR="00606732">
        <w:rPr>
          <w:rFonts w:hint="cs"/>
          <w:rtl/>
        </w:rPr>
        <w:t>;</w:t>
      </w:r>
      <w:r w:rsidR="00B012F9">
        <w:rPr>
          <w:rFonts w:hint="cs"/>
          <w:rtl/>
        </w:rPr>
        <w:t xml:space="preserve"> </w:t>
      </w:r>
      <w:r w:rsidR="00606732" w:rsidRPr="00606732">
        <w:rPr>
          <w:rtl/>
        </w:rPr>
        <w:t>ב</w:t>
      </w:r>
      <w:r w:rsidR="00606732">
        <w:rPr>
          <w:rFonts w:hint="cs"/>
          <w:rtl/>
        </w:rPr>
        <w:t>י</w:t>
      </w:r>
      <w:r w:rsidR="00606732" w:rsidRPr="00606732">
        <w:rPr>
          <w:rtl/>
        </w:rPr>
        <w:t>רור בדין פלגינן דיבורא/נאמנות בעדות על זנות</w:t>
      </w:r>
    </w:p>
    <w:p w14:paraId="49336D5E" w14:textId="77777777" w:rsidR="006E7140" w:rsidRPr="003D0A52" w:rsidRDefault="006E7140" w:rsidP="003D0A52">
      <w:pPr>
        <w:pStyle w:val="afa"/>
        <w:rPr>
          <w:rtl/>
        </w:rPr>
      </w:pPr>
      <w:r w:rsidRPr="003D0A52">
        <w:rPr>
          <w:rFonts w:hint="cs"/>
          <w:rtl/>
        </w:rPr>
        <w:t>פסק דין</w:t>
      </w:r>
    </w:p>
    <w:p w14:paraId="624BE7CC" w14:textId="13704064" w:rsidR="00100E6E" w:rsidRPr="00100E6E" w:rsidRDefault="00100E6E" w:rsidP="003238ED">
      <w:pPr>
        <w:pStyle w:val="ad"/>
        <w:rPr>
          <w:rtl/>
        </w:rPr>
      </w:pPr>
      <w:bookmarkStart w:id="0" w:name="_Hlk216114587"/>
      <w:r w:rsidRPr="00100E6E">
        <w:rPr>
          <w:rFonts w:hint="cs"/>
          <w:rtl/>
        </w:rPr>
        <w:t>לפני ביה"ד תביעת הא</w:t>
      </w:r>
      <w:r w:rsidR="009F14E7">
        <w:rPr>
          <w:rFonts w:hint="cs"/>
          <w:rtl/>
        </w:rPr>
        <w:t>י</w:t>
      </w:r>
      <w:r w:rsidRPr="00100E6E">
        <w:rPr>
          <w:rFonts w:hint="cs"/>
          <w:rtl/>
        </w:rPr>
        <w:t>שה לכתובתה שבה נקוב סך של 180,000 ₪.</w:t>
      </w:r>
    </w:p>
    <w:p w14:paraId="150866B0" w14:textId="77777777" w:rsidR="00100E6E" w:rsidRPr="00100E6E" w:rsidRDefault="00100E6E" w:rsidP="003238ED">
      <w:pPr>
        <w:pStyle w:val="-0"/>
        <w:rPr>
          <w:rtl/>
          <w:lang w:eastAsia="he-IL"/>
        </w:rPr>
      </w:pPr>
      <w:r w:rsidRPr="00100E6E">
        <w:rPr>
          <w:rFonts w:hint="cs"/>
          <w:rtl/>
          <w:lang w:eastAsia="he-IL"/>
        </w:rPr>
        <w:t>רקע ועובדות</w:t>
      </w:r>
    </w:p>
    <w:p w14:paraId="7E581ECA" w14:textId="77777777" w:rsidR="00100E6E" w:rsidRPr="00100E6E" w:rsidRDefault="00100E6E" w:rsidP="00AA3907">
      <w:pPr>
        <w:pStyle w:val="ad"/>
        <w:rPr>
          <w:rtl/>
        </w:rPr>
      </w:pPr>
      <w:r w:rsidRPr="00100E6E">
        <w:rPr>
          <w:rFonts w:hint="cs"/>
          <w:rtl/>
        </w:rPr>
        <w:t>הצדדים נישאו בשנת תשע"ז. לאשה אלו נישואין שניים, וכבר היו לה ילדים מהנישואין הראשונים. מנישואין אלו נולדה לצדדים בת אחת, כיום היא בת חמש.</w:t>
      </w:r>
    </w:p>
    <w:p w14:paraId="15A215B5" w14:textId="73C2C91D" w:rsidR="00100E6E" w:rsidRPr="00100E6E" w:rsidRDefault="00100E6E" w:rsidP="003238ED">
      <w:pPr>
        <w:pStyle w:val="ae"/>
        <w:rPr>
          <w:rtl/>
          <w:lang w:eastAsia="he-IL"/>
        </w:rPr>
      </w:pPr>
      <w:r w:rsidRPr="00100E6E">
        <w:rPr>
          <w:rFonts w:hint="cs"/>
          <w:rtl/>
          <w:lang w:eastAsia="he-IL"/>
        </w:rPr>
        <w:t xml:space="preserve">בקיץ תשפ"א </w:t>
      </w:r>
      <w:r w:rsidR="00AA3907">
        <w:rPr>
          <w:rFonts w:hint="cs"/>
          <w:rtl/>
          <w:lang w:eastAsia="he-IL"/>
        </w:rPr>
        <w:t xml:space="preserve">(21') </w:t>
      </w:r>
      <w:r w:rsidRPr="00100E6E">
        <w:rPr>
          <w:rFonts w:hint="cs"/>
          <w:rtl/>
          <w:lang w:eastAsia="he-IL"/>
        </w:rPr>
        <w:t>עזב האיש את הדירה המשותפת. לדבריו</w:t>
      </w:r>
      <w:r w:rsidR="004540BE">
        <w:rPr>
          <w:rFonts w:hint="cs"/>
          <w:rtl/>
          <w:lang w:eastAsia="he-IL"/>
        </w:rPr>
        <w:t>,</w:t>
      </w:r>
      <w:r w:rsidRPr="00100E6E">
        <w:rPr>
          <w:rFonts w:hint="cs"/>
          <w:rtl/>
          <w:lang w:eastAsia="he-IL"/>
        </w:rPr>
        <w:t xml:space="preserve"> </w:t>
      </w:r>
      <w:r w:rsidR="004540BE">
        <w:rPr>
          <w:rFonts w:hint="cs"/>
          <w:rtl/>
          <w:lang w:eastAsia="he-IL"/>
        </w:rPr>
        <w:t xml:space="preserve">עזיבתו הייתה </w:t>
      </w:r>
      <w:r w:rsidRPr="00100E6E">
        <w:rPr>
          <w:rFonts w:hint="cs"/>
          <w:rtl/>
          <w:lang w:eastAsia="he-IL"/>
        </w:rPr>
        <w:t xml:space="preserve">עקב אלימות מילולית ופיזית של </w:t>
      </w:r>
      <w:proofErr w:type="spellStart"/>
      <w:r w:rsidRPr="00100E6E">
        <w:rPr>
          <w:rFonts w:hint="cs"/>
          <w:rtl/>
          <w:lang w:eastAsia="he-IL"/>
        </w:rPr>
        <w:t>האשה</w:t>
      </w:r>
      <w:proofErr w:type="spellEnd"/>
      <w:r w:rsidRPr="00100E6E">
        <w:rPr>
          <w:rFonts w:hint="cs"/>
          <w:rtl/>
          <w:lang w:eastAsia="he-IL"/>
        </w:rPr>
        <w:t>. לדבריו</w:t>
      </w:r>
      <w:r w:rsidR="004540BE">
        <w:rPr>
          <w:rFonts w:hint="cs"/>
          <w:rtl/>
          <w:lang w:eastAsia="he-IL"/>
        </w:rPr>
        <w:t>,</w:t>
      </w:r>
      <w:r w:rsidRPr="00100E6E">
        <w:rPr>
          <w:rFonts w:hint="cs"/>
          <w:rtl/>
          <w:lang w:eastAsia="he-IL"/>
        </w:rPr>
        <w:t xml:space="preserve"> </w:t>
      </w:r>
      <w:proofErr w:type="spellStart"/>
      <w:r w:rsidRPr="00100E6E">
        <w:rPr>
          <w:rFonts w:hint="cs"/>
          <w:rtl/>
          <w:lang w:eastAsia="he-IL"/>
        </w:rPr>
        <w:t>האשה</w:t>
      </w:r>
      <w:proofErr w:type="spellEnd"/>
      <w:r w:rsidRPr="00100E6E">
        <w:rPr>
          <w:rFonts w:hint="cs"/>
          <w:rtl/>
          <w:lang w:eastAsia="he-IL"/>
        </w:rPr>
        <w:t xml:space="preserve"> נמנעה מלקיים עימו יחסי אישות שנה קודם עזיבתו.</w:t>
      </w:r>
    </w:p>
    <w:p w14:paraId="06279102" w14:textId="4D347A73" w:rsidR="00100E6E" w:rsidRPr="00100E6E" w:rsidRDefault="00100E6E" w:rsidP="003238ED">
      <w:pPr>
        <w:pStyle w:val="ae"/>
        <w:rPr>
          <w:rtl/>
          <w:lang w:eastAsia="he-IL"/>
        </w:rPr>
      </w:pPr>
      <w:r w:rsidRPr="00100E6E">
        <w:rPr>
          <w:rFonts w:hint="cs"/>
          <w:rtl/>
          <w:lang w:eastAsia="he-IL"/>
        </w:rPr>
        <w:t xml:space="preserve">ביום ט' שבט תשפ"ג </w:t>
      </w:r>
      <w:r w:rsidRPr="009F14E7">
        <w:rPr>
          <w:rFonts w:hint="cs"/>
          <w:sz w:val="24"/>
          <w:szCs w:val="24"/>
          <w:rtl/>
          <w:lang w:eastAsia="he-IL"/>
        </w:rPr>
        <w:t xml:space="preserve">(31/1/23) </w:t>
      </w:r>
      <w:r w:rsidRPr="00100E6E">
        <w:rPr>
          <w:rFonts w:hint="cs"/>
          <w:rtl/>
          <w:lang w:eastAsia="he-IL"/>
        </w:rPr>
        <w:t xml:space="preserve">הגיש האיש את תביעתו לגירושין. כעבור חודש וחצי התקיים דיון, האיש טען </w:t>
      </w:r>
      <w:proofErr w:type="spellStart"/>
      <w:r w:rsidRPr="00100E6E">
        <w:rPr>
          <w:rFonts w:hint="cs"/>
          <w:rtl/>
          <w:lang w:eastAsia="he-IL"/>
        </w:rPr>
        <w:t>שהאשה</w:t>
      </w:r>
      <w:proofErr w:type="spellEnd"/>
      <w:r w:rsidRPr="00100E6E">
        <w:rPr>
          <w:rFonts w:hint="cs"/>
          <w:rtl/>
          <w:lang w:eastAsia="he-IL"/>
        </w:rPr>
        <w:t xml:space="preserve"> בגדה בו עם </w:t>
      </w:r>
      <w:r w:rsidR="004540BE">
        <w:rPr>
          <w:rFonts w:hint="cs"/>
          <w:rtl/>
          <w:lang w:eastAsia="he-IL"/>
        </w:rPr>
        <w:t>מר א'</w:t>
      </w:r>
      <w:r w:rsidRPr="00100E6E">
        <w:rPr>
          <w:rFonts w:hint="cs"/>
          <w:rtl/>
          <w:lang w:eastAsia="he-IL"/>
        </w:rPr>
        <w:t xml:space="preserve">, </w:t>
      </w:r>
      <w:proofErr w:type="spellStart"/>
      <w:r w:rsidRPr="00100E6E">
        <w:rPr>
          <w:rFonts w:hint="cs"/>
          <w:rtl/>
          <w:lang w:eastAsia="he-IL"/>
        </w:rPr>
        <w:t>האשה</w:t>
      </w:r>
      <w:proofErr w:type="spellEnd"/>
      <w:r w:rsidRPr="00100E6E">
        <w:rPr>
          <w:rFonts w:hint="cs"/>
          <w:rtl/>
          <w:lang w:eastAsia="he-IL"/>
        </w:rPr>
        <w:t xml:space="preserve"> הכחישה זאת. שני הצדדים הסכימו להתגרש. </w:t>
      </w:r>
    </w:p>
    <w:p w14:paraId="36F29B72" w14:textId="77777777" w:rsidR="00100E6E" w:rsidRPr="00100E6E" w:rsidRDefault="00100E6E" w:rsidP="003238ED">
      <w:pPr>
        <w:pStyle w:val="ae"/>
        <w:rPr>
          <w:rtl/>
          <w:lang w:eastAsia="he-IL"/>
        </w:rPr>
      </w:pPr>
      <w:r w:rsidRPr="00100E6E">
        <w:rPr>
          <w:rtl/>
          <w:lang w:eastAsia="he-IL"/>
        </w:rPr>
        <w:t>ב</w:t>
      </w:r>
      <w:r w:rsidRPr="00100E6E">
        <w:rPr>
          <w:rFonts w:hint="cs"/>
          <w:rtl/>
          <w:lang w:eastAsia="he-IL"/>
        </w:rPr>
        <w:t>החלטה מ</w:t>
      </w:r>
      <w:r w:rsidRPr="00100E6E">
        <w:rPr>
          <w:rtl/>
          <w:lang w:eastAsia="he-IL"/>
        </w:rPr>
        <w:t xml:space="preserve">יום כ"ד אדר תשפ"ג </w:t>
      </w:r>
      <w:r w:rsidRPr="009F14E7">
        <w:rPr>
          <w:sz w:val="24"/>
          <w:szCs w:val="24"/>
          <w:rtl/>
          <w:lang w:eastAsia="he-IL"/>
        </w:rPr>
        <w:t>(17/03/2023)</w:t>
      </w:r>
      <w:r w:rsidRPr="009F14E7">
        <w:rPr>
          <w:rFonts w:hint="cs"/>
          <w:sz w:val="24"/>
          <w:szCs w:val="24"/>
          <w:rtl/>
          <w:lang w:eastAsia="he-IL"/>
        </w:rPr>
        <w:t xml:space="preserve"> </w:t>
      </w:r>
      <w:r w:rsidRPr="00100E6E">
        <w:rPr>
          <w:rFonts w:hint="cs"/>
          <w:rtl/>
          <w:lang w:eastAsia="he-IL"/>
        </w:rPr>
        <w:t>נכתב:</w:t>
      </w:r>
    </w:p>
    <w:p w14:paraId="14423437" w14:textId="77777777" w:rsidR="00100E6E" w:rsidRPr="00100E6E" w:rsidRDefault="00100E6E" w:rsidP="003238ED">
      <w:pPr>
        <w:pStyle w:val="a9"/>
        <w:rPr>
          <w:rtl/>
          <w:lang w:eastAsia="he-IL"/>
        </w:rPr>
      </w:pPr>
      <w:r w:rsidRPr="00100E6E">
        <w:rPr>
          <w:rFonts w:hint="cs"/>
          <w:rtl/>
          <w:lang w:eastAsia="he-IL"/>
        </w:rPr>
        <w:t>"</w:t>
      </w:r>
      <w:r w:rsidRPr="00100E6E">
        <w:rPr>
          <w:rtl/>
          <w:lang w:eastAsia="he-IL"/>
        </w:rPr>
        <w:t>בפני בית הדין תביעת הבעל לגירושין וכן הוגשו תביעות נוספות הכרוכות בתביעת הגירושין, והתקיים דיון ראשון שבסיומו הושגה הסכמה ולפיה יסודר הגט במועד קרוב, בלא ויתור על הכתובה או על כל תביעה אחרת.</w:t>
      </w:r>
      <w:r w:rsidRPr="00100E6E">
        <w:rPr>
          <w:rFonts w:hint="cs"/>
          <w:rtl/>
          <w:lang w:eastAsia="he-IL"/>
        </w:rPr>
        <w:t xml:space="preserve"> </w:t>
      </w:r>
      <w:r w:rsidRPr="00100E6E">
        <w:rPr>
          <w:rtl/>
          <w:lang w:eastAsia="he-IL"/>
        </w:rPr>
        <w:t xml:space="preserve">בהתאם לאמור: הצדדים מוזמנים לדיון שנועד לסידור הגט בלבד </w:t>
      </w:r>
      <w:r w:rsidRPr="00100E6E">
        <w:rPr>
          <w:rFonts w:hint="cs"/>
          <w:rtl/>
          <w:lang w:eastAsia="he-IL"/>
        </w:rPr>
        <w:t xml:space="preserve">... </w:t>
      </w:r>
      <w:r w:rsidRPr="00100E6E">
        <w:rPr>
          <w:rtl/>
          <w:lang w:eastAsia="he-IL"/>
        </w:rPr>
        <w:t>וכן ייקבע מועד לדיון לבירור תביעת הכתובה והתביעה לחלוקת הרכוש</w:t>
      </w:r>
      <w:r w:rsidRPr="00100E6E">
        <w:rPr>
          <w:rFonts w:hint="cs"/>
          <w:rtl/>
          <w:lang w:eastAsia="he-IL"/>
        </w:rPr>
        <w:t>"</w:t>
      </w:r>
      <w:r w:rsidRPr="00100E6E">
        <w:rPr>
          <w:rtl/>
          <w:lang w:eastAsia="he-IL"/>
        </w:rPr>
        <w:t>.</w:t>
      </w:r>
    </w:p>
    <w:p w14:paraId="4AD9E69D" w14:textId="12AA4E9B" w:rsidR="00100E6E" w:rsidRPr="00100E6E" w:rsidRDefault="00100E6E" w:rsidP="003238ED">
      <w:pPr>
        <w:pStyle w:val="ae"/>
        <w:rPr>
          <w:rtl/>
          <w:lang w:eastAsia="he-IL"/>
        </w:rPr>
      </w:pPr>
      <w:r w:rsidRPr="00100E6E">
        <w:rPr>
          <w:rFonts w:hint="cs"/>
          <w:rtl/>
          <w:lang w:eastAsia="he-IL"/>
        </w:rPr>
        <w:t xml:space="preserve">בהתאם למוסכם, ביום </w:t>
      </w:r>
      <w:r w:rsidRPr="00100E6E">
        <w:rPr>
          <w:rtl/>
          <w:lang w:eastAsia="he-IL"/>
        </w:rPr>
        <w:t xml:space="preserve">כ"ח אדר תשפ"ג </w:t>
      </w:r>
      <w:r w:rsidRPr="00667D62">
        <w:rPr>
          <w:sz w:val="24"/>
          <w:szCs w:val="24"/>
          <w:rtl/>
          <w:lang w:eastAsia="he-IL"/>
        </w:rPr>
        <w:t>(21/03/2023)</w:t>
      </w:r>
      <w:r w:rsidRPr="00667D62">
        <w:rPr>
          <w:rFonts w:hint="cs"/>
          <w:sz w:val="24"/>
          <w:szCs w:val="24"/>
          <w:rtl/>
          <w:lang w:eastAsia="he-IL"/>
        </w:rPr>
        <w:t xml:space="preserve"> </w:t>
      </w:r>
      <w:r w:rsidRPr="00100E6E">
        <w:rPr>
          <w:rFonts w:hint="cs"/>
          <w:rtl/>
          <w:lang w:eastAsia="he-IL"/>
        </w:rPr>
        <w:t xml:space="preserve">הצדדים התגרשו </w:t>
      </w:r>
      <w:proofErr w:type="spellStart"/>
      <w:r w:rsidRPr="00100E6E">
        <w:rPr>
          <w:rFonts w:hint="cs"/>
          <w:rtl/>
          <w:lang w:eastAsia="he-IL"/>
        </w:rPr>
        <w:t>בג"פ</w:t>
      </w:r>
      <w:proofErr w:type="spellEnd"/>
      <w:r w:rsidRPr="00100E6E">
        <w:rPr>
          <w:rFonts w:hint="cs"/>
          <w:rtl/>
          <w:lang w:eastAsia="he-IL"/>
        </w:rPr>
        <w:t xml:space="preserve"> כדמו"י. </w:t>
      </w:r>
    </w:p>
    <w:p w14:paraId="2470FD90" w14:textId="545D7255" w:rsidR="00100E6E" w:rsidRPr="00100E6E" w:rsidRDefault="00100E6E" w:rsidP="003238ED">
      <w:pPr>
        <w:pStyle w:val="ae"/>
        <w:rPr>
          <w:rtl/>
          <w:lang w:eastAsia="he-IL"/>
        </w:rPr>
      </w:pPr>
      <w:r w:rsidRPr="00100E6E">
        <w:rPr>
          <w:rFonts w:hint="cs"/>
          <w:rtl/>
          <w:lang w:eastAsia="he-IL"/>
        </w:rPr>
        <w:t xml:space="preserve">לאחר מכן התקיימו שני דיונים בעניין הכתובה. בדיון האחרון הוזמנו לעדות </w:t>
      </w:r>
      <w:r w:rsidR="004540BE">
        <w:rPr>
          <w:rFonts w:hint="cs"/>
          <w:rtl/>
          <w:lang w:eastAsia="he-IL"/>
        </w:rPr>
        <w:t>מר א'</w:t>
      </w:r>
      <w:r w:rsidRPr="00100E6E">
        <w:rPr>
          <w:rFonts w:hint="cs"/>
          <w:rtl/>
          <w:lang w:eastAsia="he-IL"/>
        </w:rPr>
        <w:t xml:space="preserve">, הנטען </w:t>
      </w:r>
      <w:proofErr w:type="spellStart"/>
      <w:r w:rsidRPr="00100E6E">
        <w:rPr>
          <w:rFonts w:hint="cs"/>
          <w:rtl/>
          <w:lang w:eastAsia="he-IL"/>
        </w:rPr>
        <w:t>שהאשה</w:t>
      </w:r>
      <w:proofErr w:type="spellEnd"/>
      <w:r w:rsidRPr="00100E6E">
        <w:rPr>
          <w:rFonts w:hint="cs"/>
          <w:rtl/>
          <w:lang w:eastAsia="he-IL"/>
        </w:rPr>
        <w:t xml:space="preserve"> בגדה עימו בבעלה, וכן גרושתו של </w:t>
      </w:r>
      <w:r w:rsidR="004540BE">
        <w:rPr>
          <w:rFonts w:hint="cs"/>
          <w:rtl/>
          <w:lang w:eastAsia="he-IL"/>
        </w:rPr>
        <w:t>מר א'</w:t>
      </w:r>
      <w:r w:rsidRPr="00100E6E">
        <w:rPr>
          <w:rFonts w:hint="cs"/>
          <w:rtl/>
          <w:lang w:eastAsia="he-IL"/>
        </w:rPr>
        <w:t>, גב' ר</w:t>
      </w:r>
      <w:r w:rsidR="004540BE">
        <w:rPr>
          <w:rFonts w:hint="cs"/>
          <w:rtl/>
          <w:lang w:eastAsia="he-IL"/>
        </w:rPr>
        <w:t>'</w:t>
      </w:r>
      <w:r w:rsidRPr="00100E6E">
        <w:rPr>
          <w:rFonts w:hint="cs"/>
          <w:rtl/>
          <w:lang w:eastAsia="he-IL"/>
        </w:rPr>
        <w:t xml:space="preserve">. </w:t>
      </w:r>
    </w:p>
    <w:p w14:paraId="1DBC3FB4" w14:textId="2E04D8A9" w:rsidR="00100E6E" w:rsidRPr="00100E6E" w:rsidRDefault="00100E6E" w:rsidP="003238ED">
      <w:pPr>
        <w:pStyle w:val="ae"/>
        <w:rPr>
          <w:rtl/>
          <w:lang w:eastAsia="he-IL"/>
        </w:rPr>
      </w:pPr>
      <w:r w:rsidRPr="00100E6E">
        <w:rPr>
          <w:rFonts w:hint="cs"/>
          <w:rtl/>
          <w:lang w:eastAsia="he-IL"/>
        </w:rPr>
        <w:t>בדיון אמרה ר</w:t>
      </w:r>
      <w:r w:rsidR="004540BE">
        <w:rPr>
          <w:rFonts w:hint="cs"/>
          <w:rtl/>
          <w:lang w:eastAsia="he-IL"/>
        </w:rPr>
        <w:t>'</w:t>
      </w:r>
      <w:r w:rsidRPr="00100E6E">
        <w:rPr>
          <w:rFonts w:hint="cs"/>
          <w:rtl/>
          <w:lang w:eastAsia="he-IL"/>
        </w:rPr>
        <w:t xml:space="preserve"> שאומנם לא ראתה את </w:t>
      </w:r>
      <w:proofErr w:type="spellStart"/>
      <w:r w:rsidRPr="00100E6E">
        <w:rPr>
          <w:rFonts w:hint="cs"/>
          <w:rtl/>
          <w:lang w:eastAsia="he-IL"/>
        </w:rPr>
        <w:t>האשה</w:t>
      </w:r>
      <w:proofErr w:type="spellEnd"/>
      <w:r w:rsidRPr="00100E6E">
        <w:rPr>
          <w:rFonts w:hint="cs"/>
          <w:rtl/>
          <w:lang w:eastAsia="he-IL"/>
        </w:rPr>
        <w:t xml:space="preserve"> ואת א</w:t>
      </w:r>
      <w:r w:rsidR="004540BE">
        <w:rPr>
          <w:rFonts w:hint="cs"/>
          <w:rtl/>
          <w:lang w:eastAsia="he-IL"/>
        </w:rPr>
        <w:t>'</w:t>
      </w:r>
      <w:r w:rsidRPr="00100E6E">
        <w:rPr>
          <w:rFonts w:hint="cs"/>
          <w:rtl/>
          <w:lang w:eastAsia="he-IL"/>
        </w:rPr>
        <w:t xml:space="preserve"> ביחד, אבל הגיעה למסקנה שאכן היו ביחד מכך שהבת שלה אמרה לה שלגרוש-אביה יש קשר עם מישהי בשם ש</w:t>
      </w:r>
      <w:r w:rsidR="004540BE">
        <w:rPr>
          <w:rFonts w:hint="cs"/>
          <w:rtl/>
          <w:lang w:eastAsia="he-IL"/>
        </w:rPr>
        <w:t>'</w:t>
      </w:r>
      <w:r w:rsidRPr="00100E6E">
        <w:rPr>
          <w:rFonts w:hint="cs"/>
          <w:rtl/>
          <w:lang w:eastAsia="he-IL"/>
        </w:rPr>
        <w:t xml:space="preserve"> שגרה בה</w:t>
      </w:r>
      <w:r w:rsidR="004540BE">
        <w:rPr>
          <w:rFonts w:hint="cs"/>
          <w:rtl/>
          <w:lang w:eastAsia="he-IL"/>
        </w:rPr>
        <w:t>'</w:t>
      </w:r>
      <w:r w:rsidRPr="00100E6E">
        <w:rPr>
          <w:rFonts w:hint="cs"/>
          <w:rtl/>
          <w:lang w:eastAsia="he-IL"/>
        </w:rPr>
        <w:t>, ולדבריה יצאו יחד כחודשיים וחצי.</w:t>
      </w:r>
    </w:p>
    <w:p w14:paraId="59E48D51" w14:textId="0744E122" w:rsidR="00100E6E" w:rsidRPr="00100E6E" w:rsidRDefault="00100E6E" w:rsidP="003238ED">
      <w:pPr>
        <w:pStyle w:val="ae"/>
        <w:rPr>
          <w:rtl/>
          <w:lang w:eastAsia="he-IL"/>
        </w:rPr>
      </w:pPr>
      <w:r w:rsidRPr="00100E6E">
        <w:rPr>
          <w:rFonts w:hint="cs"/>
          <w:rtl/>
          <w:lang w:eastAsia="he-IL"/>
        </w:rPr>
        <w:t>בדיון אמר א</w:t>
      </w:r>
      <w:r w:rsidR="004540BE">
        <w:rPr>
          <w:rFonts w:hint="cs"/>
          <w:rtl/>
          <w:lang w:eastAsia="he-IL"/>
        </w:rPr>
        <w:t>'</w:t>
      </w:r>
      <w:r w:rsidRPr="00100E6E">
        <w:rPr>
          <w:rFonts w:hint="cs"/>
          <w:rtl/>
          <w:lang w:eastAsia="he-IL"/>
        </w:rPr>
        <w:t xml:space="preserve"> בחקירתו שאכן קיים יחסי אישות עם </w:t>
      </w:r>
      <w:proofErr w:type="spellStart"/>
      <w:r w:rsidRPr="00100E6E">
        <w:rPr>
          <w:rFonts w:hint="cs"/>
          <w:rtl/>
          <w:lang w:eastAsia="he-IL"/>
        </w:rPr>
        <w:t>האשה</w:t>
      </w:r>
      <w:proofErr w:type="spellEnd"/>
      <w:r w:rsidRPr="00100E6E">
        <w:rPr>
          <w:rFonts w:hint="cs"/>
          <w:rtl/>
          <w:lang w:eastAsia="he-IL"/>
        </w:rPr>
        <w:t xml:space="preserve"> פעמיים, אך </w:t>
      </w:r>
      <w:proofErr w:type="spellStart"/>
      <w:r w:rsidRPr="00100E6E">
        <w:rPr>
          <w:rFonts w:hint="cs"/>
          <w:rtl/>
          <w:lang w:eastAsia="he-IL"/>
        </w:rPr>
        <w:t>האשה</w:t>
      </w:r>
      <w:proofErr w:type="spellEnd"/>
      <w:r w:rsidRPr="00100E6E">
        <w:rPr>
          <w:rFonts w:hint="cs"/>
          <w:rtl/>
          <w:lang w:eastAsia="he-IL"/>
        </w:rPr>
        <w:t xml:space="preserve"> הכחישה זאת.</w:t>
      </w:r>
    </w:p>
    <w:p w14:paraId="300E4DB8" w14:textId="4C1F9DE1" w:rsidR="00100E6E" w:rsidRPr="00100E6E" w:rsidRDefault="00100E6E" w:rsidP="003238ED">
      <w:pPr>
        <w:pStyle w:val="ae"/>
        <w:rPr>
          <w:rtl/>
          <w:lang w:eastAsia="he-IL"/>
        </w:rPr>
      </w:pPr>
      <w:r w:rsidRPr="00100E6E">
        <w:rPr>
          <w:rFonts w:hint="cs"/>
          <w:rtl/>
          <w:lang w:eastAsia="he-IL"/>
        </w:rPr>
        <w:lastRenderedPageBreak/>
        <w:t xml:space="preserve">ביה"ד הורה לצדדים לסכם את דבריהם. האיש טען </w:t>
      </w:r>
      <w:proofErr w:type="spellStart"/>
      <w:r w:rsidRPr="00100E6E">
        <w:rPr>
          <w:rFonts w:hint="cs"/>
          <w:rtl/>
          <w:lang w:eastAsia="he-IL"/>
        </w:rPr>
        <w:t>שהאשה</w:t>
      </w:r>
      <w:proofErr w:type="spellEnd"/>
      <w:r w:rsidRPr="00100E6E">
        <w:rPr>
          <w:rFonts w:hint="cs"/>
          <w:rtl/>
          <w:lang w:eastAsia="he-IL"/>
        </w:rPr>
        <w:t xml:space="preserve"> מרדה בו, הפסיקה לקיים יחסי אישות שנה לפני </w:t>
      </w:r>
      <w:r w:rsidR="00AA3907">
        <w:rPr>
          <w:rFonts w:hint="cs"/>
          <w:rtl/>
          <w:lang w:eastAsia="he-IL"/>
        </w:rPr>
        <w:t>הגירושין</w:t>
      </w:r>
      <w:r w:rsidRPr="00100E6E">
        <w:rPr>
          <w:rFonts w:hint="cs"/>
          <w:rtl/>
          <w:lang w:eastAsia="he-IL"/>
        </w:rPr>
        <w:t xml:space="preserve">. כמו כן טען שלא כיבדה אותו ואף נהגה בו באלימות פיזית ומילולית, ומעל </w:t>
      </w:r>
      <w:proofErr w:type="spellStart"/>
      <w:r w:rsidRPr="00100E6E">
        <w:rPr>
          <w:rFonts w:hint="cs"/>
          <w:rtl/>
          <w:lang w:eastAsia="he-IL"/>
        </w:rPr>
        <w:t>הכל</w:t>
      </w:r>
      <w:proofErr w:type="spellEnd"/>
      <w:r w:rsidRPr="00100E6E">
        <w:rPr>
          <w:rFonts w:hint="cs"/>
          <w:rtl/>
          <w:lang w:eastAsia="he-IL"/>
        </w:rPr>
        <w:t xml:space="preserve"> בגדה בו עם א</w:t>
      </w:r>
      <w:r w:rsidR="004540BE">
        <w:rPr>
          <w:rFonts w:hint="cs"/>
          <w:rtl/>
          <w:lang w:eastAsia="he-IL"/>
        </w:rPr>
        <w:t>'</w:t>
      </w:r>
      <w:r w:rsidRPr="00100E6E">
        <w:rPr>
          <w:rFonts w:hint="cs"/>
          <w:rtl/>
          <w:lang w:eastAsia="he-IL"/>
        </w:rPr>
        <w:t xml:space="preserve">. </w:t>
      </w:r>
    </w:p>
    <w:p w14:paraId="2FC857E6" w14:textId="357910E7" w:rsidR="00100E6E" w:rsidRPr="00100E6E" w:rsidRDefault="00100E6E" w:rsidP="003238ED">
      <w:pPr>
        <w:pStyle w:val="ae"/>
        <w:rPr>
          <w:rtl/>
          <w:lang w:eastAsia="he-IL"/>
        </w:rPr>
      </w:pPr>
      <w:r w:rsidRPr="00100E6E">
        <w:rPr>
          <w:rFonts w:hint="cs"/>
          <w:rtl/>
          <w:lang w:eastAsia="he-IL"/>
        </w:rPr>
        <w:t>מאידך</w:t>
      </w:r>
      <w:r w:rsidR="004540BE">
        <w:rPr>
          <w:rFonts w:hint="cs"/>
          <w:rtl/>
          <w:lang w:eastAsia="he-IL"/>
        </w:rPr>
        <w:t xml:space="preserve"> גיסא</w:t>
      </w:r>
      <w:r w:rsidRPr="00100E6E">
        <w:rPr>
          <w:rFonts w:hint="cs"/>
          <w:rtl/>
          <w:lang w:eastAsia="he-IL"/>
        </w:rPr>
        <w:t xml:space="preserve">, </w:t>
      </w:r>
      <w:proofErr w:type="spellStart"/>
      <w:r w:rsidRPr="00100E6E">
        <w:rPr>
          <w:rFonts w:hint="cs"/>
          <w:rtl/>
          <w:lang w:eastAsia="he-IL"/>
        </w:rPr>
        <w:t>האשה</w:t>
      </w:r>
      <w:proofErr w:type="spellEnd"/>
      <w:r w:rsidRPr="00100E6E">
        <w:rPr>
          <w:rFonts w:hint="cs"/>
          <w:rtl/>
          <w:lang w:eastAsia="he-IL"/>
        </w:rPr>
        <w:t xml:space="preserve"> הכחישה </w:t>
      </w:r>
      <w:proofErr w:type="spellStart"/>
      <w:r w:rsidRPr="00100E6E">
        <w:rPr>
          <w:rFonts w:hint="cs"/>
          <w:rtl/>
          <w:lang w:eastAsia="he-IL"/>
        </w:rPr>
        <w:t>הכל</w:t>
      </w:r>
      <w:proofErr w:type="spellEnd"/>
      <w:r w:rsidRPr="00100E6E">
        <w:rPr>
          <w:rFonts w:hint="cs"/>
          <w:rtl/>
          <w:lang w:eastAsia="he-IL"/>
        </w:rPr>
        <w:t>, וטענה שהאיש עזב את הבית מרצונו החופשי. לדבריה הוא לא עזר בבית, לא ניקה, ורק היה מעשן וישן הרבה. היא גם טענה שנמנע מלקיים עימה יחסי אישות, לא נתן חום ואהבה, היה אלים כלפיה מילולית וכלכלית. סירב לנסות שלום בית, והוא זה שפירק את החבילה. היא גם הוסיפה שלאיש יש בעיות פוריות, גם היה לו גידול בראש בגיל 3 וכתוצאה מכך יש לו נכות (האיש הודה בכך).</w:t>
      </w:r>
    </w:p>
    <w:p w14:paraId="33E0D40B" w14:textId="1944005F" w:rsidR="00100E6E" w:rsidRPr="00100E6E" w:rsidRDefault="00100E6E" w:rsidP="003238ED">
      <w:pPr>
        <w:pStyle w:val="ae"/>
        <w:rPr>
          <w:rtl/>
          <w:lang w:eastAsia="he-IL"/>
        </w:rPr>
      </w:pPr>
      <w:r w:rsidRPr="00100E6E">
        <w:rPr>
          <w:rFonts w:hint="cs"/>
          <w:rtl/>
          <w:lang w:eastAsia="he-IL"/>
        </w:rPr>
        <w:t>להלן תמונת המצב שעלתה מטענות הצדדים בדיונים בפנינו. בפרוטוקול הדיון מיום כ"ב אדר תשפ"ג</w:t>
      </w:r>
      <w:r w:rsidRPr="009F14E7">
        <w:rPr>
          <w:rFonts w:hint="cs"/>
          <w:sz w:val="24"/>
          <w:szCs w:val="24"/>
          <w:rtl/>
          <w:lang w:eastAsia="he-IL"/>
        </w:rPr>
        <w:t xml:space="preserve"> (15.3.23) </w:t>
      </w:r>
      <w:r w:rsidRPr="00100E6E">
        <w:rPr>
          <w:rFonts w:hint="cs"/>
          <w:rtl/>
          <w:lang w:eastAsia="he-IL"/>
        </w:rPr>
        <w:t>נאמר בשורות 22-42 :</w:t>
      </w:r>
    </w:p>
    <w:p w14:paraId="53337A65" w14:textId="77777777" w:rsidR="00100E6E" w:rsidRPr="00100E6E" w:rsidRDefault="00100E6E" w:rsidP="003238ED">
      <w:pPr>
        <w:pStyle w:val="a9"/>
        <w:rPr>
          <w:rtl/>
          <w:lang w:eastAsia="he-IL"/>
        </w:rPr>
      </w:pPr>
      <w:r w:rsidRPr="00100E6E">
        <w:rPr>
          <w:rFonts w:hint="cs"/>
          <w:rtl/>
          <w:lang w:eastAsia="he-IL"/>
        </w:rPr>
        <w:t>"</w:t>
      </w:r>
      <w:r w:rsidRPr="00100E6E">
        <w:rPr>
          <w:rtl/>
          <w:lang w:eastAsia="he-IL"/>
        </w:rPr>
        <w:t>ביה"ד: בכתב ההגנה טענת שיש לה קשר עם בחור אחר, אתה עומר מאחרי זה?</w:t>
      </w:r>
    </w:p>
    <w:p w14:paraId="78EB4AB5" w14:textId="77777777" w:rsidR="00100E6E" w:rsidRPr="00100E6E" w:rsidRDefault="00100E6E" w:rsidP="003238ED">
      <w:pPr>
        <w:pStyle w:val="a9"/>
        <w:rPr>
          <w:rtl/>
          <w:lang w:eastAsia="he-IL"/>
        </w:rPr>
      </w:pPr>
      <w:r w:rsidRPr="00100E6E">
        <w:rPr>
          <w:rtl/>
          <w:lang w:eastAsia="he-IL"/>
        </w:rPr>
        <w:t>האיש: כן</w:t>
      </w:r>
    </w:p>
    <w:p w14:paraId="759DEFAC" w14:textId="77777777" w:rsidR="00100E6E" w:rsidRPr="00100E6E" w:rsidRDefault="00100E6E" w:rsidP="003238ED">
      <w:pPr>
        <w:pStyle w:val="a9"/>
        <w:rPr>
          <w:rtl/>
          <w:lang w:eastAsia="he-IL"/>
        </w:rPr>
      </w:pPr>
      <w:r w:rsidRPr="00100E6E">
        <w:rPr>
          <w:rtl/>
          <w:lang w:eastAsia="he-IL"/>
        </w:rPr>
        <w:t>ביה"ד: מה שמו?</w:t>
      </w:r>
    </w:p>
    <w:p w14:paraId="4700854E" w14:textId="132564BB" w:rsidR="00100E6E" w:rsidRPr="00100E6E" w:rsidRDefault="00100E6E" w:rsidP="003238ED">
      <w:pPr>
        <w:pStyle w:val="a9"/>
        <w:rPr>
          <w:rtl/>
          <w:lang w:eastAsia="he-IL"/>
        </w:rPr>
      </w:pPr>
      <w:r w:rsidRPr="00100E6E">
        <w:rPr>
          <w:rtl/>
          <w:lang w:eastAsia="he-IL"/>
        </w:rPr>
        <w:t>האיש: א</w:t>
      </w:r>
      <w:r w:rsidR="00656FA3">
        <w:rPr>
          <w:rFonts w:hint="cs"/>
          <w:rtl/>
          <w:lang w:eastAsia="he-IL"/>
        </w:rPr>
        <w:t>'</w:t>
      </w:r>
    </w:p>
    <w:p w14:paraId="7A06E9DC" w14:textId="77777777" w:rsidR="00100E6E" w:rsidRPr="00100E6E" w:rsidRDefault="00100E6E" w:rsidP="003238ED">
      <w:pPr>
        <w:pStyle w:val="a9"/>
        <w:rPr>
          <w:rtl/>
          <w:lang w:eastAsia="he-IL"/>
        </w:rPr>
      </w:pPr>
      <w:r w:rsidRPr="00100E6E">
        <w:rPr>
          <w:rtl/>
          <w:lang w:eastAsia="he-IL"/>
        </w:rPr>
        <w:t>ביה"ד: מה טיב הקשר?</w:t>
      </w:r>
    </w:p>
    <w:p w14:paraId="764685AB" w14:textId="77777777" w:rsidR="00100E6E" w:rsidRPr="00100E6E" w:rsidRDefault="00100E6E" w:rsidP="003238ED">
      <w:pPr>
        <w:pStyle w:val="a9"/>
        <w:rPr>
          <w:b/>
          <w:bCs/>
          <w:rtl/>
          <w:lang w:eastAsia="he-IL"/>
        </w:rPr>
      </w:pPr>
      <w:r w:rsidRPr="00100E6E">
        <w:rPr>
          <w:b/>
          <w:bCs/>
          <w:rtl/>
          <w:lang w:eastAsia="he-IL"/>
        </w:rPr>
        <w:t>האיש: יש לי הוכחות, אציג אותם בהמשך</w:t>
      </w:r>
    </w:p>
    <w:p w14:paraId="0A82EEEE" w14:textId="77777777" w:rsidR="00100E6E" w:rsidRPr="00100E6E" w:rsidRDefault="00100E6E" w:rsidP="003238ED">
      <w:pPr>
        <w:pStyle w:val="a9"/>
        <w:rPr>
          <w:rtl/>
          <w:lang w:eastAsia="he-IL"/>
        </w:rPr>
      </w:pPr>
      <w:r w:rsidRPr="00100E6E">
        <w:rPr>
          <w:rtl/>
          <w:lang w:eastAsia="he-IL"/>
        </w:rPr>
        <w:t>ביה"ד: היא גרה אתו?</w:t>
      </w:r>
    </w:p>
    <w:p w14:paraId="5C14D309" w14:textId="77777777" w:rsidR="00100E6E" w:rsidRPr="00100E6E" w:rsidRDefault="00100E6E" w:rsidP="003238ED">
      <w:pPr>
        <w:pStyle w:val="a9"/>
        <w:rPr>
          <w:rtl/>
          <w:lang w:eastAsia="he-IL"/>
        </w:rPr>
      </w:pPr>
      <w:r w:rsidRPr="00100E6E">
        <w:rPr>
          <w:b/>
          <w:bCs/>
          <w:rtl/>
          <w:lang w:eastAsia="he-IL"/>
        </w:rPr>
        <w:t>האיש: לא גרים יחד אבל נפגשים, הוא ישן אצלה היא ישנה אצלו,</w:t>
      </w:r>
      <w:r w:rsidRPr="00100E6E">
        <w:rPr>
          <w:rtl/>
          <w:lang w:eastAsia="he-IL"/>
        </w:rPr>
        <w:t xml:space="preserve"> הגשתי תביעה כי נכון שאנחנו לא יחד שנתיים, </w:t>
      </w:r>
      <w:r w:rsidRPr="00100E6E">
        <w:rPr>
          <w:b/>
          <w:bCs/>
          <w:rtl/>
          <w:lang w:eastAsia="he-IL"/>
        </w:rPr>
        <w:t>הגברת נמצאת עם אדם אחר</w:t>
      </w:r>
    </w:p>
    <w:p w14:paraId="25F0F16A" w14:textId="77777777" w:rsidR="00100E6E" w:rsidRPr="00100E6E" w:rsidRDefault="00100E6E" w:rsidP="003238ED">
      <w:pPr>
        <w:pStyle w:val="a9"/>
        <w:rPr>
          <w:b/>
          <w:bCs/>
          <w:rtl/>
          <w:lang w:eastAsia="he-IL"/>
        </w:rPr>
      </w:pPr>
      <w:r w:rsidRPr="00100E6E">
        <w:rPr>
          <w:b/>
          <w:bCs/>
          <w:rtl/>
          <w:lang w:eastAsia="he-IL"/>
        </w:rPr>
        <w:t>ביה"ד: באופן קבוע?</w:t>
      </w:r>
    </w:p>
    <w:p w14:paraId="276A2DA0" w14:textId="77777777" w:rsidR="00100E6E" w:rsidRPr="00100E6E" w:rsidRDefault="00100E6E" w:rsidP="003238ED">
      <w:pPr>
        <w:pStyle w:val="a9"/>
        <w:rPr>
          <w:b/>
          <w:bCs/>
          <w:rtl/>
          <w:lang w:eastAsia="he-IL"/>
        </w:rPr>
      </w:pPr>
      <w:r w:rsidRPr="00100E6E">
        <w:rPr>
          <w:b/>
          <w:bCs/>
          <w:rtl/>
          <w:lang w:eastAsia="he-IL"/>
        </w:rPr>
        <w:t>האיש: כן</w:t>
      </w:r>
    </w:p>
    <w:p w14:paraId="2F651CDB" w14:textId="77777777" w:rsidR="00100E6E" w:rsidRPr="00100E6E" w:rsidRDefault="00100E6E" w:rsidP="003238ED">
      <w:pPr>
        <w:pStyle w:val="a9"/>
        <w:rPr>
          <w:rtl/>
          <w:lang w:eastAsia="he-IL"/>
        </w:rPr>
      </w:pPr>
      <w:r w:rsidRPr="00100E6E">
        <w:rPr>
          <w:rtl/>
          <w:lang w:eastAsia="he-IL"/>
        </w:rPr>
        <w:t>ביה"ד: במידת הצורך תציג אסמכתאות, הוא מבקש להתגרש, את מסכימה?</w:t>
      </w:r>
    </w:p>
    <w:p w14:paraId="5510CD35" w14:textId="77777777" w:rsidR="00100E6E" w:rsidRPr="00100E6E" w:rsidRDefault="00100E6E" w:rsidP="003238ED">
      <w:pPr>
        <w:pStyle w:val="a9"/>
        <w:rPr>
          <w:rtl/>
          <w:lang w:eastAsia="he-IL"/>
        </w:rPr>
      </w:pPr>
      <w:r w:rsidRPr="00100E6E">
        <w:rPr>
          <w:rtl/>
          <w:lang w:eastAsia="he-IL"/>
        </w:rPr>
        <w:t>האישה:  כן</w:t>
      </w:r>
    </w:p>
    <w:p w14:paraId="009D4752" w14:textId="77777777" w:rsidR="00100E6E" w:rsidRPr="00100E6E" w:rsidRDefault="00100E6E" w:rsidP="003238ED">
      <w:pPr>
        <w:pStyle w:val="a9"/>
        <w:rPr>
          <w:rtl/>
          <w:lang w:eastAsia="he-IL"/>
        </w:rPr>
      </w:pPr>
      <w:r w:rsidRPr="00100E6E">
        <w:rPr>
          <w:rtl/>
          <w:lang w:eastAsia="he-IL"/>
        </w:rPr>
        <w:t>ביה"ד: את תובעת כתובה?</w:t>
      </w:r>
    </w:p>
    <w:p w14:paraId="2CC5B8D5" w14:textId="77777777" w:rsidR="00100E6E" w:rsidRPr="00100E6E" w:rsidRDefault="00100E6E" w:rsidP="003238ED">
      <w:pPr>
        <w:pStyle w:val="a9"/>
        <w:rPr>
          <w:rtl/>
          <w:lang w:eastAsia="he-IL"/>
        </w:rPr>
      </w:pPr>
      <w:r w:rsidRPr="00100E6E">
        <w:rPr>
          <w:rtl/>
          <w:lang w:eastAsia="he-IL"/>
        </w:rPr>
        <w:t>האישה:  כן</w:t>
      </w:r>
    </w:p>
    <w:p w14:paraId="38508505" w14:textId="75794C53" w:rsidR="00100E6E" w:rsidRPr="00100E6E" w:rsidRDefault="00100E6E" w:rsidP="003238ED">
      <w:pPr>
        <w:pStyle w:val="a9"/>
        <w:rPr>
          <w:rtl/>
          <w:lang w:eastAsia="he-IL"/>
        </w:rPr>
      </w:pPr>
      <w:bookmarkStart w:id="1" w:name="_Hlk215421931"/>
      <w:r w:rsidRPr="00100E6E">
        <w:rPr>
          <w:rtl/>
          <w:lang w:eastAsia="he-IL"/>
        </w:rPr>
        <w:t>ביה"ד: הוא טוען שיש לך קשר עם א</w:t>
      </w:r>
      <w:r w:rsidR="00656FA3">
        <w:rPr>
          <w:rFonts w:hint="cs"/>
          <w:rtl/>
          <w:lang w:eastAsia="he-IL"/>
        </w:rPr>
        <w:t>'</w:t>
      </w:r>
      <w:r w:rsidRPr="00100E6E">
        <w:rPr>
          <w:rtl/>
          <w:lang w:eastAsia="he-IL"/>
        </w:rPr>
        <w:t>, זה נכון?</w:t>
      </w:r>
    </w:p>
    <w:p w14:paraId="040BD44B" w14:textId="77777777" w:rsidR="00100E6E" w:rsidRPr="00100E6E" w:rsidRDefault="00100E6E" w:rsidP="003238ED">
      <w:pPr>
        <w:pStyle w:val="a9"/>
        <w:rPr>
          <w:rtl/>
          <w:lang w:eastAsia="he-IL"/>
        </w:rPr>
      </w:pPr>
      <w:r w:rsidRPr="00100E6E">
        <w:rPr>
          <w:rtl/>
          <w:lang w:eastAsia="he-IL"/>
        </w:rPr>
        <w:t>האישה:  לא</w:t>
      </w:r>
      <w:r w:rsidRPr="00100E6E">
        <w:rPr>
          <w:rFonts w:hint="cs"/>
          <w:rtl/>
          <w:lang w:eastAsia="he-IL"/>
        </w:rPr>
        <w:t>.</w:t>
      </w:r>
    </w:p>
    <w:p w14:paraId="54DBF758" w14:textId="77777777" w:rsidR="00100E6E" w:rsidRPr="00100E6E" w:rsidRDefault="00100E6E" w:rsidP="003238ED">
      <w:pPr>
        <w:pStyle w:val="a9"/>
        <w:rPr>
          <w:b/>
          <w:bCs/>
          <w:rtl/>
          <w:lang w:eastAsia="he-IL"/>
        </w:rPr>
      </w:pPr>
      <w:r w:rsidRPr="00100E6E">
        <w:rPr>
          <w:b/>
          <w:bCs/>
          <w:rtl/>
          <w:lang w:eastAsia="he-IL"/>
        </w:rPr>
        <w:t>ביה"ד: לא מכירה אף בחור כזה?</w:t>
      </w:r>
    </w:p>
    <w:p w14:paraId="15ACCA5B" w14:textId="77777777" w:rsidR="00100E6E" w:rsidRPr="00100E6E" w:rsidRDefault="00100E6E" w:rsidP="003238ED">
      <w:pPr>
        <w:pStyle w:val="a9"/>
        <w:rPr>
          <w:rtl/>
          <w:lang w:eastAsia="he-IL"/>
        </w:rPr>
      </w:pPr>
      <w:r w:rsidRPr="00100E6E">
        <w:rPr>
          <w:b/>
          <w:bCs/>
          <w:rtl/>
          <w:lang w:eastAsia="he-IL"/>
        </w:rPr>
        <w:t>האישה:  לא,</w:t>
      </w:r>
      <w:r w:rsidRPr="00100E6E">
        <w:rPr>
          <w:rtl/>
          <w:lang w:eastAsia="he-IL"/>
        </w:rPr>
        <w:t xml:space="preserve"> </w:t>
      </w:r>
      <w:bookmarkEnd w:id="1"/>
      <w:r w:rsidRPr="00100E6E">
        <w:rPr>
          <w:rtl/>
          <w:lang w:eastAsia="he-IL"/>
        </w:rPr>
        <w:t>הוא נמצא באתרי היכרויות</w:t>
      </w:r>
      <w:r w:rsidRPr="00100E6E">
        <w:rPr>
          <w:rFonts w:hint="cs"/>
          <w:rtl/>
          <w:lang w:eastAsia="he-IL"/>
        </w:rPr>
        <w:t>.</w:t>
      </w:r>
    </w:p>
    <w:p w14:paraId="20DBC14E" w14:textId="77777777" w:rsidR="00100E6E" w:rsidRPr="00100E6E" w:rsidRDefault="00100E6E" w:rsidP="003238ED">
      <w:pPr>
        <w:pStyle w:val="a9"/>
        <w:rPr>
          <w:rtl/>
          <w:lang w:eastAsia="he-IL"/>
        </w:rPr>
      </w:pPr>
      <w:r w:rsidRPr="00100E6E">
        <w:rPr>
          <w:rtl/>
          <w:lang w:eastAsia="he-IL"/>
        </w:rPr>
        <w:t>ביה"ד: הוא יציג אסמכתאות, את לא מוותרת על הכתובה?</w:t>
      </w:r>
    </w:p>
    <w:p w14:paraId="29938250" w14:textId="77777777" w:rsidR="00100E6E" w:rsidRPr="00100E6E" w:rsidRDefault="00100E6E" w:rsidP="003238ED">
      <w:pPr>
        <w:pStyle w:val="a9"/>
        <w:rPr>
          <w:rtl/>
          <w:lang w:eastAsia="he-IL"/>
        </w:rPr>
      </w:pPr>
      <w:r w:rsidRPr="00100E6E">
        <w:rPr>
          <w:rtl/>
          <w:lang w:eastAsia="he-IL"/>
        </w:rPr>
        <w:t>האישה:  לא</w:t>
      </w:r>
      <w:r w:rsidRPr="00100E6E">
        <w:rPr>
          <w:rFonts w:hint="cs"/>
          <w:rtl/>
          <w:lang w:eastAsia="he-IL"/>
        </w:rPr>
        <w:t xml:space="preserve"> "</w:t>
      </w:r>
    </w:p>
    <w:p w14:paraId="1AFAFAA7" w14:textId="595E47CB" w:rsidR="00100E6E" w:rsidRPr="00100E6E" w:rsidRDefault="00100E6E" w:rsidP="003238ED">
      <w:pPr>
        <w:pStyle w:val="ae"/>
        <w:rPr>
          <w:rtl/>
          <w:lang w:eastAsia="he-IL"/>
        </w:rPr>
      </w:pPr>
      <w:r w:rsidRPr="00100E6E">
        <w:rPr>
          <w:rFonts w:hint="cs"/>
          <w:rtl/>
          <w:lang w:eastAsia="he-IL"/>
        </w:rPr>
        <w:t xml:space="preserve">בדיון זה </w:t>
      </w:r>
      <w:proofErr w:type="spellStart"/>
      <w:r w:rsidRPr="00100E6E">
        <w:rPr>
          <w:rFonts w:hint="cs"/>
          <w:rtl/>
          <w:lang w:eastAsia="he-IL"/>
        </w:rPr>
        <w:t>האשה</w:t>
      </w:r>
      <w:proofErr w:type="spellEnd"/>
      <w:r w:rsidRPr="00100E6E">
        <w:rPr>
          <w:rFonts w:hint="cs"/>
          <w:rtl/>
          <w:lang w:eastAsia="he-IL"/>
        </w:rPr>
        <w:t xml:space="preserve"> הכחישה כל קשר עם א</w:t>
      </w:r>
      <w:r w:rsidR="00656FA3">
        <w:rPr>
          <w:rFonts w:hint="cs"/>
          <w:rtl/>
          <w:lang w:eastAsia="he-IL"/>
        </w:rPr>
        <w:t>'</w:t>
      </w:r>
      <w:r w:rsidRPr="00100E6E">
        <w:rPr>
          <w:rFonts w:hint="cs"/>
          <w:rtl/>
          <w:lang w:eastAsia="he-IL"/>
        </w:rPr>
        <w:t xml:space="preserve"> וטענה ש</w:t>
      </w:r>
      <w:r w:rsidR="00656FA3">
        <w:rPr>
          <w:rFonts w:hint="cs"/>
          <w:rtl/>
          <w:lang w:eastAsia="he-IL"/>
        </w:rPr>
        <w:t>אינה</w:t>
      </w:r>
      <w:r w:rsidRPr="00100E6E">
        <w:rPr>
          <w:rFonts w:hint="cs"/>
          <w:rtl/>
          <w:lang w:eastAsia="he-IL"/>
        </w:rPr>
        <w:t xml:space="preserve"> מכירה בחור כזה,</w:t>
      </w:r>
      <w:bookmarkStart w:id="2" w:name="_Hlk215422040"/>
      <w:r w:rsidR="00656FA3">
        <w:rPr>
          <w:rFonts w:hint="cs"/>
          <w:rtl/>
          <w:lang w:eastAsia="he-IL"/>
        </w:rPr>
        <w:t xml:space="preserve"> </w:t>
      </w:r>
      <w:r w:rsidRPr="00100E6E">
        <w:rPr>
          <w:rFonts w:hint="cs"/>
          <w:rtl/>
          <w:lang w:eastAsia="he-IL"/>
        </w:rPr>
        <w:t xml:space="preserve">ובהמשך הודתה בעצמה שהזמינה אותו פעמיים לתקן </w:t>
      </w:r>
      <w:r w:rsidR="00656FA3">
        <w:rPr>
          <w:rFonts w:hint="cs"/>
          <w:rtl/>
          <w:lang w:eastAsia="he-IL"/>
        </w:rPr>
        <w:t xml:space="preserve">את </w:t>
      </w:r>
      <w:r w:rsidRPr="00100E6E">
        <w:rPr>
          <w:rFonts w:hint="cs"/>
          <w:rtl/>
          <w:lang w:eastAsia="he-IL"/>
        </w:rPr>
        <w:t xml:space="preserve">המזגן, ובקשה ממנו להחזיר </w:t>
      </w:r>
      <w:r w:rsidR="00656FA3">
        <w:rPr>
          <w:rFonts w:hint="cs"/>
          <w:rtl/>
          <w:lang w:eastAsia="he-IL"/>
        </w:rPr>
        <w:t xml:space="preserve">את </w:t>
      </w:r>
      <w:r w:rsidRPr="00100E6E">
        <w:rPr>
          <w:rFonts w:hint="cs"/>
          <w:rtl/>
          <w:lang w:eastAsia="he-IL"/>
        </w:rPr>
        <w:t>הילדה מהגן, ומתברר ששיקרה בפני ביה"ד כשאמרה שאינה מכירה בחור כזה.</w:t>
      </w:r>
      <w:bookmarkEnd w:id="2"/>
      <w:r w:rsidRPr="00100E6E">
        <w:rPr>
          <w:rFonts w:hint="cs"/>
          <w:rtl/>
          <w:lang w:eastAsia="he-IL"/>
        </w:rPr>
        <w:t xml:space="preserve"> היכן שמענו שאמא תבקש מגבר שאינה מכירה</w:t>
      </w:r>
      <w:r w:rsidRPr="00100E6E">
        <w:rPr>
          <w:lang w:eastAsia="he-IL"/>
        </w:rPr>
        <w:t xml:space="preserve"> </w:t>
      </w:r>
      <w:r w:rsidRPr="00100E6E">
        <w:rPr>
          <w:rFonts w:hint="cs"/>
          <w:rtl/>
          <w:lang w:eastAsia="he-IL"/>
        </w:rPr>
        <w:t xml:space="preserve"> ולא יודעת את שמו להחזיר </w:t>
      </w:r>
      <w:r w:rsidR="00656FA3">
        <w:rPr>
          <w:rFonts w:hint="cs"/>
          <w:rtl/>
          <w:lang w:eastAsia="he-IL"/>
        </w:rPr>
        <w:t xml:space="preserve">את </w:t>
      </w:r>
      <w:r w:rsidRPr="00100E6E">
        <w:rPr>
          <w:rFonts w:hint="cs"/>
          <w:rtl/>
          <w:lang w:eastAsia="he-IL"/>
        </w:rPr>
        <w:t>הילדה שלה מהגן.</w:t>
      </w:r>
    </w:p>
    <w:p w14:paraId="296E8600" w14:textId="77777777" w:rsidR="00100E6E" w:rsidRPr="00100E6E" w:rsidRDefault="00100E6E" w:rsidP="003238ED">
      <w:pPr>
        <w:pStyle w:val="ae"/>
        <w:rPr>
          <w:rtl/>
          <w:lang w:eastAsia="he-IL"/>
        </w:rPr>
      </w:pPr>
      <w:r w:rsidRPr="00100E6E">
        <w:rPr>
          <w:rFonts w:hint="cs"/>
          <w:rtl/>
          <w:lang w:eastAsia="he-IL"/>
        </w:rPr>
        <w:lastRenderedPageBreak/>
        <w:t>בהמשך הפרוטוקול שורות 57-71 נאמר מב"כ הבעל:</w:t>
      </w:r>
    </w:p>
    <w:p w14:paraId="101783B9" w14:textId="722E2150" w:rsidR="00100E6E" w:rsidRPr="00100E6E" w:rsidRDefault="00100E6E" w:rsidP="003238ED">
      <w:pPr>
        <w:pStyle w:val="a9"/>
        <w:rPr>
          <w:rtl/>
          <w:lang w:eastAsia="he-IL"/>
        </w:rPr>
      </w:pPr>
      <w:r w:rsidRPr="00100E6E">
        <w:rPr>
          <w:rtl/>
          <w:lang w:eastAsia="he-IL"/>
        </w:rPr>
        <w:t>ב"כ האיש: האישה יוצאת עם א</w:t>
      </w:r>
      <w:r w:rsidR="00656FA3">
        <w:rPr>
          <w:rFonts w:hint="cs"/>
          <w:rtl/>
          <w:lang w:eastAsia="he-IL"/>
        </w:rPr>
        <w:t>'</w:t>
      </w:r>
      <w:r w:rsidRPr="00100E6E">
        <w:rPr>
          <w:rtl/>
          <w:lang w:eastAsia="he-IL"/>
        </w:rPr>
        <w:t>, לא הכחישה בכתב התגובה</w:t>
      </w:r>
      <w:r w:rsidRPr="00100E6E">
        <w:rPr>
          <w:rFonts w:hint="cs"/>
          <w:rtl/>
          <w:lang w:eastAsia="he-IL"/>
        </w:rPr>
        <w:t>.</w:t>
      </w:r>
    </w:p>
    <w:p w14:paraId="7124FBE3" w14:textId="77777777" w:rsidR="00100E6E" w:rsidRPr="00100E6E" w:rsidRDefault="00100E6E" w:rsidP="003238ED">
      <w:pPr>
        <w:pStyle w:val="a9"/>
        <w:rPr>
          <w:rtl/>
          <w:lang w:eastAsia="he-IL"/>
        </w:rPr>
      </w:pPr>
      <w:r w:rsidRPr="00100E6E">
        <w:rPr>
          <w:rtl/>
          <w:lang w:eastAsia="he-IL"/>
        </w:rPr>
        <w:t>ביה"ד: אפשר להזמין אותו לדיון</w:t>
      </w:r>
      <w:r w:rsidRPr="00100E6E">
        <w:rPr>
          <w:rFonts w:hint="cs"/>
          <w:rtl/>
          <w:lang w:eastAsia="he-IL"/>
        </w:rPr>
        <w:t>.</w:t>
      </w:r>
    </w:p>
    <w:p w14:paraId="32E02FB2" w14:textId="77777777" w:rsidR="00100E6E" w:rsidRPr="00100E6E" w:rsidRDefault="00100E6E" w:rsidP="003238ED">
      <w:pPr>
        <w:pStyle w:val="a9"/>
        <w:rPr>
          <w:rtl/>
          <w:lang w:eastAsia="he-IL"/>
        </w:rPr>
      </w:pPr>
      <w:r w:rsidRPr="00100E6E">
        <w:rPr>
          <w:rtl/>
          <w:lang w:eastAsia="he-IL"/>
        </w:rPr>
        <w:t>ב"כ האיש: הראיות שלנו זה עדויות ממקור ראשון</w:t>
      </w:r>
      <w:r w:rsidRPr="00100E6E">
        <w:rPr>
          <w:rFonts w:hint="cs"/>
          <w:rtl/>
          <w:lang w:eastAsia="he-IL"/>
        </w:rPr>
        <w:t>.</w:t>
      </w:r>
    </w:p>
    <w:p w14:paraId="5D929FCC" w14:textId="77777777" w:rsidR="00100E6E" w:rsidRPr="00100E6E" w:rsidRDefault="00100E6E" w:rsidP="003238ED">
      <w:pPr>
        <w:pStyle w:val="a9"/>
        <w:rPr>
          <w:rtl/>
          <w:lang w:eastAsia="he-IL"/>
        </w:rPr>
      </w:pPr>
      <w:r w:rsidRPr="00100E6E">
        <w:rPr>
          <w:rtl/>
          <w:lang w:eastAsia="he-IL"/>
        </w:rPr>
        <w:t>ביה"ד: איפה הוא גר?</w:t>
      </w:r>
    </w:p>
    <w:p w14:paraId="5D0930AC" w14:textId="77777777" w:rsidR="00100E6E" w:rsidRPr="00100E6E" w:rsidRDefault="00100E6E" w:rsidP="003238ED">
      <w:pPr>
        <w:pStyle w:val="a9"/>
        <w:rPr>
          <w:rtl/>
          <w:lang w:eastAsia="he-IL"/>
        </w:rPr>
      </w:pPr>
      <w:r w:rsidRPr="00100E6E">
        <w:rPr>
          <w:rtl/>
          <w:lang w:eastAsia="he-IL"/>
        </w:rPr>
        <w:t>ב"כ האיש: במושב</w:t>
      </w:r>
      <w:r w:rsidRPr="00100E6E">
        <w:rPr>
          <w:rFonts w:hint="cs"/>
          <w:rtl/>
          <w:lang w:eastAsia="he-IL"/>
        </w:rPr>
        <w:t>.</w:t>
      </w:r>
    </w:p>
    <w:p w14:paraId="449D0EFA" w14:textId="77777777" w:rsidR="00100E6E" w:rsidRPr="00100E6E" w:rsidRDefault="00100E6E" w:rsidP="003238ED">
      <w:pPr>
        <w:pStyle w:val="a9"/>
        <w:rPr>
          <w:rtl/>
          <w:lang w:eastAsia="he-IL"/>
        </w:rPr>
      </w:pPr>
      <w:r w:rsidRPr="00100E6E">
        <w:rPr>
          <w:rtl/>
          <w:lang w:eastAsia="he-IL"/>
        </w:rPr>
        <w:t xml:space="preserve">האיש: ליד בית שמש, הגברת </w:t>
      </w:r>
      <w:proofErr w:type="spellStart"/>
      <w:r w:rsidRPr="00100E6E">
        <w:rPr>
          <w:rtl/>
          <w:lang w:eastAsia="he-IL"/>
        </w:rPr>
        <w:t>היתה</w:t>
      </w:r>
      <w:proofErr w:type="spellEnd"/>
      <w:r w:rsidRPr="00100E6E">
        <w:rPr>
          <w:rtl/>
          <w:lang w:eastAsia="he-IL"/>
        </w:rPr>
        <w:t xml:space="preserve"> גרה בבית שמש, </w:t>
      </w:r>
      <w:proofErr w:type="spellStart"/>
      <w:r w:rsidRPr="00100E6E">
        <w:rPr>
          <w:rtl/>
          <w:lang w:eastAsia="he-IL"/>
        </w:rPr>
        <w:t>היתה</w:t>
      </w:r>
      <w:proofErr w:type="spellEnd"/>
      <w:r w:rsidRPr="00100E6E">
        <w:rPr>
          <w:rtl/>
          <w:lang w:eastAsia="he-IL"/>
        </w:rPr>
        <w:t xml:space="preserve"> לה היכרות אתו, ההורים שלה היו גרים בבית שמש</w:t>
      </w:r>
      <w:r w:rsidRPr="00100E6E">
        <w:rPr>
          <w:rFonts w:hint="cs"/>
          <w:rtl/>
          <w:lang w:eastAsia="he-IL"/>
        </w:rPr>
        <w:t>.</w:t>
      </w:r>
    </w:p>
    <w:p w14:paraId="58545427" w14:textId="77777777" w:rsidR="00100E6E" w:rsidRPr="00100E6E" w:rsidRDefault="00100E6E" w:rsidP="003238ED">
      <w:pPr>
        <w:pStyle w:val="a9"/>
        <w:rPr>
          <w:rtl/>
          <w:lang w:eastAsia="he-IL"/>
        </w:rPr>
      </w:pPr>
      <w:r w:rsidRPr="00100E6E">
        <w:rPr>
          <w:rtl/>
          <w:lang w:eastAsia="he-IL"/>
        </w:rPr>
        <w:t>ב"כ האיש: הם מקיימים יחסים זוגיים</w:t>
      </w:r>
      <w:r w:rsidRPr="00100E6E">
        <w:rPr>
          <w:rFonts w:hint="cs"/>
          <w:rtl/>
          <w:lang w:eastAsia="he-IL"/>
        </w:rPr>
        <w:t>.</w:t>
      </w:r>
    </w:p>
    <w:p w14:paraId="362D3303" w14:textId="77777777" w:rsidR="00100E6E" w:rsidRPr="00100E6E" w:rsidRDefault="00100E6E" w:rsidP="003238ED">
      <w:pPr>
        <w:pStyle w:val="a9"/>
        <w:rPr>
          <w:rtl/>
          <w:lang w:eastAsia="he-IL"/>
        </w:rPr>
      </w:pPr>
      <w:r w:rsidRPr="00100E6E">
        <w:rPr>
          <w:rtl/>
          <w:lang w:eastAsia="he-IL"/>
        </w:rPr>
        <w:t>ביה"ד: איך אתם יודעים?</w:t>
      </w:r>
    </w:p>
    <w:p w14:paraId="7F0AC191" w14:textId="77777777" w:rsidR="00100E6E" w:rsidRPr="00100E6E" w:rsidRDefault="00100E6E" w:rsidP="003238ED">
      <w:pPr>
        <w:pStyle w:val="a9"/>
        <w:rPr>
          <w:rtl/>
          <w:lang w:eastAsia="he-IL"/>
        </w:rPr>
      </w:pPr>
      <w:r w:rsidRPr="00100E6E">
        <w:rPr>
          <w:rtl/>
          <w:lang w:eastAsia="he-IL"/>
        </w:rPr>
        <w:t>ב"כ האיש: אשתו של אותו בחור פנתה</w:t>
      </w:r>
      <w:r w:rsidRPr="00100E6E">
        <w:rPr>
          <w:rFonts w:hint="cs"/>
          <w:rtl/>
          <w:lang w:eastAsia="he-IL"/>
        </w:rPr>
        <w:t>.</w:t>
      </w:r>
    </w:p>
    <w:p w14:paraId="5AB0E2D1" w14:textId="77777777" w:rsidR="00100E6E" w:rsidRPr="00100E6E" w:rsidRDefault="00100E6E" w:rsidP="003238ED">
      <w:pPr>
        <w:pStyle w:val="a9"/>
        <w:rPr>
          <w:rtl/>
          <w:lang w:eastAsia="he-IL"/>
        </w:rPr>
      </w:pPr>
      <w:r w:rsidRPr="00100E6E">
        <w:rPr>
          <w:rtl/>
          <w:lang w:eastAsia="he-IL"/>
        </w:rPr>
        <w:t>ביה"ד: הוא נשוי?</w:t>
      </w:r>
    </w:p>
    <w:p w14:paraId="4EFA519A" w14:textId="77777777" w:rsidR="00100E6E" w:rsidRPr="00100E6E" w:rsidRDefault="00100E6E" w:rsidP="003238ED">
      <w:pPr>
        <w:pStyle w:val="a9"/>
        <w:rPr>
          <w:rtl/>
          <w:lang w:eastAsia="he-IL"/>
        </w:rPr>
      </w:pPr>
      <w:r w:rsidRPr="00100E6E">
        <w:rPr>
          <w:rtl/>
          <w:lang w:eastAsia="he-IL"/>
        </w:rPr>
        <w:t>ב"כ האיש: הוא היה נשוי, במהלך הזמן הוא התגרש</w:t>
      </w:r>
      <w:r w:rsidRPr="00100E6E">
        <w:rPr>
          <w:rFonts w:hint="cs"/>
          <w:rtl/>
          <w:lang w:eastAsia="he-IL"/>
        </w:rPr>
        <w:t>.</w:t>
      </w:r>
    </w:p>
    <w:p w14:paraId="74196D70" w14:textId="77777777" w:rsidR="00100E6E" w:rsidRPr="00100E6E" w:rsidRDefault="00100E6E" w:rsidP="003238ED">
      <w:pPr>
        <w:pStyle w:val="a9"/>
        <w:rPr>
          <w:rtl/>
          <w:lang w:eastAsia="he-IL"/>
        </w:rPr>
      </w:pPr>
      <w:r w:rsidRPr="00100E6E">
        <w:rPr>
          <w:rtl/>
          <w:lang w:eastAsia="he-IL"/>
        </w:rPr>
        <w:t>ביה"ד: למה לא התייחסתם לעניין הזה?</w:t>
      </w:r>
    </w:p>
    <w:p w14:paraId="0E88627E" w14:textId="6DE3E264" w:rsidR="00100E6E" w:rsidRPr="00100E6E" w:rsidRDefault="00100E6E" w:rsidP="003238ED">
      <w:pPr>
        <w:pStyle w:val="a9"/>
        <w:rPr>
          <w:rtl/>
          <w:lang w:eastAsia="he-IL"/>
        </w:rPr>
      </w:pPr>
      <w:r w:rsidRPr="00100E6E">
        <w:rPr>
          <w:rtl/>
          <w:lang w:eastAsia="he-IL"/>
        </w:rPr>
        <w:t>ב"כ האישה: שללנו שאין לה שום היכרות, מוכנים לזמן את אותו א</w:t>
      </w:r>
      <w:r w:rsidR="00656FA3">
        <w:rPr>
          <w:rFonts w:hint="cs"/>
          <w:rtl/>
          <w:lang w:eastAsia="he-IL"/>
        </w:rPr>
        <w:t>'</w:t>
      </w:r>
      <w:r w:rsidRPr="00100E6E">
        <w:rPr>
          <w:rtl/>
          <w:lang w:eastAsia="he-IL"/>
        </w:rPr>
        <w:t>, שני הצדדים יחקרו, מדובר על מקרה קלאסי לכתובה</w:t>
      </w:r>
      <w:r w:rsidRPr="00100E6E">
        <w:rPr>
          <w:rFonts w:hint="cs"/>
          <w:rtl/>
          <w:lang w:eastAsia="he-IL"/>
        </w:rPr>
        <w:t>"</w:t>
      </w:r>
    </w:p>
    <w:p w14:paraId="2137388B" w14:textId="024F2D08" w:rsidR="00100E6E" w:rsidRPr="00100E6E" w:rsidRDefault="00100E6E" w:rsidP="00656FA3">
      <w:pPr>
        <w:pStyle w:val="ae"/>
        <w:rPr>
          <w:rtl/>
          <w:lang w:eastAsia="he-IL"/>
        </w:rPr>
      </w:pPr>
      <w:proofErr w:type="spellStart"/>
      <w:r w:rsidRPr="00100E6E">
        <w:rPr>
          <w:rFonts w:hint="cs"/>
          <w:rtl/>
          <w:lang w:eastAsia="he-IL"/>
        </w:rPr>
        <w:t>האשה</w:t>
      </w:r>
      <w:proofErr w:type="spellEnd"/>
      <w:r w:rsidRPr="00100E6E">
        <w:rPr>
          <w:rFonts w:hint="cs"/>
          <w:rtl/>
          <w:lang w:eastAsia="he-IL"/>
        </w:rPr>
        <w:t xml:space="preserve"> וב"כ שיקרו בביה"ד כאשר אמרו שלא היה לה שום הכרות ושום קשר עם א</w:t>
      </w:r>
      <w:r w:rsidR="00656FA3">
        <w:rPr>
          <w:rFonts w:hint="cs"/>
          <w:rtl/>
          <w:lang w:eastAsia="he-IL"/>
        </w:rPr>
        <w:t>'</w:t>
      </w:r>
      <w:r w:rsidRPr="00100E6E">
        <w:rPr>
          <w:rFonts w:hint="cs"/>
          <w:rtl/>
          <w:lang w:eastAsia="he-IL"/>
        </w:rPr>
        <w:t>, כאשר היא עצמה הודתה שהיה אצלה מספר פעמים לתיקון המזגן, ולא הכחישה שבקשה ממנו להחזיר אותה עם הילדה מהגן.</w:t>
      </w:r>
    </w:p>
    <w:p w14:paraId="5E80EBE2" w14:textId="77777777" w:rsidR="00100E6E" w:rsidRPr="00100E6E" w:rsidRDefault="00100E6E" w:rsidP="00656FA3">
      <w:pPr>
        <w:pStyle w:val="ae"/>
        <w:rPr>
          <w:rtl/>
          <w:lang w:eastAsia="he-IL"/>
        </w:rPr>
      </w:pPr>
      <w:r w:rsidRPr="00100E6E">
        <w:rPr>
          <w:rFonts w:hint="cs"/>
          <w:rtl/>
          <w:lang w:eastAsia="he-IL"/>
        </w:rPr>
        <w:t xml:space="preserve">לדיון שני מיום ט' סיון תשפ"ג </w:t>
      </w:r>
      <w:r w:rsidRPr="009F14E7">
        <w:rPr>
          <w:rFonts w:hint="cs"/>
          <w:sz w:val="24"/>
          <w:szCs w:val="24"/>
          <w:rtl/>
          <w:lang w:eastAsia="he-IL"/>
        </w:rPr>
        <w:t>(29.5.23 )</w:t>
      </w:r>
      <w:r w:rsidRPr="00100E6E">
        <w:rPr>
          <w:rFonts w:hint="cs"/>
          <w:rtl/>
          <w:lang w:eastAsia="he-IL"/>
        </w:rPr>
        <w:t xml:space="preserve"> בחקירת </w:t>
      </w:r>
      <w:proofErr w:type="spellStart"/>
      <w:r w:rsidRPr="00100E6E">
        <w:rPr>
          <w:rFonts w:hint="cs"/>
          <w:rtl/>
          <w:lang w:eastAsia="he-IL"/>
        </w:rPr>
        <w:t>האשה</w:t>
      </w:r>
      <w:proofErr w:type="spellEnd"/>
      <w:r w:rsidRPr="00100E6E">
        <w:rPr>
          <w:rFonts w:hint="cs"/>
          <w:rtl/>
          <w:lang w:eastAsia="he-IL"/>
        </w:rPr>
        <w:t xml:space="preserve"> בשורות 110-153 נאמר:</w:t>
      </w:r>
    </w:p>
    <w:p w14:paraId="12E63092" w14:textId="77777777" w:rsidR="00100E6E" w:rsidRPr="00100E6E" w:rsidRDefault="00100E6E" w:rsidP="003238ED">
      <w:pPr>
        <w:pStyle w:val="a9"/>
        <w:rPr>
          <w:rtl/>
          <w:lang w:eastAsia="he-IL"/>
        </w:rPr>
      </w:pPr>
      <w:r w:rsidRPr="00100E6E">
        <w:rPr>
          <w:rFonts w:hint="cs"/>
          <w:rtl/>
          <w:lang w:eastAsia="he-IL"/>
        </w:rPr>
        <w:t>"</w:t>
      </w:r>
      <w:r w:rsidRPr="00100E6E">
        <w:rPr>
          <w:rtl/>
          <w:lang w:eastAsia="he-IL"/>
        </w:rPr>
        <w:t>חקירת האישה</w:t>
      </w:r>
    </w:p>
    <w:p w14:paraId="23E200FF" w14:textId="77777777" w:rsidR="00100E6E" w:rsidRPr="00100E6E" w:rsidRDefault="00100E6E" w:rsidP="003238ED">
      <w:pPr>
        <w:pStyle w:val="a9"/>
        <w:rPr>
          <w:rtl/>
          <w:lang w:eastAsia="he-IL"/>
        </w:rPr>
      </w:pPr>
      <w:r w:rsidRPr="00100E6E">
        <w:rPr>
          <w:rtl/>
          <w:lang w:eastAsia="he-IL"/>
        </w:rPr>
        <w:t>ב"כ האיש: ניהלת מערכת יחסים עם גבר זר?</w:t>
      </w:r>
    </w:p>
    <w:p w14:paraId="304CF3B4" w14:textId="77777777" w:rsidR="00100E6E" w:rsidRPr="00100E6E" w:rsidRDefault="00100E6E" w:rsidP="003238ED">
      <w:pPr>
        <w:pStyle w:val="a9"/>
        <w:rPr>
          <w:rtl/>
          <w:lang w:eastAsia="he-IL"/>
        </w:rPr>
      </w:pPr>
      <w:r w:rsidRPr="00100E6E">
        <w:rPr>
          <w:rtl/>
          <w:lang w:eastAsia="he-IL"/>
        </w:rPr>
        <w:t>האישה:  לא</w:t>
      </w:r>
      <w:r w:rsidRPr="00100E6E">
        <w:rPr>
          <w:rFonts w:hint="cs"/>
          <w:rtl/>
          <w:lang w:eastAsia="he-IL"/>
        </w:rPr>
        <w:t>.</w:t>
      </w:r>
    </w:p>
    <w:p w14:paraId="132E1BA8" w14:textId="42A4E448" w:rsidR="00100E6E" w:rsidRPr="00100E6E" w:rsidRDefault="00100E6E" w:rsidP="003238ED">
      <w:pPr>
        <w:pStyle w:val="a9"/>
        <w:rPr>
          <w:rtl/>
          <w:lang w:eastAsia="he-IL"/>
        </w:rPr>
      </w:pPr>
      <w:r w:rsidRPr="00100E6E">
        <w:rPr>
          <w:rtl/>
          <w:lang w:eastAsia="he-IL"/>
        </w:rPr>
        <w:t>ב"כ האיש: ניהלת מערכת יחסים עם מר א</w:t>
      </w:r>
      <w:r w:rsidR="00656FA3">
        <w:rPr>
          <w:rFonts w:hint="cs"/>
          <w:rtl/>
          <w:lang w:eastAsia="he-IL"/>
        </w:rPr>
        <w:t>'</w:t>
      </w:r>
      <w:r w:rsidRPr="00100E6E">
        <w:rPr>
          <w:rtl/>
          <w:lang w:eastAsia="he-IL"/>
        </w:rPr>
        <w:t>?</w:t>
      </w:r>
    </w:p>
    <w:p w14:paraId="6AE7B8A5" w14:textId="77777777" w:rsidR="00100E6E" w:rsidRPr="00100E6E" w:rsidRDefault="00100E6E" w:rsidP="003238ED">
      <w:pPr>
        <w:pStyle w:val="a9"/>
        <w:rPr>
          <w:rtl/>
          <w:lang w:eastAsia="he-IL"/>
        </w:rPr>
      </w:pPr>
      <w:r w:rsidRPr="00100E6E">
        <w:rPr>
          <w:rtl/>
          <w:lang w:eastAsia="he-IL"/>
        </w:rPr>
        <w:t>האישה:  לא</w:t>
      </w:r>
    </w:p>
    <w:p w14:paraId="56A3901F" w14:textId="3AE073C3" w:rsidR="00100E6E" w:rsidRPr="00100E6E" w:rsidRDefault="00100E6E" w:rsidP="003238ED">
      <w:pPr>
        <w:pStyle w:val="a9"/>
        <w:rPr>
          <w:rtl/>
          <w:lang w:eastAsia="he-IL"/>
        </w:rPr>
      </w:pPr>
      <w:r w:rsidRPr="00100E6E">
        <w:rPr>
          <w:rtl/>
          <w:lang w:eastAsia="he-IL"/>
        </w:rPr>
        <w:t xml:space="preserve">ב"כ האיש: יש שיחה מוקלטת עם מר </w:t>
      </w:r>
      <w:r w:rsidR="00656FA3">
        <w:rPr>
          <w:rFonts w:hint="cs"/>
          <w:rtl/>
          <w:lang w:eastAsia="he-IL"/>
        </w:rPr>
        <w:t>א'</w:t>
      </w:r>
      <w:r w:rsidRPr="00100E6E">
        <w:rPr>
          <w:rtl/>
          <w:lang w:eastAsia="he-IL"/>
        </w:rPr>
        <w:t xml:space="preserve">, הוא מכיר אותך טוב, יש לי תמלול, שיחה עם מר </w:t>
      </w:r>
      <w:r w:rsidR="00656FA3">
        <w:rPr>
          <w:rtl/>
          <w:lang w:eastAsia="he-IL"/>
        </w:rPr>
        <w:t>ד'</w:t>
      </w:r>
      <w:r w:rsidRPr="00100E6E">
        <w:rPr>
          <w:rtl/>
          <w:lang w:eastAsia="he-IL"/>
        </w:rPr>
        <w:t xml:space="preserve"> למר א</w:t>
      </w:r>
      <w:r w:rsidR="00656FA3">
        <w:rPr>
          <w:rFonts w:hint="cs"/>
          <w:rtl/>
          <w:lang w:eastAsia="he-IL"/>
        </w:rPr>
        <w:t>'</w:t>
      </w:r>
      <w:r w:rsidRPr="00100E6E">
        <w:rPr>
          <w:rtl/>
          <w:lang w:eastAsia="he-IL"/>
        </w:rPr>
        <w:t>, הוא מכיר אותך, הוא אומר הייתי אצלה בבית</w:t>
      </w:r>
      <w:r w:rsidRPr="00100E6E">
        <w:rPr>
          <w:rFonts w:hint="cs"/>
          <w:rtl/>
          <w:lang w:eastAsia="he-IL"/>
        </w:rPr>
        <w:t>.</w:t>
      </w:r>
    </w:p>
    <w:p w14:paraId="5BDCCA9B" w14:textId="77777777" w:rsidR="00100E6E" w:rsidRPr="00100E6E" w:rsidRDefault="00100E6E" w:rsidP="003238ED">
      <w:pPr>
        <w:pStyle w:val="a9"/>
        <w:rPr>
          <w:rtl/>
          <w:lang w:eastAsia="he-IL"/>
        </w:rPr>
      </w:pPr>
      <w:r w:rsidRPr="00100E6E">
        <w:rPr>
          <w:rtl/>
          <w:lang w:eastAsia="he-IL"/>
        </w:rPr>
        <w:t>האישה:  הוא היה אצלי בבית, תיקן מזגן, לא ידעתי את השם שלו, לא היה לי מספר טלפון שלו</w:t>
      </w:r>
    </w:p>
    <w:p w14:paraId="405571E1" w14:textId="77777777" w:rsidR="00100E6E" w:rsidRPr="00100E6E" w:rsidRDefault="00100E6E" w:rsidP="003238ED">
      <w:pPr>
        <w:pStyle w:val="a9"/>
        <w:rPr>
          <w:rtl/>
          <w:lang w:eastAsia="he-IL"/>
        </w:rPr>
      </w:pPr>
      <w:r w:rsidRPr="00100E6E">
        <w:rPr>
          <w:rtl/>
          <w:lang w:eastAsia="he-IL"/>
        </w:rPr>
        <w:t>ב"כ האיש: איך את יודעת שהוא היה?</w:t>
      </w:r>
    </w:p>
    <w:p w14:paraId="28FE88DA" w14:textId="77777777" w:rsidR="00100E6E" w:rsidRPr="00100E6E" w:rsidRDefault="00100E6E" w:rsidP="003238ED">
      <w:pPr>
        <w:pStyle w:val="a9"/>
        <w:rPr>
          <w:rtl/>
          <w:lang w:eastAsia="he-IL"/>
        </w:rPr>
      </w:pPr>
      <w:r w:rsidRPr="00100E6E">
        <w:rPr>
          <w:rtl/>
          <w:lang w:eastAsia="he-IL"/>
        </w:rPr>
        <w:t>האישה:  שאלתי את בעלת הדירה</w:t>
      </w:r>
    </w:p>
    <w:p w14:paraId="47D4CAF1" w14:textId="77777777" w:rsidR="00100E6E" w:rsidRPr="00100E6E" w:rsidRDefault="00100E6E" w:rsidP="003238ED">
      <w:pPr>
        <w:pStyle w:val="a9"/>
        <w:rPr>
          <w:rtl/>
          <w:lang w:eastAsia="he-IL"/>
        </w:rPr>
      </w:pPr>
      <w:r w:rsidRPr="00100E6E">
        <w:rPr>
          <w:rtl/>
          <w:lang w:eastAsia="he-IL"/>
        </w:rPr>
        <w:t>ביה"ד: זה העיסוק שלו?</w:t>
      </w:r>
    </w:p>
    <w:p w14:paraId="497A5EC9" w14:textId="77777777" w:rsidR="00100E6E" w:rsidRPr="00100E6E" w:rsidRDefault="00100E6E" w:rsidP="003238ED">
      <w:pPr>
        <w:pStyle w:val="a9"/>
        <w:rPr>
          <w:rtl/>
          <w:lang w:eastAsia="he-IL"/>
        </w:rPr>
      </w:pPr>
      <w:r w:rsidRPr="00100E6E">
        <w:rPr>
          <w:rtl/>
          <w:lang w:eastAsia="he-IL"/>
        </w:rPr>
        <w:t>האישה:  אין לי מושג, בעלת הדירה הפנתה אותו אלי</w:t>
      </w:r>
    </w:p>
    <w:p w14:paraId="769319AF" w14:textId="382B7173" w:rsidR="00100E6E" w:rsidRPr="00100E6E" w:rsidRDefault="00100E6E" w:rsidP="003238ED">
      <w:pPr>
        <w:pStyle w:val="a9"/>
        <w:rPr>
          <w:rtl/>
          <w:lang w:eastAsia="he-IL"/>
        </w:rPr>
      </w:pPr>
      <w:r w:rsidRPr="00100E6E">
        <w:rPr>
          <w:rtl/>
          <w:lang w:eastAsia="he-IL"/>
        </w:rPr>
        <w:t>ב"כ האיש: הוא אומר בשיחת טלפון א</w:t>
      </w:r>
      <w:r w:rsidR="00656FA3">
        <w:rPr>
          <w:rFonts w:hint="cs"/>
          <w:rtl/>
          <w:lang w:eastAsia="he-IL"/>
        </w:rPr>
        <w:t>'</w:t>
      </w:r>
      <w:r w:rsidRPr="00100E6E">
        <w:rPr>
          <w:rtl/>
          <w:lang w:eastAsia="he-IL"/>
        </w:rPr>
        <w:t>, אני יודע שהייתי אצלה, כל בעיה שיש לך תפנה אליה, תקשיב מה אתה רוצה להגיד, יש לך בעיות עם ש</w:t>
      </w:r>
      <w:r w:rsidR="00656FA3">
        <w:rPr>
          <w:rFonts w:hint="cs"/>
          <w:rtl/>
          <w:lang w:eastAsia="he-IL"/>
        </w:rPr>
        <w:t>'</w:t>
      </w:r>
      <w:r w:rsidRPr="00100E6E">
        <w:rPr>
          <w:rtl/>
          <w:lang w:eastAsia="he-IL"/>
        </w:rPr>
        <w:t xml:space="preserve"> תפנה לש</w:t>
      </w:r>
      <w:r w:rsidR="00656FA3">
        <w:rPr>
          <w:rFonts w:hint="cs"/>
          <w:rtl/>
          <w:lang w:eastAsia="he-IL"/>
        </w:rPr>
        <w:t>'</w:t>
      </w:r>
      <w:r w:rsidRPr="00100E6E">
        <w:rPr>
          <w:rtl/>
          <w:lang w:eastAsia="he-IL"/>
        </w:rPr>
        <w:t>, למה שהוא יגיד דבר כזה</w:t>
      </w:r>
      <w:r w:rsidRPr="00100E6E">
        <w:rPr>
          <w:rFonts w:hint="cs"/>
          <w:rtl/>
          <w:lang w:eastAsia="he-IL"/>
        </w:rPr>
        <w:t xml:space="preserve"> </w:t>
      </w:r>
      <w:r w:rsidRPr="00100E6E">
        <w:rPr>
          <w:rtl/>
          <w:lang w:eastAsia="he-IL"/>
        </w:rPr>
        <w:t>הוא בא ותיקן מזגן וזהו</w:t>
      </w:r>
      <w:r w:rsidRPr="00100E6E">
        <w:rPr>
          <w:rFonts w:hint="cs"/>
          <w:rtl/>
          <w:lang w:eastAsia="he-IL"/>
        </w:rPr>
        <w:t>.</w:t>
      </w:r>
    </w:p>
    <w:p w14:paraId="044D5885" w14:textId="77777777" w:rsidR="00100E6E" w:rsidRPr="00100E6E" w:rsidRDefault="00100E6E" w:rsidP="003238ED">
      <w:pPr>
        <w:pStyle w:val="a9"/>
        <w:rPr>
          <w:rtl/>
          <w:lang w:eastAsia="he-IL"/>
        </w:rPr>
      </w:pPr>
      <w:r w:rsidRPr="00100E6E">
        <w:rPr>
          <w:rtl/>
          <w:lang w:eastAsia="he-IL"/>
        </w:rPr>
        <w:lastRenderedPageBreak/>
        <w:t>ביה"ד: כמה שילמת לו?</w:t>
      </w:r>
    </w:p>
    <w:p w14:paraId="2649A93B" w14:textId="77777777" w:rsidR="00100E6E" w:rsidRPr="00100E6E" w:rsidRDefault="00100E6E" w:rsidP="003238ED">
      <w:pPr>
        <w:pStyle w:val="a9"/>
        <w:rPr>
          <w:rtl/>
          <w:lang w:eastAsia="he-IL"/>
        </w:rPr>
      </w:pPr>
      <w:r w:rsidRPr="00100E6E">
        <w:rPr>
          <w:rtl/>
          <w:lang w:eastAsia="he-IL"/>
        </w:rPr>
        <w:t>לא שילמתי, בעלת הדירה שילמה לו</w:t>
      </w:r>
      <w:r w:rsidRPr="00100E6E">
        <w:rPr>
          <w:rFonts w:hint="cs"/>
          <w:rtl/>
          <w:lang w:eastAsia="he-IL"/>
        </w:rPr>
        <w:t>.</w:t>
      </w:r>
    </w:p>
    <w:p w14:paraId="72EDF7C6" w14:textId="712BFD30" w:rsidR="00100E6E" w:rsidRPr="00100E6E" w:rsidRDefault="00100E6E" w:rsidP="003238ED">
      <w:pPr>
        <w:pStyle w:val="a9"/>
        <w:rPr>
          <w:rtl/>
          <w:lang w:eastAsia="he-IL"/>
        </w:rPr>
      </w:pPr>
      <w:r w:rsidRPr="00100E6E">
        <w:rPr>
          <w:rtl/>
          <w:lang w:eastAsia="he-IL"/>
        </w:rPr>
        <w:t>ב"כ האיש: הגרושה של א</w:t>
      </w:r>
      <w:r w:rsidR="00656FA3">
        <w:rPr>
          <w:rFonts w:hint="cs"/>
          <w:rtl/>
          <w:lang w:eastAsia="he-IL"/>
        </w:rPr>
        <w:t>'</w:t>
      </w:r>
      <w:r w:rsidRPr="00100E6E">
        <w:rPr>
          <w:rtl/>
          <w:lang w:eastAsia="he-IL"/>
        </w:rPr>
        <w:t xml:space="preserve">, פונה אליו, למה שסתם מישהי תפנה אל </w:t>
      </w:r>
      <w:r w:rsidR="00656FA3">
        <w:rPr>
          <w:rtl/>
          <w:lang w:eastAsia="he-IL"/>
        </w:rPr>
        <w:t>ד'</w:t>
      </w:r>
      <w:r w:rsidRPr="00100E6E">
        <w:rPr>
          <w:rtl/>
          <w:lang w:eastAsia="he-IL"/>
        </w:rPr>
        <w:t>, גרושתו תעליל עליך עלילה כזאת?</w:t>
      </w:r>
    </w:p>
    <w:p w14:paraId="2E4761BD" w14:textId="77777777" w:rsidR="00100E6E" w:rsidRPr="00100E6E" w:rsidRDefault="00100E6E" w:rsidP="003238ED">
      <w:pPr>
        <w:pStyle w:val="a9"/>
        <w:rPr>
          <w:rtl/>
          <w:lang w:eastAsia="he-IL"/>
        </w:rPr>
      </w:pPr>
      <w:r w:rsidRPr="00100E6E">
        <w:rPr>
          <w:rtl/>
          <w:lang w:eastAsia="he-IL"/>
        </w:rPr>
        <w:t>אין לי מו</w:t>
      </w:r>
      <w:r w:rsidRPr="00100E6E">
        <w:rPr>
          <w:rFonts w:hint="cs"/>
          <w:rtl/>
          <w:lang w:eastAsia="he-IL"/>
        </w:rPr>
        <w:t>שג.</w:t>
      </w:r>
    </w:p>
    <w:p w14:paraId="037D5E6A" w14:textId="0522E4A6" w:rsidR="00100E6E" w:rsidRPr="00100E6E" w:rsidRDefault="00100E6E" w:rsidP="003238ED">
      <w:pPr>
        <w:pStyle w:val="a9"/>
        <w:rPr>
          <w:rtl/>
          <w:lang w:eastAsia="he-IL"/>
        </w:rPr>
      </w:pPr>
      <w:r w:rsidRPr="00100E6E">
        <w:rPr>
          <w:rtl/>
          <w:lang w:eastAsia="he-IL"/>
        </w:rPr>
        <w:t>ב"כ האיש: ר</w:t>
      </w:r>
      <w:r w:rsidR="00656FA3">
        <w:rPr>
          <w:rFonts w:hint="cs"/>
          <w:rtl/>
          <w:lang w:eastAsia="he-IL"/>
        </w:rPr>
        <w:t>'</w:t>
      </w:r>
      <w:r w:rsidRPr="00100E6E">
        <w:rPr>
          <w:rtl/>
          <w:lang w:eastAsia="he-IL"/>
        </w:rPr>
        <w:t xml:space="preserve"> גרושה של א</w:t>
      </w:r>
      <w:r w:rsidR="00656FA3">
        <w:rPr>
          <w:rFonts w:hint="cs"/>
          <w:rtl/>
          <w:lang w:eastAsia="he-IL"/>
        </w:rPr>
        <w:t>'</w:t>
      </w:r>
      <w:r w:rsidRPr="00100E6E">
        <w:rPr>
          <w:rtl/>
          <w:lang w:eastAsia="he-IL"/>
        </w:rPr>
        <w:t xml:space="preserve"> אומרת ל</w:t>
      </w:r>
      <w:r w:rsidR="00656FA3">
        <w:rPr>
          <w:rtl/>
          <w:lang w:eastAsia="he-IL"/>
        </w:rPr>
        <w:t>ד'</w:t>
      </w:r>
      <w:r w:rsidRPr="00100E6E">
        <w:rPr>
          <w:rtl/>
          <w:lang w:eastAsia="he-IL"/>
        </w:rPr>
        <w:t xml:space="preserve"> בטלפון, יוצאת עם הגרוש שלי חודשיים וחצי, הבנות אמרו שהוא יוצא איתה, לפחות אם היא נשואה אגיד לבעלה, לכן שאלתי אם אתם </w:t>
      </w:r>
    </w:p>
    <w:p w14:paraId="7B9BB84F" w14:textId="77777777" w:rsidR="00100E6E" w:rsidRPr="00100E6E" w:rsidRDefault="00100E6E" w:rsidP="003238ED">
      <w:pPr>
        <w:pStyle w:val="a9"/>
        <w:rPr>
          <w:rtl/>
          <w:lang w:eastAsia="he-IL"/>
        </w:rPr>
      </w:pPr>
      <w:r w:rsidRPr="00100E6E">
        <w:rPr>
          <w:rtl/>
          <w:lang w:eastAsia="he-IL"/>
        </w:rPr>
        <w:t>את מאמינה לבנות קטנות</w:t>
      </w:r>
      <w:r w:rsidRPr="00100E6E">
        <w:rPr>
          <w:rFonts w:hint="cs"/>
          <w:rtl/>
          <w:lang w:eastAsia="he-IL"/>
        </w:rPr>
        <w:t>.</w:t>
      </w:r>
    </w:p>
    <w:p w14:paraId="1FFAAA8F" w14:textId="7F545BE2" w:rsidR="00100E6E" w:rsidRPr="00100E6E" w:rsidRDefault="00100E6E" w:rsidP="003238ED">
      <w:pPr>
        <w:pStyle w:val="a9"/>
        <w:rPr>
          <w:rtl/>
          <w:lang w:eastAsia="he-IL"/>
        </w:rPr>
      </w:pPr>
      <w:r w:rsidRPr="00100E6E">
        <w:rPr>
          <w:rtl/>
          <w:lang w:eastAsia="he-IL"/>
        </w:rPr>
        <w:t xml:space="preserve">ב"כ האיש: הבנות אומרות </w:t>
      </w:r>
      <w:r w:rsidR="00656FA3">
        <w:rPr>
          <w:rtl/>
          <w:lang w:eastAsia="he-IL"/>
        </w:rPr>
        <w:t>ש'</w:t>
      </w:r>
      <w:r w:rsidRPr="00100E6E">
        <w:rPr>
          <w:rtl/>
          <w:lang w:eastAsia="he-IL"/>
        </w:rPr>
        <w:t xml:space="preserve"> מגיעה אלינו הביתה</w:t>
      </w:r>
    </w:p>
    <w:p w14:paraId="6E6DED2A" w14:textId="524E3D80" w:rsidR="00100E6E" w:rsidRPr="00100E6E" w:rsidRDefault="00100E6E" w:rsidP="003238ED">
      <w:pPr>
        <w:pStyle w:val="a9"/>
        <w:rPr>
          <w:rtl/>
          <w:lang w:eastAsia="he-IL"/>
        </w:rPr>
      </w:pPr>
      <w:r w:rsidRPr="00100E6E">
        <w:rPr>
          <w:rtl/>
          <w:lang w:eastAsia="he-IL"/>
        </w:rPr>
        <w:t>ב"כ האישה: אם רוצים לזמן את גב</w:t>
      </w:r>
      <w:r w:rsidR="00656FA3">
        <w:rPr>
          <w:rFonts w:hint="cs"/>
          <w:rtl/>
          <w:lang w:eastAsia="he-IL"/>
        </w:rPr>
        <w:t>' ר'</w:t>
      </w:r>
      <w:r w:rsidRPr="00100E6E">
        <w:rPr>
          <w:rtl/>
          <w:lang w:eastAsia="he-IL"/>
        </w:rPr>
        <w:t xml:space="preserve"> ומר </w:t>
      </w:r>
      <w:r w:rsidR="00656FA3">
        <w:rPr>
          <w:rFonts w:hint="cs"/>
          <w:rtl/>
          <w:lang w:eastAsia="he-IL"/>
        </w:rPr>
        <w:t>א'</w:t>
      </w:r>
      <w:r w:rsidRPr="00100E6E">
        <w:rPr>
          <w:rtl/>
          <w:lang w:eastAsia="he-IL"/>
        </w:rPr>
        <w:t>, אי אפשר לשאול שאלות על סמך דמיון</w:t>
      </w:r>
    </w:p>
    <w:p w14:paraId="0A304D76" w14:textId="77777777" w:rsidR="00100E6E" w:rsidRPr="00100E6E" w:rsidRDefault="00100E6E" w:rsidP="003238ED">
      <w:pPr>
        <w:pStyle w:val="a9"/>
        <w:rPr>
          <w:rtl/>
          <w:lang w:eastAsia="he-IL"/>
        </w:rPr>
      </w:pPr>
      <w:r w:rsidRPr="00100E6E">
        <w:rPr>
          <w:rtl/>
          <w:lang w:eastAsia="he-IL"/>
        </w:rPr>
        <w:t>ביה"ד: שאלה נוספת</w:t>
      </w:r>
    </w:p>
    <w:p w14:paraId="7A185C3D" w14:textId="77777777" w:rsidR="00100E6E" w:rsidRPr="00100E6E" w:rsidRDefault="00100E6E" w:rsidP="003238ED">
      <w:pPr>
        <w:pStyle w:val="a9"/>
        <w:rPr>
          <w:rtl/>
          <w:lang w:eastAsia="he-IL"/>
        </w:rPr>
      </w:pPr>
      <w:r w:rsidRPr="00100E6E">
        <w:rPr>
          <w:rtl/>
          <w:lang w:eastAsia="he-IL"/>
        </w:rPr>
        <w:t>ב"כ האיש: את אומרת ילדות קטנות משקרות</w:t>
      </w:r>
    </w:p>
    <w:p w14:paraId="13978F17" w14:textId="77777777" w:rsidR="00100E6E" w:rsidRPr="00100E6E" w:rsidRDefault="00100E6E" w:rsidP="003238ED">
      <w:pPr>
        <w:pStyle w:val="a9"/>
        <w:rPr>
          <w:rtl/>
          <w:lang w:eastAsia="he-IL"/>
        </w:rPr>
      </w:pPr>
      <w:r w:rsidRPr="00100E6E">
        <w:rPr>
          <w:rtl/>
          <w:lang w:eastAsia="he-IL"/>
        </w:rPr>
        <w:t>כן</w:t>
      </w:r>
    </w:p>
    <w:p w14:paraId="385933CE" w14:textId="77777777" w:rsidR="00100E6E" w:rsidRPr="00100E6E" w:rsidRDefault="00100E6E" w:rsidP="003238ED">
      <w:pPr>
        <w:pStyle w:val="a9"/>
        <w:rPr>
          <w:rtl/>
          <w:lang w:eastAsia="he-IL"/>
        </w:rPr>
      </w:pPr>
      <w:r w:rsidRPr="00100E6E">
        <w:rPr>
          <w:rtl/>
          <w:lang w:eastAsia="he-IL"/>
        </w:rPr>
        <w:t>ב"כ האיש: נפנה לפוליגרף</w:t>
      </w:r>
    </w:p>
    <w:p w14:paraId="5125467E" w14:textId="77777777" w:rsidR="00100E6E" w:rsidRPr="00100E6E" w:rsidRDefault="00100E6E" w:rsidP="003238ED">
      <w:pPr>
        <w:pStyle w:val="a9"/>
        <w:rPr>
          <w:rtl/>
          <w:lang w:eastAsia="he-IL"/>
        </w:rPr>
      </w:pPr>
      <w:r w:rsidRPr="00100E6E">
        <w:rPr>
          <w:rtl/>
          <w:lang w:eastAsia="he-IL"/>
        </w:rPr>
        <w:t>האישה:  אין בעיה</w:t>
      </w:r>
    </w:p>
    <w:p w14:paraId="1E0E35C1" w14:textId="77777777" w:rsidR="00100E6E" w:rsidRPr="00100E6E" w:rsidRDefault="00100E6E" w:rsidP="003238ED">
      <w:pPr>
        <w:pStyle w:val="a9"/>
        <w:rPr>
          <w:rtl/>
          <w:lang w:eastAsia="he-IL"/>
        </w:rPr>
      </w:pPr>
      <w:r w:rsidRPr="00100E6E">
        <w:rPr>
          <w:rtl/>
          <w:lang w:eastAsia="he-IL"/>
        </w:rPr>
        <w:t>ב"כ האיש: מסכימה?</w:t>
      </w:r>
    </w:p>
    <w:p w14:paraId="2230E8C2" w14:textId="77777777" w:rsidR="00100E6E" w:rsidRPr="00100E6E" w:rsidRDefault="00100E6E" w:rsidP="003238ED">
      <w:pPr>
        <w:pStyle w:val="a9"/>
        <w:rPr>
          <w:rtl/>
          <w:lang w:eastAsia="he-IL"/>
        </w:rPr>
      </w:pPr>
      <w:r w:rsidRPr="00100E6E">
        <w:rPr>
          <w:rtl/>
          <w:lang w:eastAsia="he-IL"/>
        </w:rPr>
        <w:t>ב"כ האישה: מן הראוי, ביה"ד לא משתמש בפוליגרף</w:t>
      </w:r>
    </w:p>
    <w:p w14:paraId="495E246E" w14:textId="77777777" w:rsidR="00100E6E" w:rsidRPr="00100E6E" w:rsidRDefault="00100E6E" w:rsidP="003238ED">
      <w:pPr>
        <w:pStyle w:val="a9"/>
        <w:rPr>
          <w:rtl/>
          <w:lang w:eastAsia="he-IL"/>
        </w:rPr>
      </w:pPr>
      <w:r w:rsidRPr="00100E6E">
        <w:rPr>
          <w:rtl/>
          <w:lang w:eastAsia="he-IL"/>
        </w:rPr>
        <w:t>ביה"ד: אפשר לאשר הסכמה ללכת לפוליגרף</w:t>
      </w:r>
    </w:p>
    <w:p w14:paraId="3BA87484" w14:textId="77777777" w:rsidR="00100E6E" w:rsidRPr="00100E6E" w:rsidRDefault="00100E6E" w:rsidP="003238ED">
      <w:pPr>
        <w:pStyle w:val="a9"/>
        <w:rPr>
          <w:rtl/>
          <w:lang w:eastAsia="he-IL"/>
        </w:rPr>
      </w:pPr>
      <w:r w:rsidRPr="00100E6E">
        <w:rPr>
          <w:rtl/>
          <w:lang w:eastAsia="he-IL"/>
        </w:rPr>
        <w:t>ב"כ האיש: היית מסכימה?</w:t>
      </w:r>
    </w:p>
    <w:p w14:paraId="488ABCA7" w14:textId="77777777" w:rsidR="00100E6E" w:rsidRPr="00100E6E" w:rsidRDefault="00100E6E" w:rsidP="003238ED">
      <w:pPr>
        <w:pStyle w:val="a9"/>
        <w:rPr>
          <w:rtl/>
          <w:lang w:eastAsia="he-IL"/>
        </w:rPr>
      </w:pPr>
      <w:r w:rsidRPr="00100E6E">
        <w:rPr>
          <w:rtl/>
          <w:lang w:eastAsia="he-IL"/>
        </w:rPr>
        <w:t>ב"כ האישה: אני לא מסכים לזה כרגע, רוצה קודם לחקור את העדים</w:t>
      </w:r>
    </w:p>
    <w:p w14:paraId="0D741E33" w14:textId="77777777" w:rsidR="00100E6E" w:rsidRPr="00100E6E" w:rsidRDefault="00100E6E" w:rsidP="003238ED">
      <w:pPr>
        <w:pStyle w:val="a9"/>
        <w:rPr>
          <w:rtl/>
          <w:lang w:eastAsia="he-IL"/>
        </w:rPr>
      </w:pPr>
      <w:r w:rsidRPr="00100E6E">
        <w:rPr>
          <w:rtl/>
          <w:lang w:eastAsia="he-IL"/>
        </w:rPr>
        <w:t>ב"כ האיש: אם היא דוברת אמת, מנסחים כמה שאלות</w:t>
      </w:r>
    </w:p>
    <w:p w14:paraId="3AB7419A" w14:textId="77777777" w:rsidR="00100E6E" w:rsidRPr="00100E6E" w:rsidRDefault="00100E6E" w:rsidP="003238ED">
      <w:pPr>
        <w:pStyle w:val="a9"/>
        <w:rPr>
          <w:rtl/>
          <w:lang w:eastAsia="he-IL"/>
        </w:rPr>
      </w:pPr>
      <w:r w:rsidRPr="00100E6E">
        <w:rPr>
          <w:rtl/>
          <w:lang w:eastAsia="he-IL"/>
        </w:rPr>
        <w:t>ביה"ד: תמשיכי הלאה</w:t>
      </w:r>
    </w:p>
    <w:p w14:paraId="235C77D4" w14:textId="77777777" w:rsidR="00100E6E" w:rsidRPr="00100E6E" w:rsidRDefault="00100E6E" w:rsidP="003238ED">
      <w:pPr>
        <w:pStyle w:val="a9"/>
        <w:rPr>
          <w:rtl/>
          <w:lang w:eastAsia="he-IL"/>
        </w:rPr>
      </w:pPr>
      <w:r w:rsidRPr="00100E6E">
        <w:rPr>
          <w:rtl/>
          <w:lang w:eastAsia="he-IL"/>
        </w:rPr>
        <w:t>ב"כ האיש: אז את לא מסכימה</w:t>
      </w:r>
    </w:p>
    <w:p w14:paraId="2D6DD36A" w14:textId="77777777" w:rsidR="00100E6E" w:rsidRPr="00100E6E" w:rsidRDefault="00100E6E" w:rsidP="003238ED">
      <w:pPr>
        <w:pStyle w:val="a9"/>
        <w:rPr>
          <w:rtl/>
          <w:lang w:eastAsia="he-IL"/>
        </w:rPr>
      </w:pPr>
      <w:r w:rsidRPr="00100E6E">
        <w:rPr>
          <w:rtl/>
          <w:lang w:eastAsia="he-IL"/>
        </w:rPr>
        <w:t>האישה:  לא</w:t>
      </w:r>
    </w:p>
    <w:p w14:paraId="6954435A" w14:textId="77777777" w:rsidR="00100E6E" w:rsidRPr="00100E6E" w:rsidRDefault="00100E6E" w:rsidP="003238ED">
      <w:pPr>
        <w:pStyle w:val="a9"/>
        <w:rPr>
          <w:rtl/>
          <w:lang w:eastAsia="he-IL"/>
        </w:rPr>
      </w:pPr>
      <w:r w:rsidRPr="00100E6E">
        <w:rPr>
          <w:rtl/>
          <w:lang w:eastAsia="he-IL"/>
        </w:rPr>
        <w:t xml:space="preserve">ב"כ האיש: אם עכשיו אבקש ממך, תדפיס של שיחות </w:t>
      </w:r>
      <w:proofErr w:type="spellStart"/>
      <w:r w:rsidRPr="00100E6E">
        <w:rPr>
          <w:rtl/>
          <w:lang w:eastAsia="he-IL"/>
        </w:rPr>
        <w:t>וואטסאפ</w:t>
      </w:r>
      <w:proofErr w:type="spellEnd"/>
      <w:r w:rsidRPr="00100E6E">
        <w:rPr>
          <w:rtl/>
          <w:lang w:eastAsia="he-IL"/>
        </w:rPr>
        <w:t>, היית מסכימה?</w:t>
      </w:r>
    </w:p>
    <w:p w14:paraId="60A8B639" w14:textId="77777777" w:rsidR="00100E6E" w:rsidRPr="00100E6E" w:rsidRDefault="00100E6E" w:rsidP="003238ED">
      <w:pPr>
        <w:pStyle w:val="a9"/>
        <w:rPr>
          <w:rtl/>
          <w:lang w:eastAsia="he-IL"/>
        </w:rPr>
      </w:pPr>
      <w:r w:rsidRPr="00100E6E">
        <w:rPr>
          <w:rtl/>
          <w:lang w:eastAsia="he-IL"/>
        </w:rPr>
        <w:t>האישה:  לא</w:t>
      </w:r>
    </w:p>
    <w:p w14:paraId="4363A371" w14:textId="77777777" w:rsidR="00100E6E" w:rsidRPr="00100E6E" w:rsidRDefault="00100E6E" w:rsidP="003238ED">
      <w:pPr>
        <w:pStyle w:val="a9"/>
        <w:rPr>
          <w:rtl/>
          <w:lang w:eastAsia="he-IL"/>
        </w:rPr>
      </w:pPr>
      <w:r w:rsidRPr="00100E6E">
        <w:rPr>
          <w:rtl/>
          <w:lang w:eastAsia="he-IL"/>
        </w:rPr>
        <w:t>ב"כ האישה: למי, למה</w:t>
      </w:r>
    </w:p>
    <w:p w14:paraId="6081EDC1" w14:textId="77777777" w:rsidR="00100E6E" w:rsidRPr="00100E6E" w:rsidRDefault="00100E6E" w:rsidP="003238ED">
      <w:pPr>
        <w:pStyle w:val="a9"/>
        <w:rPr>
          <w:rtl/>
          <w:lang w:eastAsia="he-IL"/>
        </w:rPr>
      </w:pPr>
      <w:r w:rsidRPr="00100E6E">
        <w:rPr>
          <w:rtl/>
          <w:lang w:eastAsia="he-IL"/>
        </w:rPr>
        <w:t>ב"כ האיש: אם יש קשר עם אותו בחור</w:t>
      </w:r>
      <w:r w:rsidRPr="00100E6E">
        <w:rPr>
          <w:rFonts w:hint="cs"/>
          <w:rtl/>
          <w:lang w:eastAsia="he-IL"/>
        </w:rPr>
        <w:t xml:space="preserve"> "</w:t>
      </w:r>
    </w:p>
    <w:p w14:paraId="365DB15A" w14:textId="034E0483" w:rsidR="00100E6E" w:rsidRPr="00100E6E" w:rsidRDefault="00100E6E" w:rsidP="003238ED">
      <w:pPr>
        <w:pStyle w:val="ae"/>
        <w:rPr>
          <w:rtl/>
          <w:lang w:eastAsia="he-IL"/>
        </w:rPr>
      </w:pPr>
      <w:proofErr w:type="spellStart"/>
      <w:r w:rsidRPr="00100E6E">
        <w:rPr>
          <w:rFonts w:hint="cs"/>
          <w:rtl/>
          <w:lang w:eastAsia="he-IL"/>
        </w:rPr>
        <w:t>האשה</w:t>
      </w:r>
      <w:proofErr w:type="spellEnd"/>
      <w:r w:rsidRPr="00100E6E">
        <w:rPr>
          <w:rFonts w:hint="cs"/>
          <w:rtl/>
          <w:lang w:eastAsia="he-IL"/>
        </w:rPr>
        <w:t xml:space="preserve"> מסרבת לבדיקת פוליגרף ולהצגת פירוט שיחות </w:t>
      </w:r>
      <w:proofErr w:type="spellStart"/>
      <w:r w:rsidRPr="00100E6E">
        <w:rPr>
          <w:rFonts w:hint="cs"/>
          <w:rtl/>
          <w:lang w:eastAsia="he-IL"/>
        </w:rPr>
        <w:t>ואטצפ</w:t>
      </w:r>
      <w:proofErr w:type="spellEnd"/>
      <w:r w:rsidRPr="00100E6E">
        <w:rPr>
          <w:rFonts w:hint="cs"/>
          <w:rtl/>
          <w:lang w:eastAsia="he-IL"/>
        </w:rPr>
        <w:t xml:space="preserve"> עם הנתבע, כאשר הבעל הסכים לבדיקת פוליגרף, כל אלה מערערים את אמינותה של </w:t>
      </w:r>
      <w:proofErr w:type="spellStart"/>
      <w:r w:rsidRPr="00100E6E">
        <w:rPr>
          <w:rFonts w:hint="cs"/>
          <w:rtl/>
          <w:lang w:eastAsia="he-IL"/>
        </w:rPr>
        <w:t>האשה</w:t>
      </w:r>
      <w:proofErr w:type="spellEnd"/>
      <w:r w:rsidRPr="00100E6E">
        <w:rPr>
          <w:rFonts w:hint="cs"/>
          <w:rtl/>
          <w:lang w:eastAsia="he-IL"/>
        </w:rPr>
        <w:t xml:space="preserve">, שאף העיזה פניה בפנינו וטענה שאינה מכירה שום בחור בשם </w:t>
      </w:r>
      <w:r w:rsidR="00656FA3">
        <w:rPr>
          <w:rFonts w:hint="cs"/>
          <w:rtl/>
          <w:lang w:eastAsia="he-IL"/>
        </w:rPr>
        <w:t>א</w:t>
      </w:r>
      <w:r w:rsidR="00656FA3">
        <w:rPr>
          <w:rtl/>
          <w:lang w:eastAsia="he-IL"/>
        </w:rPr>
        <w:t>'</w:t>
      </w:r>
      <w:r w:rsidRPr="00100E6E">
        <w:rPr>
          <w:rFonts w:hint="cs"/>
          <w:rtl/>
          <w:lang w:eastAsia="he-IL"/>
        </w:rPr>
        <w:t>, ולאחר מכן הודתה שבא לתקן המזגן ופעם הגיע עם ביתו לביתה.</w:t>
      </w:r>
    </w:p>
    <w:p w14:paraId="42E23C6A" w14:textId="0BA071E4" w:rsidR="00100E6E" w:rsidRPr="00100E6E" w:rsidRDefault="00100E6E" w:rsidP="003238ED">
      <w:pPr>
        <w:pStyle w:val="ae"/>
        <w:rPr>
          <w:b/>
          <w:bCs/>
          <w:rtl/>
          <w:lang w:eastAsia="he-IL"/>
        </w:rPr>
      </w:pPr>
      <w:r w:rsidRPr="00100E6E">
        <w:rPr>
          <w:rFonts w:hint="cs"/>
          <w:rtl/>
          <w:lang w:eastAsia="he-IL"/>
        </w:rPr>
        <w:t xml:space="preserve"> </w:t>
      </w:r>
      <w:r w:rsidRPr="00100E6E">
        <w:rPr>
          <w:rFonts w:hint="cs"/>
          <w:b/>
          <w:bCs/>
          <w:rtl/>
          <w:lang w:eastAsia="he-IL"/>
        </w:rPr>
        <w:t>בחקירת הבעל בשורות 199-210 לפרוטוקול הדיון נאמר:</w:t>
      </w:r>
    </w:p>
    <w:p w14:paraId="7C34759D" w14:textId="12BD5AD8" w:rsidR="00100E6E" w:rsidRPr="00100E6E" w:rsidRDefault="00100E6E" w:rsidP="003238ED">
      <w:pPr>
        <w:pStyle w:val="a9"/>
        <w:rPr>
          <w:rtl/>
          <w:lang w:eastAsia="he-IL"/>
        </w:rPr>
      </w:pPr>
      <w:r w:rsidRPr="00100E6E">
        <w:rPr>
          <w:rtl/>
          <w:lang w:eastAsia="he-IL"/>
        </w:rPr>
        <w:lastRenderedPageBreak/>
        <w:t xml:space="preserve">ב"כ האישה: כן, לעניין הבגידה של </w:t>
      </w:r>
      <w:r w:rsidR="00656FA3">
        <w:rPr>
          <w:rtl/>
          <w:lang w:eastAsia="he-IL"/>
        </w:rPr>
        <w:t>ש'</w:t>
      </w:r>
      <w:r w:rsidRPr="00100E6E">
        <w:rPr>
          <w:rtl/>
          <w:lang w:eastAsia="he-IL"/>
        </w:rPr>
        <w:t>, אתה טוען שהיא בגדה בך במהלך הנישואין, מהפרידה והלאה, יש לך אסמכתא?</w:t>
      </w:r>
    </w:p>
    <w:p w14:paraId="0390F057" w14:textId="0F9C0BFC" w:rsidR="00100E6E" w:rsidRPr="00100E6E" w:rsidRDefault="00100E6E" w:rsidP="003238ED">
      <w:pPr>
        <w:pStyle w:val="a9"/>
        <w:rPr>
          <w:b/>
          <w:bCs/>
          <w:rtl/>
          <w:lang w:eastAsia="he-IL"/>
        </w:rPr>
      </w:pPr>
      <w:r w:rsidRPr="00100E6E">
        <w:rPr>
          <w:b/>
          <w:bCs/>
          <w:rtl/>
          <w:lang w:eastAsia="he-IL"/>
        </w:rPr>
        <w:t xml:space="preserve">האיש: כן, יש לי גם תמלול שיחות עם </w:t>
      </w:r>
      <w:r w:rsidR="00656FA3">
        <w:rPr>
          <w:b/>
          <w:bCs/>
          <w:rtl/>
          <w:lang w:eastAsia="he-IL"/>
        </w:rPr>
        <w:t>א'</w:t>
      </w:r>
      <w:r w:rsidRPr="00100E6E">
        <w:rPr>
          <w:b/>
          <w:bCs/>
          <w:rtl/>
          <w:lang w:eastAsia="he-IL"/>
        </w:rPr>
        <w:t xml:space="preserve"> </w:t>
      </w:r>
    </w:p>
    <w:p w14:paraId="6A60E716" w14:textId="77777777" w:rsidR="00100E6E" w:rsidRPr="00100E6E" w:rsidRDefault="00100E6E" w:rsidP="003238ED">
      <w:pPr>
        <w:pStyle w:val="a9"/>
        <w:rPr>
          <w:b/>
          <w:bCs/>
          <w:rtl/>
          <w:lang w:eastAsia="he-IL"/>
        </w:rPr>
      </w:pPr>
      <w:r w:rsidRPr="00100E6E">
        <w:rPr>
          <w:b/>
          <w:bCs/>
          <w:rtl/>
          <w:lang w:eastAsia="he-IL"/>
        </w:rPr>
        <w:t>ב"כ האישה: ניתן להבין מהשיחה שהיא בוגדת?</w:t>
      </w:r>
    </w:p>
    <w:p w14:paraId="228E1AA6" w14:textId="77777777" w:rsidR="00100E6E" w:rsidRPr="00100E6E" w:rsidRDefault="00100E6E" w:rsidP="003238ED">
      <w:pPr>
        <w:pStyle w:val="a9"/>
        <w:rPr>
          <w:b/>
          <w:bCs/>
          <w:rtl/>
          <w:lang w:eastAsia="he-IL"/>
        </w:rPr>
      </w:pPr>
      <w:r w:rsidRPr="00100E6E">
        <w:rPr>
          <w:b/>
          <w:bCs/>
          <w:rtl/>
          <w:lang w:eastAsia="he-IL"/>
        </w:rPr>
        <w:t>האיש: כן</w:t>
      </w:r>
    </w:p>
    <w:p w14:paraId="40A11C1C" w14:textId="77777777" w:rsidR="00100E6E" w:rsidRPr="00100E6E" w:rsidRDefault="00100E6E" w:rsidP="003238ED">
      <w:pPr>
        <w:pStyle w:val="a9"/>
        <w:rPr>
          <w:rtl/>
          <w:lang w:eastAsia="he-IL"/>
        </w:rPr>
      </w:pPr>
      <w:r w:rsidRPr="00100E6E">
        <w:rPr>
          <w:rtl/>
          <w:lang w:eastAsia="he-IL"/>
        </w:rPr>
        <w:t xml:space="preserve">ב"כ האישה: לפי התמלול שיחה ניתן להבין באופן ברור שהיא </w:t>
      </w:r>
      <w:proofErr w:type="spellStart"/>
      <w:r w:rsidRPr="00100E6E">
        <w:rPr>
          <w:rtl/>
          <w:lang w:eastAsia="he-IL"/>
        </w:rPr>
        <w:t>היתה</w:t>
      </w:r>
      <w:proofErr w:type="spellEnd"/>
      <w:r w:rsidRPr="00100E6E">
        <w:rPr>
          <w:rtl/>
          <w:lang w:eastAsia="he-IL"/>
        </w:rPr>
        <w:t xml:space="preserve"> אתו?</w:t>
      </w:r>
    </w:p>
    <w:p w14:paraId="7FC034C9" w14:textId="77777777" w:rsidR="00100E6E" w:rsidRPr="00100E6E" w:rsidRDefault="00100E6E" w:rsidP="003238ED">
      <w:pPr>
        <w:pStyle w:val="a9"/>
        <w:rPr>
          <w:rtl/>
          <w:lang w:eastAsia="he-IL"/>
        </w:rPr>
      </w:pPr>
      <w:r w:rsidRPr="00100E6E">
        <w:rPr>
          <w:rtl/>
          <w:lang w:eastAsia="he-IL"/>
        </w:rPr>
        <w:t>האיש: כן</w:t>
      </w:r>
    </w:p>
    <w:p w14:paraId="0BB60254" w14:textId="77777777" w:rsidR="00100E6E" w:rsidRPr="00100E6E" w:rsidRDefault="00100E6E" w:rsidP="003238ED">
      <w:pPr>
        <w:pStyle w:val="a9"/>
        <w:rPr>
          <w:rtl/>
          <w:lang w:eastAsia="he-IL"/>
        </w:rPr>
      </w:pPr>
      <w:r w:rsidRPr="00100E6E">
        <w:rPr>
          <w:rtl/>
          <w:lang w:eastAsia="he-IL"/>
        </w:rPr>
        <w:t>ב"כ האישה: תקריא לי את המשפט</w:t>
      </w:r>
    </w:p>
    <w:p w14:paraId="6083F501" w14:textId="77777777" w:rsidR="00100E6E" w:rsidRPr="00100E6E" w:rsidRDefault="00100E6E" w:rsidP="003238ED">
      <w:pPr>
        <w:pStyle w:val="a9"/>
        <w:rPr>
          <w:rtl/>
          <w:lang w:eastAsia="he-IL"/>
        </w:rPr>
      </w:pPr>
      <w:r w:rsidRPr="00100E6E">
        <w:rPr>
          <w:rtl/>
          <w:lang w:eastAsia="he-IL"/>
        </w:rPr>
        <w:t>ביה"ד: למה להיכנס לתמלול</w:t>
      </w:r>
    </w:p>
    <w:p w14:paraId="415B12D0" w14:textId="77777777" w:rsidR="00100E6E" w:rsidRPr="00100E6E" w:rsidRDefault="00100E6E" w:rsidP="003238ED">
      <w:pPr>
        <w:pStyle w:val="a9"/>
        <w:rPr>
          <w:rtl/>
          <w:lang w:eastAsia="he-IL"/>
        </w:rPr>
      </w:pPr>
      <w:r w:rsidRPr="00100E6E">
        <w:rPr>
          <w:rtl/>
          <w:lang w:eastAsia="he-IL"/>
        </w:rPr>
        <w:t>ביה"ד: למה לא שאלת האם שכבת איתה, יש כזו שאלה, זה הגיוני</w:t>
      </w:r>
    </w:p>
    <w:p w14:paraId="5DED7B2B" w14:textId="570DE03A" w:rsidR="00100E6E" w:rsidRPr="00100E6E" w:rsidRDefault="00100E6E" w:rsidP="003238ED">
      <w:pPr>
        <w:pStyle w:val="a9"/>
        <w:rPr>
          <w:b/>
          <w:bCs/>
          <w:rtl/>
          <w:lang w:eastAsia="he-IL"/>
        </w:rPr>
      </w:pPr>
      <w:r w:rsidRPr="00100E6E">
        <w:rPr>
          <w:rtl/>
          <w:lang w:eastAsia="he-IL"/>
        </w:rPr>
        <w:t xml:space="preserve">האיש: </w:t>
      </w:r>
      <w:r w:rsidRPr="00100E6E">
        <w:rPr>
          <w:b/>
          <w:bCs/>
          <w:rtl/>
          <w:lang w:eastAsia="he-IL"/>
        </w:rPr>
        <w:t xml:space="preserve">יומיים אחרי הגירושין, יום אחרי, </w:t>
      </w:r>
      <w:r w:rsidR="00656FA3">
        <w:rPr>
          <w:b/>
          <w:bCs/>
          <w:rtl/>
          <w:lang w:eastAsia="he-IL"/>
        </w:rPr>
        <w:t>ש'</w:t>
      </w:r>
      <w:r w:rsidRPr="00100E6E">
        <w:rPr>
          <w:b/>
          <w:bCs/>
          <w:rtl/>
          <w:lang w:eastAsia="he-IL"/>
        </w:rPr>
        <w:t xml:space="preserve"> מתקשרת להראות את הבת שלי, פתאום היא מראה לי, זה החבר החדש שלי, איך את מייצרת תוך יום חבר, איך זה הגיוני, יש לי סרטון של זה</w:t>
      </w:r>
      <w:r w:rsidRPr="00100E6E">
        <w:rPr>
          <w:rFonts w:hint="cs"/>
          <w:b/>
          <w:bCs/>
          <w:rtl/>
          <w:lang w:eastAsia="he-IL"/>
        </w:rPr>
        <w:t>"</w:t>
      </w:r>
    </w:p>
    <w:p w14:paraId="2ACE8144" w14:textId="49907981" w:rsidR="00100E6E" w:rsidRPr="00100E6E" w:rsidRDefault="00100E6E" w:rsidP="003238ED">
      <w:pPr>
        <w:pStyle w:val="ae"/>
        <w:rPr>
          <w:rtl/>
          <w:lang w:eastAsia="he-IL"/>
        </w:rPr>
      </w:pPr>
      <w:proofErr w:type="spellStart"/>
      <w:r w:rsidRPr="00100E6E">
        <w:rPr>
          <w:rFonts w:hint="cs"/>
          <w:rtl/>
          <w:lang w:eastAsia="he-IL"/>
        </w:rPr>
        <w:t>האשה</w:t>
      </w:r>
      <w:proofErr w:type="spellEnd"/>
      <w:r w:rsidRPr="00100E6E">
        <w:rPr>
          <w:rFonts w:hint="cs"/>
          <w:rtl/>
          <w:lang w:eastAsia="he-IL"/>
        </w:rPr>
        <w:t xml:space="preserve"> ממשיכה להכחיש שהיה לה קשר עם </w:t>
      </w:r>
      <w:r w:rsidR="00656FA3">
        <w:rPr>
          <w:rFonts w:hint="cs"/>
          <w:rtl/>
          <w:lang w:eastAsia="he-IL"/>
        </w:rPr>
        <w:t>א</w:t>
      </w:r>
      <w:r w:rsidR="00656FA3">
        <w:rPr>
          <w:rtl/>
          <w:lang w:eastAsia="he-IL"/>
        </w:rPr>
        <w:t>'</w:t>
      </w:r>
      <w:r w:rsidRPr="00100E6E">
        <w:rPr>
          <w:rFonts w:hint="cs"/>
          <w:rtl/>
          <w:lang w:eastAsia="he-IL"/>
        </w:rPr>
        <w:t xml:space="preserve">, ומאידך מסרבת לבדיקת פוליגרף או להצגת תדפיס שיחות </w:t>
      </w:r>
      <w:proofErr w:type="spellStart"/>
      <w:r w:rsidRPr="00100E6E">
        <w:rPr>
          <w:rFonts w:hint="cs"/>
          <w:rtl/>
          <w:lang w:eastAsia="he-IL"/>
        </w:rPr>
        <w:t>ואטצאפ</w:t>
      </w:r>
      <w:proofErr w:type="spellEnd"/>
      <w:r w:rsidRPr="00100E6E">
        <w:rPr>
          <w:rFonts w:hint="cs"/>
          <w:rtl/>
          <w:lang w:eastAsia="he-IL"/>
        </w:rPr>
        <w:t xml:space="preserve">, שיכלו להוכיח את הקשר שלה עם </w:t>
      </w:r>
      <w:r w:rsidR="00656FA3">
        <w:rPr>
          <w:rFonts w:hint="cs"/>
          <w:rtl/>
          <w:lang w:eastAsia="he-IL"/>
        </w:rPr>
        <w:t>א</w:t>
      </w:r>
      <w:r w:rsidR="00656FA3">
        <w:rPr>
          <w:rtl/>
          <w:lang w:eastAsia="he-IL"/>
        </w:rPr>
        <w:t>'</w:t>
      </w:r>
      <w:r w:rsidRPr="00100E6E">
        <w:rPr>
          <w:rFonts w:hint="cs"/>
          <w:rtl/>
          <w:lang w:eastAsia="he-IL"/>
        </w:rPr>
        <w:t xml:space="preserve">. מאידך מודה שהוא היה אצלה לתקן המזגן ומתעלמת מהטענות שבנותיו של </w:t>
      </w:r>
      <w:r w:rsidR="00656FA3">
        <w:rPr>
          <w:rFonts w:hint="cs"/>
          <w:rtl/>
          <w:lang w:eastAsia="he-IL"/>
        </w:rPr>
        <w:t>א</w:t>
      </w:r>
      <w:r w:rsidR="00656FA3">
        <w:rPr>
          <w:rtl/>
          <w:lang w:eastAsia="he-IL"/>
        </w:rPr>
        <w:t>'</w:t>
      </w:r>
      <w:r w:rsidRPr="00100E6E">
        <w:rPr>
          <w:rFonts w:hint="cs"/>
          <w:rtl/>
          <w:lang w:eastAsia="he-IL"/>
        </w:rPr>
        <w:t xml:space="preserve"> אומרות </w:t>
      </w:r>
      <w:proofErr w:type="spellStart"/>
      <w:r w:rsidRPr="00100E6E">
        <w:rPr>
          <w:rFonts w:hint="cs"/>
          <w:rtl/>
          <w:lang w:eastAsia="he-IL"/>
        </w:rPr>
        <w:t>שהאשה</w:t>
      </w:r>
      <w:proofErr w:type="spellEnd"/>
      <w:r w:rsidRPr="00100E6E">
        <w:rPr>
          <w:rFonts w:hint="cs"/>
          <w:rtl/>
          <w:lang w:eastAsia="he-IL"/>
        </w:rPr>
        <w:t xml:space="preserve"> </w:t>
      </w:r>
      <w:r w:rsidR="00656FA3">
        <w:rPr>
          <w:rFonts w:hint="cs"/>
          <w:rtl/>
          <w:lang w:eastAsia="he-IL"/>
        </w:rPr>
        <w:t>ש</w:t>
      </w:r>
      <w:r w:rsidR="00656FA3">
        <w:rPr>
          <w:rtl/>
          <w:lang w:eastAsia="he-IL"/>
        </w:rPr>
        <w:t>'</w:t>
      </w:r>
      <w:r w:rsidRPr="00100E6E">
        <w:rPr>
          <w:rFonts w:hint="cs"/>
          <w:rtl/>
          <w:lang w:eastAsia="he-IL"/>
        </w:rPr>
        <w:t xml:space="preserve"> מגיעה אליהם הביתה, ומהטענה שהציגה תמונתו של </w:t>
      </w:r>
      <w:r w:rsidR="00656FA3">
        <w:rPr>
          <w:rFonts w:hint="cs"/>
          <w:rtl/>
          <w:lang w:eastAsia="he-IL"/>
        </w:rPr>
        <w:t>א</w:t>
      </w:r>
      <w:r w:rsidR="00656FA3">
        <w:rPr>
          <w:rtl/>
          <w:lang w:eastAsia="he-IL"/>
        </w:rPr>
        <w:t>'</w:t>
      </w:r>
      <w:r w:rsidRPr="00100E6E">
        <w:rPr>
          <w:rFonts w:hint="cs"/>
          <w:rtl/>
          <w:lang w:eastAsia="he-IL"/>
        </w:rPr>
        <w:t xml:space="preserve"> לבעל בטלפון יום יומיים אחרי הגירושין באומרה, שזה החבר החדש שלה.</w:t>
      </w:r>
    </w:p>
    <w:p w14:paraId="2EB88D08" w14:textId="17B4048E" w:rsidR="00100E6E" w:rsidRPr="00100E6E" w:rsidRDefault="00100E6E" w:rsidP="003238ED">
      <w:pPr>
        <w:pStyle w:val="ae"/>
        <w:rPr>
          <w:rtl/>
          <w:lang w:eastAsia="he-IL"/>
        </w:rPr>
      </w:pPr>
      <w:r w:rsidRPr="00100E6E">
        <w:rPr>
          <w:rFonts w:hint="cs"/>
          <w:rtl/>
          <w:lang w:eastAsia="he-IL"/>
        </w:rPr>
        <w:t xml:space="preserve">לדיון שלישי ביום כ"ז אלול תשפ"ג (13.9.23 ) הוזמנו הנטען </w:t>
      </w:r>
      <w:r w:rsidR="00656FA3">
        <w:rPr>
          <w:rFonts w:hint="cs"/>
          <w:rtl/>
          <w:lang w:eastAsia="he-IL"/>
        </w:rPr>
        <w:t>א</w:t>
      </w:r>
      <w:r w:rsidR="00656FA3">
        <w:rPr>
          <w:rtl/>
          <w:lang w:eastAsia="he-IL"/>
        </w:rPr>
        <w:t>'</w:t>
      </w:r>
      <w:r w:rsidRPr="00100E6E">
        <w:rPr>
          <w:rFonts w:hint="cs"/>
          <w:rtl/>
          <w:lang w:eastAsia="he-IL"/>
        </w:rPr>
        <w:t xml:space="preserve">  וגרושתו </w:t>
      </w:r>
      <w:r w:rsidR="00656FA3">
        <w:rPr>
          <w:rFonts w:hint="cs"/>
          <w:rtl/>
          <w:lang w:eastAsia="he-IL"/>
        </w:rPr>
        <w:t>ר</w:t>
      </w:r>
      <w:r w:rsidR="00656FA3">
        <w:rPr>
          <w:rtl/>
          <w:lang w:eastAsia="he-IL"/>
        </w:rPr>
        <w:t>'</w:t>
      </w:r>
      <w:r w:rsidRPr="00100E6E">
        <w:rPr>
          <w:rFonts w:hint="cs"/>
          <w:rtl/>
          <w:lang w:eastAsia="he-IL"/>
        </w:rPr>
        <w:t xml:space="preserve">. בחקירת העדה </w:t>
      </w:r>
      <w:r w:rsidR="00656FA3">
        <w:rPr>
          <w:rFonts w:hint="cs"/>
          <w:rtl/>
          <w:lang w:eastAsia="he-IL"/>
        </w:rPr>
        <w:t>ר</w:t>
      </w:r>
      <w:r w:rsidR="00656FA3">
        <w:rPr>
          <w:rtl/>
          <w:lang w:eastAsia="he-IL"/>
        </w:rPr>
        <w:t>'</w:t>
      </w:r>
      <w:r w:rsidRPr="00100E6E">
        <w:rPr>
          <w:rFonts w:hint="cs"/>
          <w:rtl/>
          <w:lang w:eastAsia="he-IL"/>
        </w:rPr>
        <w:t xml:space="preserve"> בשורות 12-27 נאמר בפרוטוקול:</w:t>
      </w:r>
    </w:p>
    <w:p w14:paraId="79073482" w14:textId="7098E9A1" w:rsidR="00100E6E" w:rsidRPr="00100E6E" w:rsidRDefault="00100E6E" w:rsidP="003238ED">
      <w:pPr>
        <w:pStyle w:val="a9"/>
        <w:rPr>
          <w:rtl/>
          <w:lang w:eastAsia="he-IL"/>
        </w:rPr>
      </w:pPr>
      <w:r w:rsidRPr="00100E6E">
        <w:rPr>
          <w:rFonts w:hint="cs"/>
          <w:rtl/>
          <w:lang w:eastAsia="he-IL"/>
        </w:rPr>
        <w:t>"</w:t>
      </w:r>
      <w:r w:rsidRPr="00100E6E">
        <w:rPr>
          <w:rtl/>
          <w:lang w:eastAsia="he-IL"/>
        </w:rPr>
        <w:t xml:space="preserve">ב"כ האיש: תספרי לי למה יצרת קשר עם </w:t>
      </w:r>
      <w:r w:rsidR="00656FA3">
        <w:rPr>
          <w:rtl/>
          <w:lang w:eastAsia="he-IL"/>
        </w:rPr>
        <w:t>ד'</w:t>
      </w:r>
      <w:r w:rsidRPr="00100E6E">
        <w:rPr>
          <w:rtl/>
          <w:lang w:eastAsia="he-IL"/>
        </w:rPr>
        <w:t>?</w:t>
      </w:r>
    </w:p>
    <w:p w14:paraId="24765FCE" w14:textId="17C8113F" w:rsidR="00100E6E" w:rsidRPr="00100E6E" w:rsidRDefault="00100E6E" w:rsidP="003238ED">
      <w:pPr>
        <w:pStyle w:val="a9"/>
        <w:rPr>
          <w:rtl/>
          <w:lang w:eastAsia="he-IL"/>
        </w:rPr>
      </w:pPr>
      <w:r w:rsidRPr="00100E6E">
        <w:rPr>
          <w:rtl/>
          <w:lang w:eastAsia="he-IL"/>
        </w:rPr>
        <w:t xml:space="preserve">התגרשתי לפני שנה כמעט </w:t>
      </w:r>
      <w:proofErr w:type="spellStart"/>
      <w:r w:rsidRPr="00100E6E">
        <w:rPr>
          <w:rtl/>
          <w:lang w:eastAsia="he-IL"/>
        </w:rPr>
        <w:t>מ</w:t>
      </w:r>
      <w:r w:rsidR="00656FA3">
        <w:rPr>
          <w:rtl/>
          <w:lang w:eastAsia="he-IL"/>
        </w:rPr>
        <w:t>א</w:t>
      </w:r>
      <w:proofErr w:type="spellEnd"/>
      <w:r w:rsidR="00656FA3">
        <w:rPr>
          <w:rtl/>
          <w:lang w:eastAsia="he-IL"/>
        </w:rPr>
        <w:t>'</w:t>
      </w:r>
      <w:r w:rsidRPr="00100E6E">
        <w:rPr>
          <w:rtl/>
          <w:lang w:eastAsia="he-IL"/>
        </w:rPr>
        <w:t xml:space="preserve">, הוא אוהב לצאת עם נשים נשואות, אני פרקתי בית, הוא בגד בי, הוא אוהב נשים בהיריון, הילדה שלי יום אחד אמרה לי יום אחד הוא יוצא עם </w:t>
      </w:r>
      <w:r w:rsidR="00656FA3">
        <w:rPr>
          <w:rtl/>
          <w:lang w:eastAsia="he-IL"/>
        </w:rPr>
        <w:t>ש'</w:t>
      </w:r>
      <w:r w:rsidRPr="00100E6E">
        <w:rPr>
          <w:rtl/>
          <w:lang w:eastAsia="he-IL"/>
        </w:rPr>
        <w:t xml:space="preserve">, היא שמעה אותו, היא אמרה לי אבא דיבר עם מישהי </w:t>
      </w:r>
      <w:r w:rsidR="00656FA3">
        <w:rPr>
          <w:rtl/>
          <w:lang w:eastAsia="he-IL"/>
        </w:rPr>
        <w:t>ש'</w:t>
      </w:r>
      <w:r w:rsidRPr="00100E6E">
        <w:rPr>
          <w:rtl/>
          <w:lang w:eastAsia="he-IL"/>
        </w:rPr>
        <w:t xml:space="preserve">, חיפשי </w:t>
      </w:r>
      <w:proofErr w:type="spellStart"/>
      <w:r w:rsidRPr="00100E6E">
        <w:rPr>
          <w:rtl/>
          <w:lang w:eastAsia="he-IL"/>
        </w:rPr>
        <w:t>בפייסבוק</w:t>
      </w:r>
      <w:proofErr w:type="spellEnd"/>
      <w:r w:rsidRPr="00100E6E">
        <w:rPr>
          <w:rtl/>
          <w:lang w:eastAsia="he-IL"/>
        </w:rPr>
        <w:t xml:space="preserve"> במטרה להזהיר אותה, אישה אף פעם לא תזהיר אישה, אמרתי אפנה לגרוש, פניתי אליו, רציתי להגיד לו, תפנה לגרוש שלו, </w:t>
      </w:r>
      <w:proofErr w:type="spellStart"/>
      <w:r w:rsidRPr="00100E6E">
        <w:rPr>
          <w:rtl/>
          <w:lang w:eastAsia="he-IL"/>
        </w:rPr>
        <w:t>בפייסבוק</w:t>
      </w:r>
      <w:proofErr w:type="spellEnd"/>
      <w:r w:rsidRPr="00100E6E">
        <w:rPr>
          <w:rtl/>
          <w:lang w:eastAsia="he-IL"/>
        </w:rPr>
        <w:t xml:space="preserve"> עלו לי </w:t>
      </w:r>
      <w:r w:rsidR="00656FA3">
        <w:rPr>
          <w:rtl/>
          <w:lang w:eastAsia="he-IL"/>
        </w:rPr>
        <w:t>ש'</w:t>
      </w:r>
      <w:r w:rsidRPr="00100E6E">
        <w:rPr>
          <w:rtl/>
          <w:lang w:eastAsia="he-IL"/>
        </w:rPr>
        <w:t xml:space="preserve"> מירושלים, הם עלו לי, התקשרתי אליו, רציתי להגיד לו תקשיב, כנראה הגרוש שלי יוצא עם גרושתך</w:t>
      </w:r>
    </w:p>
    <w:p w14:paraId="6C462FFC" w14:textId="77777777" w:rsidR="00100E6E" w:rsidRPr="00100E6E" w:rsidRDefault="00100E6E" w:rsidP="003238ED">
      <w:pPr>
        <w:pStyle w:val="a9"/>
        <w:rPr>
          <w:rtl/>
          <w:lang w:eastAsia="he-IL"/>
        </w:rPr>
      </w:pPr>
      <w:r w:rsidRPr="00100E6E">
        <w:rPr>
          <w:rtl/>
          <w:lang w:eastAsia="he-IL"/>
        </w:rPr>
        <w:t>ביה"ד: זה היה כבר שהייתם גרושים?</w:t>
      </w:r>
    </w:p>
    <w:p w14:paraId="5BABC1B1" w14:textId="4A3A38CE" w:rsidR="00100E6E" w:rsidRPr="00100E6E" w:rsidRDefault="00100E6E" w:rsidP="003238ED">
      <w:pPr>
        <w:pStyle w:val="a9"/>
        <w:rPr>
          <w:rtl/>
          <w:lang w:eastAsia="he-IL"/>
        </w:rPr>
      </w:pPr>
      <w:r w:rsidRPr="00100E6E">
        <w:rPr>
          <w:rtl/>
          <w:lang w:eastAsia="he-IL"/>
        </w:rPr>
        <w:t xml:space="preserve">כן, ידעתי שהוא יוצא עם </w:t>
      </w:r>
      <w:r w:rsidR="00656FA3">
        <w:rPr>
          <w:rtl/>
          <w:lang w:eastAsia="he-IL"/>
        </w:rPr>
        <w:t>ש'</w:t>
      </w:r>
      <w:r w:rsidRPr="00100E6E">
        <w:rPr>
          <w:rtl/>
          <w:lang w:eastAsia="he-IL"/>
        </w:rPr>
        <w:t xml:space="preserve"> ועם עוד אישה, אני אמרתי שאזהיר כל אישה שהוא יוצא איתה, אמרתי לו יש מצב שהגרוש שלי יוצא עם אשתך, גרושתך, דיברנו, אחרי חצי שעה הוא אמר שהם</w:t>
      </w:r>
      <w:r w:rsidRPr="00100E6E">
        <w:rPr>
          <w:rFonts w:hint="cs"/>
          <w:rtl/>
          <w:lang w:eastAsia="he-IL"/>
        </w:rPr>
        <w:t xml:space="preserve"> </w:t>
      </w:r>
      <w:r w:rsidRPr="00100E6E">
        <w:rPr>
          <w:rtl/>
          <w:lang w:eastAsia="he-IL"/>
        </w:rPr>
        <w:t xml:space="preserve">מתכננים לטוס לחו"ל, אחותו דיברה, </w:t>
      </w:r>
      <w:r w:rsidR="00656FA3">
        <w:rPr>
          <w:rtl/>
          <w:lang w:eastAsia="he-IL"/>
        </w:rPr>
        <w:t>ד'</w:t>
      </w:r>
      <w:r w:rsidRPr="00100E6E">
        <w:rPr>
          <w:rtl/>
          <w:lang w:eastAsia="he-IL"/>
        </w:rPr>
        <w:t xml:space="preserve"> התקשר אלי, הוא אמר שהגרוש שלי </w:t>
      </w:r>
      <w:r w:rsidR="00656FA3">
        <w:rPr>
          <w:rtl/>
          <w:lang w:eastAsia="he-IL"/>
        </w:rPr>
        <w:t>א'</w:t>
      </w:r>
      <w:r w:rsidRPr="00100E6E">
        <w:rPr>
          <w:rtl/>
          <w:lang w:eastAsia="he-IL"/>
        </w:rPr>
        <w:t xml:space="preserve">, </w:t>
      </w:r>
      <w:r w:rsidR="00656FA3">
        <w:rPr>
          <w:rtl/>
          <w:lang w:eastAsia="he-IL"/>
        </w:rPr>
        <w:t>ש'</w:t>
      </w:r>
      <w:r w:rsidRPr="00100E6E">
        <w:rPr>
          <w:rtl/>
          <w:lang w:eastAsia="he-IL"/>
        </w:rPr>
        <w:t xml:space="preserve"> ביקשה ממנו משהו לילדה</w:t>
      </w:r>
    </w:p>
    <w:p w14:paraId="673299E9" w14:textId="77777777" w:rsidR="00100E6E" w:rsidRPr="00100E6E" w:rsidRDefault="00100E6E" w:rsidP="003238ED">
      <w:pPr>
        <w:pStyle w:val="a9"/>
        <w:rPr>
          <w:rtl/>
          <w:lang w:eastAsia="he-IL"/>
        </w:rPr>
      </w:pPr>
      <w:r w:rsidRPr="00100E6E">
        <w:rPr>
          <w:rtl/>
          <w:lang w:eastAsia="he-IL"/>
        </w:rPr>
        <w:t>ביה"ד: אם הם דיברו בטלפון, הבת אמרה שהגרוש דיבר בטלפון, מניין לך שהיה מעבר?</w:t>
      </w:r>
    </w:p>
    <w:p w14:paraId="1B476E17" w14:textId="77777777" w:rsidR="00100E6E" w:rsidRPr="00100E6E" w:rsidRDefault="00100E6E" w:rsidP="003238ED">
      <w:pPr>
        <w:pStyle w:val="a9"/>
        <w:rPr>
          <w:rtl/>
          <w:lang w:eastAsia="he-IL"/>
        </w:rPr>
      </w:pPr>
      <w:r w:rsidRPr="00100E6E">
        <w:rPr>
          <w:rtl/>
          <w:lang w:eastAsia="he-IL"/>
        </w:rPr>
        <w:t xml:space="preserve">השם של הילדים רשומים </w:t>
      </w:r>
      <w:proofErr w:type="spellStart"/>
      <w:r w:rsidRPr="00100E6E">
        <w:rPr>
          <w:rtl/>
          <w:lang w:eastAsia="he-IL"/>
        </w:rPr>
        <w:t>בפייסבוק</w:t>
      </w:r>
      <w:proofErr w:type="spellEnd"/>
      <w:r w:rsidRPr="00100E6E">
        <w:rPr>
          <w:rtl/>
          <w:lang w:eastAsia="he-IL"/>
        </w:rPr>
        <w:t xml:space="preserve">, גם אם אמרתי את השמות, זה רשום </w:t>
      </w:r>
      <w:proofErr w:type="spellStart"/>
      <w:r w:rsidRPr="00100E6E">
        <w:rPr>
          <w:rtl/>
          <w:lang w:eastAsia="he-IL"/>
        </w:rPr>
        <w:t>בפייסבוק</w:t>
      </w:r>
      <w:proofErr w:type="spellEnd"/>
    </w:p>
    <w:p w14:paraId="1E573828" w14:textId="000529F1" w:rsidR="00100E6E" w:rsidRPr="00100E6E" w:rsidRDefault="00100E6E" w:rsidP="003238ED">
      <w:pPr>
        <w:pStyle w:val="a9"/>
        <w:rPr>
          <w:rtl/>
          <w:lang w:eastAsia="he-IL"/>
        </w:rPr>
      </w:pPr>
      <w:r w:rsidRPr="00100E6E">
        <w:rPr>
          <w:rtl/>
          <w:lang w:eastAsia="he-IL"/>
        </w:rPr>
        <w:t xml:space="preserve">ביה"ד: מה מקורות המידע שהקשר בין </w:t>
      </w:r>
      <w:r w:rsidR="00656FA3">
        <w:rPr>
          <w:rtl/>
          <w:lang w:eastAsia="he-IL"/>
        </w:rPr>
        <w:t>א'</w:t>
      </w:r>
      <w:r w:rsidRPr="00100E6E">
        <w:rPr>
          <w:rtl/>
          <w:lang w:eastAsia="he-IL"/>
        </w:rPr>
        <w:t xml:space="preserve"> ל</w:t>
      </w:r>
      <w:r w:rsidR="00656FA3">
        <w:rPr>
          <w:rtl/>
          <w:lang w:eastAsia="he-IL"/>
        </w:rPr>
        <w:t>ש'</w:t>
      </w:r>
      <w:r w:rsidRPr="00100E6E">
        <w:rPr>
          <w:rtl/>
          <w:lang w:eastAsia="he-IL"/>
        </w:rPr>
        <w:t xml:space="preserve"> הוא מעבר לשיחת טלפון?</w:t>
      </w:r>
    </w:p>
    <w:p w14:paraId="13121B2B" w14:textId="4216CE80" w:rsidR="00100E6E" w:rsidRPr="00100E6E" w:rsidRDefault="00100E6E" w:rsidP="003238ED">
      <w:pPr>
        <w:pStyle w:val="a9"/>
        <w:rPr>
          <w:rtl/>
          <w:lang w:eastAsia="he-IL"/>
        </w:rPr>
      </w:pPr>
      <w:r w:rsidRPr="00100E6E">
        <w:rPr>
          <w:rtl/>
          <w:lang w:eastAsia="he-IL"/>
        </w:rPr>
        <w:t xml:space="preserve">היא אמרה הוא בקשר עם </w:t>
      </w:r>
      <w:r w:rsidR="00656FA3">
        <w:rPr>
          <w:rtl/>
          <w:lang w:eastAsia="he-IL"/>
        </w:rPr>
        <w:t>ש'</w:t>
      </w:r>
      <w:r w:rsidRPr="00100E6E">
        <w:rPr>
          <w:rFonts w:hint="cs"/>
          <w:rtl/>
          <w:lang w:eastAsia="he-IL"/>
        </w:rPr>
        <w:t>..."</w:t>
      </w:r>
    </w:p>
    <w:p w14:paraId="46DC9B68" w14:textId="580FCC60" w:rsidR="00100E6E" w:rsidRPr="00100E6E" w:rsidRDefault="00100E6E" w:rsidP="003238ED">
      <w:pPr>
        <w:pStyle w:val="ae"/>
        <w:rPr>
          <w:rtl/>
          <w:lang w:eastAsia="he-IL"/>
        </w:rPr>
      </w:pPr>
      <w:r w:rsidRPr="00100E6E">
        <w:rPr>
          <w:rFonts w:hint="cs"/>
          <w:rtl/>
          <w:lang w:eastAsia="he-IL"/>
        </w:rPr>
        <w:lastRenderedPageBreak/>
        <w:t xml:space="preserve">ביחס לחקירת העד הנטען </w:t>
      </w:r>
      <w:r w:rsidR="00656FA3">
        <w:rPr>
          <w:rFonts w:hint="cs"/>
          <w:rtl/>
          <w:lang w:eastAsia="he-IL"/>
        </w:rPr>
        <w:t>א</w:t>
      </w:r>
      <w:r w:rsidR="00656FA3">
        <w:rPr>
          <w:rtl/>
          <w:lang w:eastAsia="he-IL"/>
        </w:rPr>
        <w:t>'</w:t>
      </w:r>
      <w:r w:rsidRPr="00100E6E">
        <w:rPr>
          <w:rFonts w:hint="cs"/>
          <w:rtl/>
          <w:lang w:eastAsia="he-IL"/>
        </w:rPr>
        <w:t xml:space="preserve"> נאמר בפרוטוקול שורות 87-196 :</w:t>
      </w:r>
    </w:p>
    <w:p w14:paraId="1842BC13" w14:textId="2E3A3F2D" w:rsidR="00100E6E" w:rsidRPr="00100E6E" w:rsidRDefault="00100E6E" w:rsidP="003238ED">
      <w:pPr>
        <w:pStyle w:val="a9"/>
        <w:rPr>
          <w:rtl/>
          <w:lang w:eastAsia="he-IL"/>
        </w:rPr>
      </w:pPr>
      <w:r w:rsidRPr="00100E6E">
        <w:rPr>
          <w:rtl/>
          <w:lang w:eastAsia="he-IL"/>
        </w:rPr>
        <w:t xml:space="preserve">הופיע העד </w:t>
      </w:r>
      <w:r w:rsidR="00656FA3">
        <w:rPr>
          <w:rtl/>
          <w:lang w:eastAsia="he-IL"/>
        </w:rPr>
        <w:t>א'</w:t>
      </w:r>
      <w:r w:rsidRPr="00100E6E">
        <w:rPr>
          <w:rtl/>
          <w:lang w:eastAsia="he-IL"/>
        </w:rPr>
        <w:t xml:space="preserve"> מוזהר לומר את האמת</w:t>
      </w:r>
    </w:p>
    <w:p w14:paraId="5335EFD4" w14:textId="77777777" w:rsidR="00100E6E" w:rsidRPr="00100E6E" w:rsidRDefault="00100E6E" w:rsidP="003238ED">
      <w:pPr>
        <w:pStyle w:val="a9"/>
        <w:rPr>
          <w:rtl/>
          <w:lang w:eastAsia="he-IL"/>
        </w:rPr>
      </w:pPr>
      <w:r w:rsidRPr="00100E6E">
        <w:rPr>
          <w:rtl/>
          <w:lang w:eastAsia="he-IL"/>
        </w:rPr>
        <w:t>ב"כ האיש: בוקר טוב, במה אתה עוסק?</w:t>
      </w:r>
    </w:p>
    <w:p w14:paraId="573E8A6E" w14:textId="2079DF0B" w:rsidR="00100E6E" w:rsidRPr="00100E6E" w:rsidRDefault="00100E6E" w:rsidP="003238ED">
      <w:pPr>
        <w:pStyle w:val="a9"/>
        <w:rPr>
          <w:rtl/>
          <w:lang w:eastAsia="he-IL"/>
        </w:rPr>
      </w:pPr>
      <w:r w:rsidRPr="00100E6E">
        <w:rPr>
          <w:rtl/>
          <w:lang w:eastAsia="he-IL"/>
        </w:rPr>
        <w:t>מזון, ציוד לבעלי חיים ואיש אחזקה בבי"ס</w:t>
      </w:r>
    </w:p>
    <w:p w14:paraId="155185D1" w14:textId="21861151" w:rsidR="00100E6E" w:rsidRPr="00100E6E" w:rsidRDefault="00100E6E" w:rsidP="003238ED">
      <w:pPr>
        <w:pStyle w:val="a9"/>
        <w:rPr>
          <w:rtl/>
          <w:lang w:eastAsia="he-IL"/>
        </w:rPr>
      </w:pPr>
      <w:r w:rsidRPr="00100E6E">
        <w:rPr>
          <w:rtl/>
          <w:lang w:eastAsia="he-IL"/>
        </w:rPr>
        <w:t xml:space="preserve">ב"כ האיש: איך נוצר קשר בינך לבין </w:t>
      </w:r>
      <w:r w:rsidR="00656FA3">
        <w:rPr>
          <w:rtl/>
          <w:lang w:eastAsia="he-IL"/>
        </w:rPr>
        <w:t>ש'</w:t>
      </w:r>
      <w:r w:rsidRPr="00100E6E">
        <w:rPr>
          <w:rtl/>
          <w:lang w:eastAsia="he-IL"/>
        </w:rPr>
        <w:t>?</w:t>
      </w:r>
    </w:p>
    <w:p w14:paraId="73874CF5" w14:textId="77777777" w:rsidR="00100E6E" w:rsidRPr="00100E6E" w:rsidRDefault="00100E6E" w:rsidP="003238ED">
      <w:pPr>
        <w:pStyle w:val="a9"/>
        <w:rPr>
          <w:rtl/>
          <w:lang w:eastAsia="he-IL"/>
        </w:rPr>
      </w:pPr>
      <w:r w:rsidRPr="00100E6E">
        <w:rPr>
          <w:rtl/>
          <w:lang w:eastAsia="he-IL"/>
        </w:rPr>
        <w:t>ביה"ד: אתה מזהה אותה?</w:t>
      </w:r>
    </w:p>
    <w:p w14:paraId="28A04F63" w14:textId="77777777" w:rsidR="00100E6E" w:rsidRPr="00100E6E" w:rsidRDefault="00100E6E" w:rsidP="003238ED">
      <w:pPr>
        <w:pStyle w:val="a9"/>
        <w:rPr>
          <w:rtl/>
          <w:lang w:eastAsia="he-IL"/>
        </w:rPr>
      </w:pPr>
      <w:r w:rsidRPr="00100E6E">
        <w:rPr>
          <w:rtl/>
          <w:lang w:eastAsia="he-IL"/>
        </w:rPr>
        <w:t>כן</w:t>
      </w:r>
    </w:p>
    <w:p w14:paraId="29125086" w14:textId="209571E6" w:rsidR="00100E6E" w:rsidRPr="00100E6E" w:rsidRDefault="00100E6E" w:rsidP="003238ED">
      <w:pPr>
        <w:pStyle w:val="a9"/>
        <w:rPr>
          <w:rtl/>
          <w:lang w:eastAsia="he-IL"/>
        </w:rPr>
      </w:pPr>
      <w:r w:rsidRPr="00100E6E">
        <w:rPr>
          <w:rtl/>
          <w:lang w:eastAsia="he-IL"/>
        </w:rPr>
        <w:t xml:space="preserve">ב"כ האיש: איך נוצר קשר בינך לבין </w:t>
      </w:r>
      <w:r w:rsidR="00656FA3">
        <w:rPr>
          <w:rtl/>
          <w:lang w:eastAsia="he-IL"/>
        </w:rPr>
        <w:t>ש'</w:t>
      </w:r>
      <w:r w:rsidRPr="00100E6E">
        <w:rPr>
          <w:rtl/>
          <w:lang w:eastAsia="he-IL"/>
        </w:rPr>
        <w:t>?</w:t>
      </w:r>
    </w:p>
    <w:p w14:paraId="3EA7EA10" w14:textId="77777777" w:rsidR="00100E6E" w:rsidRPr="00100E6E" w:rsidRDefault="00100E6E" w:rsidP="003238ED">
      <w:pPr>
        <w:pStyle w:val="a9"/>
        <w:rPr>
          <w:rtl/>
          <w:lang w:eastAsia="he-IL"/>
        </w:rPr>
      </w:pPr>
      <w:r w:rsidRPr="00100E6E">
        <w:rPr>
          <w:rtl/>
          <w:lang w:eastAsia="he-IL"/>
        </w:rPr>
        <w:t>היה כמה פעמים מזגן תקול, פעם מזגן, פעם קירור ולא חימום עד שהזמינה טכנאי</w:t>
      </w:r>
    </w:p>
    <w:p w14:paraId="4ACB494B" w14:textId="77777777" w:rsidR="00100E6E" w:rsidRPr="00100E6E" w:rsidRDefault="00100E6E" w:rsidP="003238ED">
      <w:pPr>
        <w:pStyle w:val="a9"/>
        <w:rPr>
          <w:rtl/>
          <w:lang w:eastAsia="he-IL"/>
        </w:rPr>
      </w:pPr>
      <w:r w:rsidRPr="00100E6E">
        <w:rPr>
          <w:rtl/>
          <w:lang w:eastAsia="he-IL"/>
        </w:rPr>
        <w:t>ביה"ד: אתה איש שיודע לתקן מזגנים?</w:t>
      </w:r>
    </w:p>
    <w:p w14:paraId="73C7A825" w14:textId="77777777" w:rsidR="00100E6E" w:rsidRPr="00100E6E" w:rsidRDefault="00100E6E" w:rsidP="003238ED">
      <w:pPr>
        <w:pStyle w:val="a9"/>
        <w:rPr>
          <w:rtl/>
          <w:lang w:eastAsia="he-IL"/>
        </w:rPr>
      </w:pPr>
      <w:proofErr w:type="spellStart"/>
      <w:r w:rsidRPr="00100E6E">
        <w:rPr>
          <w:rtl/>
          <w:lang w:eastAsia="he-IL"/>
        </w:rPr>
        <w:t>הכל</w:t>
      </w:r>
      <w:proofErr w:type="spellEnd"/>
    </w:p>
    <w:p w14:paraId="4D8A94D8" w14:textId="77777777" w:rsidR="00100E6E" w:rsidRPr="00100E6E" w:rsidRDefault="00100E6E" w:rsidP="003238ED">
      <w:pPr>
        <w:pStyle w:val="a9"/>
        <w:rPr>
          <w:rtl/>
          <w:lang w:eastAsia="he-IL"/>
        </w:rPr>
      </w:pPr>
      <w:r w:rsidRPr="00100E6E">
        <w:rPr>
          <w:rtl/>
          <w:lang w:eastAsia="he-IL"/>
        </w:rPr>
        <w:t>ב"כ האיש: היא הזמינה טכנאי?</w:t>
      </w:r>
    </w:p>
    <w:p w14:paraId="587CF09E" w14:textId="77777777" w:rsidR="00100E6E" w:rsidRPr="00100E6E" w:rsidRDefault="00100E6E" w:rsidP="003238ED">
      <w:pPr>
        <w:pStyle w:val="a9"/>
        <w:rPr>
          <w:rtl/>
          <w:lang w:eastAsia="he-IL"/>
        </w:rPr>
      </w:pPr>
      <w:r w:rsidRPr="00100E6E">
        <w:rPr>
          <w:rtl/>
          <w:lang w:eastAsia="he-IL"/>
        </w:rPr>
        <w:t>ביה"ד: הצלחת?</w:t>
      </w:r>
    </w:p>
    <w:p w14:paraId="4C27C88C" w14:textId="77777777" w:rsidR="00100E6E" w:rsidRPr="00100E6E" w:rsidRDefault="00100E6E" w:rsidP="003238ED">
      <w:pPr>
        <w:pStyle w:val="a9"/>
        <w:rPr>
          <w:rtl/>
          <w:lang w:eastAsia="he-IL"/>
        </w:rPr>
      </w:pPr>
      <w:r w:rsidRPr="00100E6E">
        <w:rPr>
          <w:rtl/>
          <w:lang w:eastAsia="he-IL"/>
        </w:rPr>
        <w:t>הבית היה קפוא, אחרי שבוע שבועיים עוד פעם היה תקלה</w:t>
      </w:r>
    </w:p>
    <w:p w14:paraId="2D4572F6" w14:textId="77777777" w:rsidR="00100E6E" w:rsidRPr="00100E6E" w:rsidRDefault="00100E6E" w:rsidP="003238ED">
      <w:pPr>
        <w:pStyle w:val="a9"/>
        <w:rPr>
          <w:rtl/>
          <w:lang w:eastAsia="he-IL"/>
        </w:rPr>
      </w:pPr>
      <w:r w:rsidRPr="00100E6E">
        <w:rPr>
          <w:rtl/>
          <w:lang w:eastAsia="he-IL"/>
        </w:rPr>
        <w:t>ב"כ האיש: היא שוב פעם היה איתך בקשר?</w:t>
      </w:r>
    </w:p>
    <w:p w14:paraId="5C580183" w14:textId="77777777" w:rsidR="00100E6E" w:rsidRPr="00100E6E" w:rsidRDefault="00100E6E" w:rsidP="003238ED">
      <w:pPr>
        <w:pStyle w:val="a9"/>
        <w:rPr>
          <w:rtl/>
          <w:lang w:eastAsia="he-IL"/>
        </w:rPr>
      </w:pPr>
      <w:r w:rsidRPr="00100E6E">
        <w:rPr>
          <w:rtl/>
          <w:lang w:eastAsia="he-IL"/>
        </w:rPr>
        <w:t>הלכתי לעזור לה שוב</w:t>
      </w:r>
    </w:p>
    <w:p w14:paraId="373ED6A2" w14:textId="77777777" w:rsidR="00100E6E" w:rsidRPr="00100E6E" w:rsidRDefault="00100E6E" w:rsidP="003238ED">
      <w:pPr>
        <w:pStyle w:val="a9"/>
        <w:rPr>
          <w:rtl/>
          <w:lang w:eastAsia="he-IL"/>
        </w:rPr>
      </w:pPr>
      <w:r w:rsidRPr="00100E6E">
        <w:rPr>
          <w:rtl/>
          <w:lang w:eastAsia="he-IL"/>
        </w:rPr>
        <w:t>ב"כ האיש: כמה פעמים זה היה?</w:t>
      </w:r>
    </w:p>
    <w:p w14:paraId="00BCC8BE" w14:textId="77777777" w:rsidR="00100E6E" w:rsidRPr="00100E6E" w:rsidRDefault="00100E6E" w:rsidP="003238ED">
      <w:pPr>
        <w:pStyle w:val="a9"/>
        <w:rPr>
          <w:rtl/>
          <w:lang w:eastAsia="he-IL"/>
        </w:rPr>
      </w:pPr>
      <w:r w:rsidRPr="00100E6E">
        <w:rPr>
          <w:rtl/>
          <w:lang w:eastAsia="he-IL"/>
        </w:rPr>
        <w:t xml:space="preserve">פעמיים, אני לא זוכר איך היא הגיעה אלי, איך נוצר הקשר, או </w:t>
      </w:r>
      <w:proofErr w:type="spellStart"/>
      <w:r w:rsidRPr="00100E6E">
        <w:rPr>
          <w:rtl/>
          <w:lang w:eastAsia="he-IL"/>
        </w:rPr>
        <w:t>פייסבוק</w:t>
      </w:r>
      <w:proofErr w:type="spellEnd"/>
      <w:r w:rsidRPr="00100E6E">
        <w:rPr>
          <w:rtl/>
          <w:lang w:eastAsia="he-IL"/>
        </w:rPr>
        <w:t xml:space="preserve"> או מישהו שלח לה טלפון</w:t>
      </w:r>
    </w:p>
    <w:p w14:paraId="656DC3DD" w14:textId="77777777" w:rsidR="00100E6E" w:rsidRPr="00100E6E" w:rsidRDefault="00100E6E" w:rsidP="003238ED">
      <w:pPr>
        <w:pStyle w:val="a9"/>
        <w:rPr>
          <w:rtl/>
          <w:lang w:eastAsia="he-IL"/>
        </w:rPr>
      </w:pPr>
      <w:r w:rsidRPr="00100E6E">
        <w:rPr>
          <w:rtl/>
          <w:lang w:eastAsia="he-IL"/>
        </w:rPr>
        <w:t>ב"כ האיש: היה ביניכם עוד סוג של קשר?</w:t>
      </w:r>
    </w:p>
    <w:p w14:paraId="3EFFE0E2" w14:textId="77777777" w:rsidR="00100E6E" w:rsidRPr="00100E6E" w:rsidRDefault="00100E6E" w:rsidP="003238ED">
      <w:pPr>
        <w:pStyle w:val="a9"/>
        <w:rPr>
          <w:rtl/>
          <w:lang w:eastAsia="he-IL"/>
        </w:rPr>
      </w:pPr>
      <w:r w:rsidRPr="00100E6E">
        <w:rPr>
          <w:rtl/>
          <w:lang w:eastAsia="he-IL"/>
        </w:rPr>
        <w:t>פעם אחת אני זוכר שהלכתי עזרתי לה להביא את הילדה מהגן, זהו, היה חורף, באתי, עזרתי לה, החזרתי אותה עם הילדה הביתה</w:t>
      </w:r>
    </w:p>
    <w:p w14:paraId="79631D1C" w14:textId="77777777" w:rsidR="00100E6E" w:rsidRPr="00100E6E" w:rsidRDefault="00100E6E" w:rsidP="003238ED">
      <w:pPr>
        <w:pStyle w:val="a9"/>
        <w:rPr>
          <w:rtl/>
          <w:lang w:eastAsia="he-IL"/>
        </w:rPr>
      </w:pPr>
      <w:r w:rsidRPr="00100E6E">
        <w:rPr>
          <w:rtl/>
          <w:lang w:eastAsia="he-IL"/>
        </w:rPr>
        <w:t>ב"כ האיש: זה נראה לך הביתה, שאישה נשואה מזמינה טכנאי ואח"כ קוראת לעזור להוציא את הילדה מהגן, אתה יכול לפרט?</w:t>
      </w:r>
    </w:p>
    <w:p w14:paraId="6A60A14C" w14:textId="77777777" w:rsidR="00100E6E" w:rsidRPr="00100E6E" w:rsidRDefault="00100E6E" w:rsidP="003238ED">
      <w:pPr>
        <w:pStyle w:val="a9"/>
        <w:rPr>
          <w:rtl/>
          <w:lang w:eastAsia="he-IL"/>
        </w:rPr>
      </w:pPr>
      <w:r w:rsidRPr="00100E6E">
        <w:rPr>
          <w:rtl/>
          <w:lang w:eastAsia="he-IL"/>
        </w:rPr>
        <w:t xml:space="preserve">לא זוכר מתי זה היה </w:t>
      </w:r>
    </w:p>
    <w:p w14:paraId="1818D0A1" w14:textId="77777777" w:rsidR="00100E6E" w:rsidRPr="00100E6E" w:rsidRDefault="00100E6E" w:rsidP="003238ED">
      <w:pPr>
        <w:pStyle w:val="a9"/>
        <w:rPr>
          <w:rtl/>
          <w:lang w:eastAsia="he-IL"/>
        </w:rPr>
      </w:pPr>
      <w:r w:rsidRPr="00100E6E">
        <w:rPr>
          <w:rtl/>
          <w:lang w:eastAsia="he-IL"/>
        </w:rPr>
        <w:t>ב"כ האיש: מה היה פער הזמנים בין שבאת לתן דברים עד שהיא קראה לך להוציא את הילדה מהגן?</w:t>
      </w:r>
    </w:p>
    <w:p w14:paraId="0B08792C" w14:textId="77777777" w:rsidR="00100E6E" w:rsidRPr="00100E6E" w:rsidRDefault="00100E6E" w:rsidP="003238ED">
      <w:pPr>
        <w:pStyle w:val="a9"/>
        <w:rPr>
          <w:rtl/>
          <w:lang w:eastAsia="he-IL"/>
        </w:rPr>
      </w:pPr>
      <w:r w:rsidRPr="00100E6E">
        <w:rPr>
          <w:rtl/>
          <w:lang w:eastAsia="he-IL"/>
        </w:rPr>
        <w:t>שבועיים</w:t>
      </w:r>
    </w:p>
    <w:p w14:paraId="5F1D47CD" w14:textId="77777777" w:rsidR="00100E6E" w:rsidRPr="00100E6E" w:rsidRDefault="00100E6E" w:rsidP="003238ED">
      <w:pPr>
        <w:pStyle w:val="a9"/>
        <w:rPr>
          <w:rtl/>
          <w:lang w:eastAsia="he-IL"/>
        </w:rPr>
      </w:pPr>
      <w:r w:rsidRPr="00100E6E">
        <w:rPr>
          <w:rtl/>
          <w:lang w:eastAsia="he-IL"/>
        </w:rPr>
        <w:t>ב"כ האישה: איך זה היה?</w:t>
      </w:r>
    </w:p>
    <w:p w14:paraId="015873DF" w14:textId="77777777" w:rsidR="00100E6E" w:rsidRPr="00100E6E" w:rsidRDefault="00100E6E" w:rsidP="003238ED">
      <w:pPr>
        <w:pStyle w:val="a9"/>
        <w:rPr>
          <w:rtl/>
          <w:lang w:eastAsia="he-IL"/>
        </w:rPr>
      </w:pPr>
      <w:r w:rsidRPr="00100E6E">
        <w:rPr>
          <w:rtl/>
          <w:lang w:eastAsia="he-IL"/>
        </w:rPr>
        <w:t>היא חזרה הביתה מהעבודה, היא באה עם אוטובוס, הייתי בירושלים, לא זוכר 100%</w:t>
      </w:r>
    </w:p>
    <w:p w14:paraId="3961D0CF" w14:textId="77777777" w:rsidR="00100E6E" w:rsidRPr="00100E6E" w:rsidRDefault="00100E6E" w:rsidP="003238ED">
      <w:pPr>
        <w:pStyle w:val="a9"/>
        <w:rPr>
          <w:rtl/>
          <w:lang w:eastAsia="he-IL"/>
        </w:rPr>
      </w:pPr>
      <w:r w:rsidRPr="00100E6E">
        <w:rPr>
          <w:rtl/>
          <w:lang w:eastAsia="he-IL"/>
        </w:rPr>
        <w:t>ביה"ד: זה לא היה ביום שבאת לטפל במזגן</w:t>
      </w:r>
    </w:p>
    <w:p w14:paraId="789461C6" w14:textId="77777777" w:rsidR="00100E6E" w:rsidRPr="00100E6E" w:rsidRDefault="00100E6E" w:rsidP="003238ED">
      <w:pPr>
        <w:pStyle w:val="a9"/>
        <w:rPr>
          <w:rtl/>
          <w:lang w:eastAsia="he-IL"/>
        </w:rPr>
      </w:pPr>
      <w:r w:rsidRPr="00100E6E">
        <w:rPr>
          <w:rtl/>
          <w:lang w:eastAsia="he-IL"/>
        </w:rPr>
        <w:t>לא יודע בדיוק באיזה ימים זה היה</w:t>
      </w:r>
    </w:p>
    <w:p w14:paraId="6F77E6A8" w14:textId="77777777" w:rsidR="00100E6E" w:rsidRPr="00100E6E" w:rsidRDefault="00100E6E" w:rsidP="003238ED">
      <w:pPr>
        <w:pStyle w:val="a9"/>
        <w:rPr>
          <w:rtl/>
          <w:lang w:eastAsia="he-IL"/>
        </w:rPr>
      </w:pPr>
      <w:r w:rsidRPr="00100E6E">
        <w:rPr>
          <w:rtl/>
          <w:lang w:eastAsia="he-IL"/>
        </w:rPr>
        <w:t>ביה"ד: כשעושים לך קריאת שירות אתה גובה 180-200, עושים לך קריאת שירות להביא ילדה מהגן</w:t>
      </w:r>
    </w:p>
    <w:p w14:paraId="65D8B370" w14:textId="77777777" w:rsidR="00100E6E" w:rsidRPr="00100E6E" w:rsidRDefault="00100E6E" w:rsidP="003238ED">
      <w:pPr>
        <w:pStyle w:val="a9"/>
        <w:rPr>
          <w:rtl/>
          <w:lang w:eastAsia="he-IL"/>
        </w:rPr>
      </w:pPr>
      <w:r w:rsidRPr="00100E6E">
        <w:rPr>
          <w:rtl/>
          <w:lang w:eastAsia="he-IL"/>
        </w:rPr>
        <w:lastRenderedPageBreak/>
        <w:t>הלכתי לעזור לה, אני עושה את זה הרבה, לא רק איתה</w:t>
      </w:r>
    </w:p>
    <w:p w14:paraId="4568CBFE" w14:textId="77777777" w:rsidR="00100E6E" w:rsidRPr="00100E6E" w:rsidRDefault="00100E6E" w:rsidP="003238ED">
      <w:pPr>
        <w:pStyle w:val="a9"/>
        <w:rPr>
          <w:rtl/>
          <w:lang w:eastAsia="he-IL"/>
        </w:rPr>
      </w:pPr>
      <w:r w:rsidRPr="00100E6E">
        <w:rPr>
          <w:rtl/>
          <w:lang w:eastAsia="he-IL"/>
        </w:rPr>
        <w:t>ב"כ האיש: אתה אומר שאתה עושה את זה הרבה, תספר לי על עוד מקרים שלקוחה שתיקנת לה מזגן ביקשה שתעזור לה, סופר, ילדה מהגן</w:t>
      </w:r>
    </w:p>
    <w:p w14:paraId="6066B639" w14:textId="77777777" w:rsidR="00100E6E" w:rsidRPr="00100E6E" w:rsidRDefault="00100E6E" w:rsidP="003238ED">
      <w:pPr>
        <w:pStyle w:val="a9"/>
        <w:rPr>
          <w:rtl/>
          <w:lang w:eastAsia="he-IL"/>
        </w:rPr>
      </w:pPr>
      <w:r w:rsidRPr="00100E6E">
        <w:rPr>
          <w:rtl/>
          <w:lang w:eastAsia="he-IL"/>
        </w:rPr>
        <w:t>אתמול הלכתי למישהי, עזרתי לה להניע רכב, כל מקרה שיש שאני בא לעזור</w:t>
      </w:r>
    </w:p>
    <w:p w14:paraId="5F699893" w14:textId="77777777" w:rsidR="00100E6E" w:rsidRPr="00100E6E" w:rsidRDefault="00100E6E" w:rsidP="003238ED">
      <w:pPr>
        <w:pStyle w:val="a9"/>
        <w:rPr>
          <w:rtl/>
          <w:lang w:eastAsia="he-IL"/>
        </w:rPr>
      </w:pPr>
      <w:r w:rsidRPr="00100E6E">
        <w:rPr>
          <w:rtl/>
          <w:lang w:eastAsia="he-IL"/>
        </w:rPr>
        <w:t>ביה"ד: אתה בידידים?</w:t>
      </w:r>
    </w:p>
    <w:p w14:paraId="710F2082" w14:textId="77777777" w:rsidR="00100E6E" w:rsidRPr="00100E6E" w:rsidRDefault="00100E6E" w:rsidP="003238ED">
      <w:pPr>
        <w:pStyle w:val="a9"/>
        <w:rPr>
          <w:rtl/>
          <w:lang w:eastAsia="he-IL"/>
        </w:rPr>
      </w:pPr>
      <w:r w:rsidRPr="00100E6E">
        <w:rPr>
          <w:rtl/>
          <w:lang w:eastAsia="he-IL"/>
        </w:rPr>
        <w:t>אני בידידים של עצמי</w:t>
      </w:r>
    </w:p>
    <w:p w14:paraId="6C5F04A6" w14:textId="77777777" w:rsidR="00100E6E" w:rsidRPr="00100E6E" w:rsidRDefault="00100E6E" w:rsidP="003238ED">
      <w:pPr>
        <w:pStyle w:val="a9"/>
        <w:rPr>
          <w:rtl/>
          <w:lang w:eastAsia="he-IL"/>
        </w:rPr>
      </w:pPr>
      <w:r w:rsidRPr="00100E6E">
        <w:rPr>
          <w:rtl/>
          <w:lang w:eastAsia="he-IL"/>
        </w:rPr>
        <w:t xml:space="preserve">ביה"ד: גם אתמול זו </w:t>
      </w:r>
      <w:proofErr w:type="spellStart"/>
      <w:r w:rsidRPr="00100E6E">
        <w:rPr>
          <w:rtl/>
          <w:lang w:eastAsia="he-IL"/>
        </w:rPr>
        <w:t>היתה</w:t>
      </w:r>
      <w:proofErr w:type="spellEnd"/>
      <w:r w:rsidRPr="00100E6E">
        <w:rPr>
          <w:rtl/>
          <w:lang w:eastAsia="he-IL"/>
        </w:rPr>
        <w:t xml:space="preserve"> אישה נשואה?</w:t>
      </w:r>
    </w:p>
    <w:p w14:paraId="14424407" w14:textId="77777777" w:rsidR="00100E6E" w:rsidRPr="00100E6E" w:rsidRDefault="00100E6E" w:rsidP="003238ED">
      <w:pPr>
        <w:pStyle w:val="a9"/>
        <w:rPr>
          <w:rtl/>
          <w:lang w:eastAsia="he-IL"/>
        </w:rPr>
      </w:pPr>
      <w:r w:rsidRPr="00100E6E">
        <w:rPr>
          <w:rtl/>
          <w:lang w:eastAsia="he-IL"/>
        </w:rPr>
        <w:t>לא</w:t>
      </w:r>
    </w:p>
    <w:p w14:paraId="4D386D6D" w14:textId="77777777" w:rsidR="00100E6E" w:rsidRPr="00100E6E" w:rsidRDefault="00100E6E" w:rsidP="003238ED">
      <w:pPr>
        <w:pStyle w:val="a9"/>
        <w:rPr>
          <w:rtl/>
          <w:lang w:eastAsia="he-IL"/>
        </w:rPr>
      </w:pPr>
      <w:r w:rsidRPr="00100E6E">
        <w:rPr>
          <w:rtl/>
          <w:lang w:eastAsia="he-IL"/>
        </w:rPr>
        <w:t>ביה"ד: לא שאלת אותה איפה אחיך?</w:t>
      </w:r>
    </w:p>
    <w:p w14:paraId="08CAC0DF" w14:textId="77777777" w:rsidR="00100E6E" w:rsidRPr="00100E6E" w:rsidRDefault="00100E6E" w:rsidP="003238ED">
      <w:pPr>
        <w:pStyle w:val="a9"/>
        <w:rPr>
          <w:rtl/>
          <w:lang w:eastAsia="he-IL"/>
        </w:rPr>
      </w:pPr>
      <w:r w:rsidRPr="00100E6E">
        <w:rPr>
          <w:rtl/>
          <w:lang w:eastAsia="he-IL"/>
        </w:rPr>
        <w:t>היא ניסתה עם בן זוג שלה להניע והתקשרה אלי</w:t>
      </w:r>
    </w:p>
    <w:p w14:paraId="6555EF6B" w14:textId="77777777" w:rsidR="00100E6E" w:rsidRPr="00100E6E" w:rsidRDefault="00100E6E" w:rsidP="003238ED">
      <w:pPr>
        <w:pStyle w:val="a9"/>
        <w:rPr>
          <w:rtl/>
          <w:lang w:eastAsia="he-IL"/>
        </w:rPr>
      </w:pPr>
      <w:r w:rsidRPr="00100E6E">
        <w:rPr>
          <w:rtl/>
          <w:lang w:eastAsia="he-IL"/>
        </w:rPr>
        <w:t>ב"כ האיש: אחרי שהחזרת את הילדה מהגן מה היה?</w:t>
      </w:r>
    </w:p>
    <w:p w14:paraId="2CCED5DB" w14:textId="77777777" w:rsidR="00100E6E" w:rsidRPr="00100E6E" w:rsidRDefault="00100E6E" w:rsidP="003238ED">
      <w:pPr>
        <w:pStyle w:val="a9"/>
        <w:rPr>
          <w:rtl/>
          <w:lang w:eastAsia="he-IL"/>
        </w:rPr>
      </w:pPr>
      <w:r w:rsidRPr="00100E6E">
        <w:rPr>
          <w:rtl/>
          <w:lang w:eastAsia="he-IL"/>
        </w:rPr>
        <w:t>היא חזרה הביתה, חזרתי לבית שלי</w:t>
      </w:r>
    </w:p>
    <w:p w14:paraId="15EF0150" w14:textId="77777777" w:rsidR="00100E6E" w:rsidRPr="00100E6E" w:rsidRDefault="00100E6E" w:rsidP="003238ED">
      <w:pPr>
        <w:pStyle w:val="a9"/>
        <w:rPr>
          <w:rtl/>
          <w:lang w:eastAsia="he-IL"/>
        </w:rPr>
      </w:pPr>
      <w:r w:rsidRPr="00100E6E">
        <w:rPr>
          <w:rtl/>
          <w:lang w:eastAsia="he-IL"/>
        </w:rPr>
        <w:t>ב"כ האיש: מתי היה הקשר לאחר מכן?</w:t>
      </w:r>
    </w:p>
    <w:p w14:paraId="0D1209DF" w14:textId="77777777" w:rsidR="00100E6E" w:rsidRPr="00100E6E" w:rsidRDefault="00100E6E" w:rsidP="003238ED">
      <w:pPr>
        <w:pStyle w:val="a9"/>
        <w:rPr>
          <w:rtl/>
          <w:lang w:eastAsia="he-IL"/>
        </w:rPr>
      </w:pPr>
      <w:r w:rsidRPr="00100E6E">
        <w:rPr>
          <w:rtl/>
          <w:lang w:eastAsia="he-IL"/>
        </w:rPr>
        <w:t>לא יודע זמנים וכאלה</w:t>
      </w:r>
    </w:p>
    <w:p w14:paraId="08115F25" w14:textId="77777777" w:rsidR="00100E6E" w:rsidRPr="00100E6E" w:rsidRDefault="00100E6E" w:rsidP="003238ED">
      <w:pPr>
        <w:pStyle w:val="a9"/>
        <w:rPr>
          <w:rtl/>
          <w:lang w:eastAsia="he-IL"/>
        </w:rPr>
      </w:pPr>
      <w:r w:rsidRPr="00100E6E">
        <w:rPr>
          <w:rtl/>
          <w:lang w:eastAsia="he-IL"/>
        </w:rPr>
        <w:t>ב"כ האיש: בערך, איזה סוג של קשר היה? שמרתם על סוג של קשר?</w:t>
      </w:r>
    </w:p>
    <w:p w14:paraId="1D7BCB96" w14:textId="77777777" w:rsidR="00100E6E" w:rsidRPr="00100E6E" w:rsidRDefault="00100E6E" w:rsidP="003238ED">
      <w:pPr>
        <w:pStyle w:val="a9"/>
        <w:rPr>
          <w:rtl/>
          <w:lang w:eastAsia="he-IL"/>
        </w:rPr>
      </w:pPr>
      <w:r w:rsidRPr="00100E6E">
        <w:rPr>
          <w:rtl/>
          <w:lang w:eastAsia="he-IL"/>
        </w:rPr>
        <w:t>רק טלפוני, זה נגמר, אח"כ עוד פעם טלפון, היא ניתקה את הקשר</w:t>
      </w:r>
    </w:p>
    <w:p w14:paraId="313DF55C" w14:textId="77777777" w:rsidR="00100E6E" w:rsidRPr="00100E6E" w:rsidRDefault="00100E6E" w:rsidP="003238ED">
      <w:pPr>
        <w:pStyle w:val="a9"/>
        <w:rPr>
          <w:rtl/>
          <w:lang w:eastAsia="he-IL"/>
        </w:rPr>
      </w:pPr>
      <w:r w:rsidRPr="00100E6E">
        <w:rPr>
          <w:rtl/>
          <w:lang w:eastAsia="he-IL"/>
        </w:rPr>
        <w:t>ביה"ד: מה נגמר?</w:t>
      </w:r>
    </w:p>
    <w:p w14:paraId="30FAA948" w14:textId="77777777" w:rsidR="00100E6E" w:rsidRPr="00100E6E" w:rsidRDefault="00100E6E" w:rsidP="003238ED">
      <w:pPr>
        <w:pStyle w:val="a9"/>
        <w:rPr>
          <w:rtl/>
          <w:lang w:eastAsia="he-IL"/>
        </w:rPr>
      </w:pPr>
      <w:r w:rsidRPr="00100E6E">
        <w:rPr>
          <w:rtl/>
          <w:lang w:eastAsia="he-IL"/>
        </w:rPr>
        <w:t>היה כאילו שהמשכנו לדבר</w:t>
      </w:r>
    </w:p>
    <w:p w14:paraId="1B3D0759" w14:textId="77777777" w:rsidR="00100E6E" w:rsidRPr="00100E6E" w:rsidRDefault="00100E6E" w:rsidP="003238ED">
      <w:pPr>
        <w:pStyle w:val="a9"/>
        <w:rPr>
          <w:rtl/>
          <w:lang w:eastAsia="he-IL"/>
        </w:rPr>
      </w:pPr>
      <w:r w:rsidRPr="00100E6E">
        <w:rPr>
          <w:rtl/>
          <w:lang w:eastAsia="he-IL"/>
        </w:rPr>
        <w:t>ביה"ד: במובן של חברות, ידידות?</w:t>
      </w:r>
    </w:p>
    <w:p w14:paraId="0F4FB328" w14:textId="77777777" w:rsidR="00100E6E" w:rsidRPr="00100E6E" w:rsidRDefault="00100E6E" w:rsidP="003238ED">
      <w:pPr>
        <w:pStyle w:val="a9"/>
        <w:rPr>
          <w:rtl/>
          <w:lang w:eastAsia="he-IL"/>
        </w:rPr>
      </w:pPr>
      <w:r w:rsidRPr="00100E6E">
        <w:rPr>
          <w:rtl/>
          <w:lang w:eastAsia="he-IL"/>
        </w:rPr>
        <w:t>כן</w:t>
      </w:r>
    </w:p>
    <w:p w14:paraId="7F98C67E" w14:textId="77777777" w:rsidR="00100E6E" w:rsidRPr="00100E6E" w:rsidRDefault="00100E6E" w:rsidP="003238ED">
      <w:pPr>
        <w:pStyle w:val="a9"/>
        <w:rPr>
          <w:rtl/>
          <w:lang w:eastAsia="he-IL"/>
        </w:rPr>
      </w:pPr>
      <w:r w:rsidRPr="00100E6E">
        <w:rPr>
          <w:rtl/>
          <w:lang w:eastAsia="he-IL"/>
        </w:rPr>
        <w:t>ביה"ד: יצאתם למסעדה, סרט?</w:t>
      </w:r>
    </w:p>
    <w:p w14:paraId="2303BC1F" w14:textId="77777777" w:rsidR="00100E6E" w:rsidRPr="00100E6E" w:rsidRDefault="00100E6E" w:rsidP="003238ED">
      <w:pPr>
        <w:pStyle w:val="a9"/>
        <w:rPr>
          <w:rtl/>
          <w:lang w:eastAsia="he-IL"/>
        </w:rPr>
      </w:pPr>
      <w:r w:rsidRPr="00100E6E">
        <w:rPr>
          <w:rtl/>
          <w:lang w:eastAsia="he-IL"/>
        </w:rPr>
        <w:t>לא</w:t>
      </w:r>
    </w:p>
    <w:p w14:paraId="6154BDE9" w14:textId="77777777" w:rsidR="00100E6E" w:rsidRPr="00100E6E" w:rsidRDefault="00100E6E" w:rsidP="003238ED">
      <w:pPr>
        <w:pStyle w:val="a9"/>
        <w:rPr>
          <w:rtl/>
          <w:lang w:eastAsia="he-IL"/>
        </w:rPr>
      </w:pPr>
      <w:r w:rsidRPr="00100E6E">
        <w:rPr>
          <w:rtl/>
          <w:lang w:eastAsia="he-IL"/>
        </w:rPr>
        <w:t>ביה"ד: באתם אליה הביתה לכוס קפה?</w:t>
      </w:r>
    </w:p>
    <w:p w14:paraId="0B068CE2" w14:textId="77777777" w:rsidR="00100E6E" w:rsidRPr="00100E6E" w:rsidRDefault="00100E6E" w:rsidP="003238ED">
      <w:pPr>
        <w:pStyle w:val="a9"/>
        <w:rPr>
          <w:rtl/>
          <w:lang w:eastAsia="he-IL"/>
        </w:rPr>
      </w:pPr>
      <w:r w:rsidRPr="00100E6E">
        <w:rPr>
          <w:rtl/>
          <w:lang w:eastAsia="he-IL"/>
        </w:rPr>
        <w:t>לא</w:t>
      </w:r>
    </w:p>
    <w:p w14:paraId="15576989" w14:textId="77777777" w:rsidR="00100E6E" w:rsidRPr="00100E6E" w:rsidRDefault="00100E6E" w:rsidP="003238ED">
      <w:pPr>
        <w:pStyle w:val="a9"/>
        <w:rPr>
          <w:rtl/>
          <w:lang w:eastAsia="he-IL"/>
        </w:rPr>
      </w:pPr>
      <w:r w:rsidRPr="00100E6E">
        <w:rPr>
          <w:rtl/>
          <w:lang w:eastAsia="he-IL"/>
        </w:rPr>
        <w:t>ב"כ האיש: מי שמתקשר לטכנאי</w:t>
      </w:r>
    </w:p>
    <w:p w14:paraId="55785F6C" w14:textId="77777777" w:rsidR="00100E6E" w:rsidRPr="00100E6E" w:rsidRDefault="00100E6E" w:rsidP="003238ED">
      <w:pPr>
        <w:pStyle w:val="a9"/>
        <w:rPr>
          <w:rtl/>
          <w:lang w:eastAsia="he-IL"/>
        </w:rPr>
      </w:pPr>
      <w:r w:rsidRPr="00100E6E">
        <w:rPr>
          <w:rtl/>
          <w:lang w:eastAsia="he-IL"/>
        </w:rPr>
        <w:t>לא המשכתי עם זה</w:t>
      </w:r>
    </w:p>
    <w:p w14:paraId="05F183FC" w14:textId="77777777" w:rsidR="00100E6E" w:rsidRPr="00100E6E" w:rsidRDefault="00100E6E" w:rsidP="003238ED">
      <w:pPr>
        <w:pStyle w:val="a9"/>
        <w:rPr>
          <w:rtl/>
          <w:lang w:eastAsia="he-IL"/>
        </w:rPr>
      </w:pPr>
      <w:r w:rsidRPr="00100E6E">
        <w:rPr>
          <w:rtl/>
          <w:lang w:eastAsia="he-IL"/>
        </w:rPr>
        <w:t>ב"כ האיש: אולי זה בעיה שלי זה הבנה, אתה אומר שנותק הקשר, שאני קורא לאיש מקצוע, אני הולך למוסך, אני לא אומר שניתק הקשר, לא היה קשר, אני נתתי לו כסף, אתה אומר שהתקשרה, חורף אני לא מסתדרת, אתה אומר שאתה חשבת שהיה קשר, יש כמה לינקים, אשמח להבין מה הקשר שניתק, מה היו הציפיות</w:t>
      </w:r>
    </w:p>
    <w:p w14:paraId="1D61148B" w14:textId="77777777" w:rsidR="00100E6E" w:rsidRPr="00100E6E" w:rsidRDefault="00100E6E" w:rsidP="003238ED">
      <w:pPr>
        <w:pStyle w:val="a9"/>
        <w:rPr>
          <w:rtl/>
          <w:lang w:eastAsia="he-IL"/>
        </w:rPr>
      </w:pPr>
      <w:r w:rsidRPr="00100E6E">
        <w:rPr>
          <w:rtl/>
          <w:lang w:eastAsia="he-IL"/>
        </w:rPr>
        <w:t>תסבירו לי על מה אני נחקר</w:t>
      </w:r>
    </w:p>
    <w:p w14:paraId="305DE29A" w14:textId="77777777" w:rsidR="00100E6E" w:rsidRPr="00100E6E" w:rsidRDefault="00100E6E" w:rsidP="003238ED">
      <w:pPr>
        <w:pStyle w:val="a9"/>
        <w:rPr>
          <w:rtl/>
          <w:lang w:eastAsia="he-IL"/>
        </w:rPr>
      </w:pPr>
      <w:r w:rsidRPr="00100E6E">
        <w:rPr>
          <w:rtl/>
          <w:lang w:eastAsia="he-IL"/>
        </w:rPr>
        <w:t>ב"כ האיש: יש כאן טענה שבזמן שבני הזוג היו נשואים</w:t>
      </w:r>
    </w:p>
    <w:p w14:paraId="1CCAFA13" w14:textId="77777777" w:rsidR="00100E6E" w:rsidRPr="00100E6E" w:rsidRDefault="00100E6E" w:rsidP="003238ED">
      <w:pPr>
        <w:pStyle w:val="a9"/>
        <w:rPr>
          <w:rtl/>
          <w:lang w:eastAsia="he-IL"/>
        </w:rPr>
      </w:pPr>
      <w:r w:rsidRPr="00100E6E">
        <w:rPr>
          <w:rtl/>
          <w:lang w:eastAsia="he-IL"/>
        </w:rPr>
        <w:t>בגללי?</w:t>
      </w:r>
    </w:p>
    <w:p w14:paraId="31E8735C" w14:textId="77777777" w:rsidR="00100E6E" w:rsidRPr="00100E6E" w:rsidRDefault="00100E6E" w:rsidP="003238ED">
      <w:pPr>
        <w:pStyle w:val="a9"/>
        <w:rPr>
          <w:rtl/>
          <w:lang w:eastAsia="he-IL"/>
        </w:rPr>
      </w:pPr>
      <w:r w:rsidRPr="00100E6E">
        <w:rPr>
          <w:rtl/>
          <w:lang w:eastAsia="he-IL"/>
        </w:rPr>
        <w:t>ב"כ האיש: האו"ם</w:t>
      </w:r>
    </w:p>
    <w:p w14:paraId="3D9E5CB3" w14:textId="77777777" w:rsidR="00100E6E" w:rsidRPr="00100E6E" w:rsidRDefault="00100E6E" w:rsidP="003238ED">
      <w:pPr>
        <w:pStyle w:val="a9"/>
        <w:rPr>
          <w:rtl/>
          <w:lang w:eastAsia="he-IL"/>
        </w:rPr>
      </w:pPr>
      <w:r w:rsidRPr="00100E6E">
        <w:rPr>
          <w:rtl/>
          <w:lang w:eastAsia="he-IL"/>
        </w:rPr>
        <w:lastRenderedPageBreak/>
        <w:t>ביה"ד: האם בזמן שהייתם נשואים היה מעבר לשיחת טלפון?</w:t>
      </w:r>
    </w:p>
    <w:p w14:paraId="7F57156B" w14:textId="77777777" w:rsidR="00100E6E" w:rsidRPr="00100E6E" w:rsidRDefault="00100E6E" w:rsidP="003238ED">
      <w:pPr>
        <w:pStyle w:val="a9"/>
        <w:rPr>
          <w:rtl/>
          <w:lang w:eastAsia="he-IL"/>
        </w:rPr>
      </w:pPr>
      <w:r w:rsidRPr="00100E6E">
        <w:rPr>
          <w:rtl/>
          <w:lang w:eastAsia="he-IL"/>
        </w:rPr>
        <w:t xml:space="preserve">אני לא יודע אם היא </w:t>
      </w:r>
      <w:proofErr w:type="spellStart"/>
      <w:r w:rsidRPr="00100E6E">
        <w:rPr>
          <w:rtl/>
          <w:lang w:eastAsia="he-IL"/>
        </w:rPr>
        <w:t>היתה</w:t>
      </w:r>
      <w:proofErr w:type="spellEnd"/>
      <w:r w:rsidRPr="00100E6E">
        <w:rPr>
          <w:rtl/>
          <w:lang w:eastAsia="he-IL"/>
        </w:rPr>
        <w:t xml:space="preserve"> נשואה, פרודה</w:t>
      </w:r>
    </w:p>
    <w:p w14:paraId="4ADD9445" w14:textId="77777777" w:rsidR="00100E6E" w:rsidRPr="00100E6E" w:rsidRDefault="00100E6E" w:rsidP="003238ED">
      <w:pPr>
        <w:pStyle w:val="a9"/>
        <w:rPr>
          <w:rtl/>
          <w:lang w:eastAsia="he-IL"/>
        </w:rPr>
      </w:pPr>
      <w:r w:rsidRPr="00100E6E">
        <w:rPr>
          <w:rtl/>
          <w:lang w:eastAsia="he-IL"/>
        </w:rPr>
        <w:t>ביה"ד: הגיעה לקשר יותר ידידותי, חיבוקים, נשיקות?</w:t>
      </w:r>
    </w:p>
    <w:p w14:paraId="318DF236" w14:textId="77777777" w:rsidR="00100E6E" w:rsidRPr="00100E6E" w:rsidRDefault="00100E6E" w:rsidP="003238ED">
      <w:pPr>
        <w:pStyle w:val="a9"/>
        <w:rPr>
          <w:rtl/>
          <w:lang w:eastAsia="he-IL"/>
        </w:rPr>
      </w:pPr>
      <w:r w:rsidRPr="00100E6E">
        <w:rPr>
          <w:rtl/>
          <w:lang w:eastAsia="he-IL"/>
        </w:rPr>
        <w:t>יש לי ילדה בת 16, לא ידעתי מה המצב שלה</w:t>
      </w:r>
    </w:p>
    <w:p w14:paraId="2D91BE9C" w14:textId="77777777" w:rsidR="00100E6E" w:rsidRPr="00100E6E" w:rsidRDefault="00100E6E" w:rsidP="003238ED">
      <w:pPr>
        <w:pStyle w:val="a9"/>
        <w:rPr>
          <w:rtl/>
          <w:lang w:eastAsia="he-IL"/>
        </w:rPr>
      </w:pPr>
      <w:r w:rsidRPr="00100E6E">
        <w:rPr>
          <w:rtl/>
          <w:lang w:eastAsia="he-IL"/>
        </w:rPr>
        <w:t>ביה"ד: מה חשבת?</w:t>
      </w:r>
    </w:p>
    <w:p w14:paraId="4B4A3AF7" w14:textId="77777777" w:rsidR="00100E6E" w:rsidRPr="00100E6E" w:rsidRDefault="00100E6E" w:rsidP="003238ED">
      <w:pPr>
        <w:pStyle w:val="a9"/>
        <w:rPr>
          <w:rtl/>
          <w:lang w:eastAsia="he-IL"/>
        </w:rPr>
      </w:pPr>
      <w:r w:rsidRPr="00100E6E">
        <w:rPr>
          <w:rtl/>
          <w:lang w:eastAsia="he-IL"/>
        </w:rPr>
        <w:t>שיהיה נחמד שנכיר, שנהיה ביחד</w:t>
      </w:r>
    </w:p>
    <w:p w14:paraId="79C4FCD4" w14:textId="77777777" w:rsidR="00100E6E" w:rsidRPr="00100E6E" w:rsidRDefault="00100E6E" w:rsidP="003238ED">
      <w:pPr>
        <w:pStyle w:val="a9"/>
        <w:rPr>
          <w:rtl/>
          <w:lang w:eastAsia="he-IL"/>
        </w:rPr>
      </w:pPr>
      <w:r w:rsidRPr="00100E6E">
        <w:rPr>
          <w:rtl/>
          <w:lang w:eastAsia="he-IL"/>
        </w:rPr>
        <w:t>ביה"ד: חשבת אולי תתאים לך לנישואין?</w:t>
      </w:r>
    </w:p>
    <w:p w14:paraId="15244ED3" w14:textId="77777777" w:rsidR="00100E6E" w:rsidRPr="00100E6E" w:rsidRDefault="00100E6E" w:rsidP="003238ED">
      <w:pPr>
        <w:pStyle w:val="a9"/>
        <w:rPr>
          <w:rtl/>
          <w:lang w:eastAsia="he-IL"/>
        </w:rPr>
      </w:pPr>
      <w:r w:rsidRPr="00100E6E">
        <w:rPr>
          <w:rtl/>
          <w:lang w:eastAsia="he-IL"/>
        </w:rPr>
        <w:t>בדיוק התגרשתי, חיפשתי בת זוג</w:t>
      </w:r>
    </w:p>
    <w:p w14:paraId="2CF0A73B" w14:textId="77777777" w:rsidR="00100E6E" w:rsidRPr="00100E6E" w:rsidRDefault="00100E6E" w:rsidP="003238ED">
      <w:pPr>
        <w:pStyle w:val="a9"/>
        <w:rPr>
          <w:rtl/>
          <w:lang w:eastAsia="he-IL"/>
        </w:rPr>
      </w:pPr>
      <w:r w:rsidRPr="00100E6E">
        <w:rPr>
          <w:rtl/>
          <w:lang w:eastAsia="he-IL"/>
        </w:rPr>
        <w:t>ב"כ האיש: היו לך ציפיות, בגלל שלקחת לה את הילדה פעם מהגן</w:t>
      </w:r>
    </w:p>
    <w:p w14:paraId="274C4D37" w14:textId="77777777" w:rsidR="00100E6E" w:rsidRPr="00100E6E" w:rsidRDefault="00100E6E" w:rsidP="003238ED">
      <w:pPr>
        <w:pStyle w:val="a9"/>
        <w:rPr>
          <w:rtl/>
          <w:lang w:eastAsia="he-IL"/>
        </w:rPr>
      </w:pPr>
      <w:r w:rsidRPr="00100E6E">
        <w:rPr>
          <w:rtl/>
          <w:lang w:eastAsia="he-IL"/>
        </w:rPr>
        <w:t>שאולי ימשך הקשר, אולי נהיה זוג יום אחד</w:t>
      </w:r>
    </w:p>
    <w:p w14:paraId="353AF519" w14:textId="77777777" w:rsidR="00100E6E" w:rsidRPr="00100E6E" w:rsidRDefault="00100E6E" w:rsidP="003238ED">
      <w:pPr>
        <w:pStyle w:val="a9"/>
        <w:rPr>
          <w:rtl/>
          <w:lang w:eastAsia="he-IL"/>
        </w:rPr>
      </w:pPr>
      <w:r w:rsidRPr="00100E6E">
        <w:rPr>
          <w:rtl/>
          <w:lang w:eastAsia="he-IL"/>
        </w:rPr>
        <w:t>ב"כ האיש: איך התקדם הקשר?</w:t>
      </w:r>
    </w:p>
    <w:p w14:paraId="31D989D0" w14:textId="77777777" w:rsidR="00100E6E" w:rsidRPr="00100E6E" w:rsidRDefault="00100E6E" w:rsidP="003238ED">
      <w:pPr>
        <w:pStyle w:val="a9"/>
        <w:rPr>
          <w:rtl/>
          <w:lang w:eastAsia="he-IL"/>
        </w:rPr>
      </w:pPr>
      <w:r w:rsidRPr="00100E6E">
        <w:rPr>
          <w:rtl/>
          <w:lang w:eastAsia="he-IL"/>
        </w:rPr>
        <w:t>לא היה כלום</w:t>
      </w:r>
    </w:p>
    <w:p w14:paraId="0188C037" w14:textId="77777777" w:rsidR="00100E6E" w:rsidRPr="00100E6E" w:rsidRDefault="00100E6E" w:rsidP="003238ED">
      <w:pPr>
        <w:pStyle w:val="a9"/>
        <w:rPr>
          <w:rtl/>
          <w:lang w:eastAsia="he-IL"/>
        </w:rPr>
      </w:pPr>
      <w:r w:rsidRPr="00100E6E">
        <w:rPr>
          <w:rtl/>
          <w:lang w:eastAsia="he-IL"/>
        </w:rPr>
        <w:t>ב"כ האישה: אתה מוכן להיבדק בפוליגרף שלא היה יחסים אינטימיים בכלל?</w:t>
      </w:r>
    </w:p>
    <w:p w14:paraId="7642B4AD" w14:textId="77777777" w:rsidR="00100E6E" w:rsidRPr="00100E6E" w:rsidRDefault="00100E6E" w:rsidP="003238ED">
      <w:pPr>
        <w:pStyle w:val="a9"/>
        <w:rPr>
          <w:rtl/>
          <w:lang w:eastAsia="he-IL"/>
        </w:rPr>
      </w:pPr>
      <w:r w:rsidRPr="00100E6E">
        <w:rPr>
          <w:rtl/>
          <w:lang w:eastAsia="he-IL"/>
        </w:rPr>
        <w:t>שאלה לעו"ד</w:t>
      </w:r>
    </w:p>
    <w:p w14:paraId="781A419D" w14:textId="38EFE78E" w:rsidR="00100E6E" w:rsidRPr="00100E6E" w:rsidRDefault="00100E6E" w:rsidP="003238ED">
      <w:pPr>
        <w:pStyle w:val="a9"/>
        <w:rPr>
          <w:rtl/>
          <w:lang w:eastAsia="he-IL"/>
        </w:rPr>
      </w:pPr>
      <w:r w:rsidRPr="00100E6E">
        <w:rPr>
          <w:rtl/>
          <w:lang w:eastAsia="he-IL"/>
        </w:rPr>
        <w:t xml:space="preserve">ביה"ד: שואלים אותך האם היה קשר אינטימי עם הגברת </w:t>
      </w:r>
      <w:r w:rsidR="00656FA3">
        <w:rPr>
          <w:rtl/>
          <w:lang w:eastAsia="he-IL"/>
        </w:rPr>
        <w:t>ש'</w:t>
      </w:r>
    </w:p>
    <w:p w14:paraId="225417A7" w14:textId="77777777" w:rsidR="00100E6E" w:rsidRPr="00100E6E" w:rsidRDefault="00100E6E" w:rsidP="003238ED">
      <w:pPr>
        <w:pStyle w:val="a9"/>
        <w:rPr>
          <w:rtl/>
          <w:lang w:eastAsia="he-IL"/>
        </w:rPr>
      </w:pPr>
      <w:r w:rsidRPr="00100E6E">
        <w:rPr>
          <w:rtl/>
          <w:lang w:eastAsia="he-IL"/>
        </w:rPr>
        <w:t>ב"כ האיש: תזכור שאתה נמצא בביה"ד</w:t>
      </w:r>
    </w:p>
    <w:p w14:paraId="0F1C1FA3" w14:textId="77777777" w:rsidR="00100E6E" w:rsidRPr="00100E6E" w:rsidRDefault="00100E6E" w:rsidP="003238ED">
      <w:pPr>
        <w:pStyle w:val="a9"/>
        <w:rPr>
          <w:rtl/>
          <w:lang w:eastAsia="he-IL"/>
        </w:rPr>
      </w:pPr>
      <w:r w:rsidRPr="00100E6E">
        <w:rPr>
          <w:rtl/>
          <w:lang w:eastAsia="he-IL"/>
        </w:rPr>
        <w:t>ביה"ד: עדות שמתבררת שעדות שקר זה פלילי, לכן אתה חייב לענות אם היה לך קשר אינטימי איתה או לא</w:t>
      </w:r>
    </w:p>
    <w:p w14:paraId="44F66C02" w14:textId="77777777" w:rsidR="00100E6E" w:rsidRPr="00100E6E" w:rsidRDefault="00100E6E" w:rsidP="003238ED">
      <w:pPr>
        <w:pStyle w:val="a9"/>
        <w:rPr>
          <w:rtl/>
          <w:lang w:eastAsia="he-IL"/>
        </w:rPr>
      </w:pPr>
      <w:r w:rsidRPr="00100E6E">
        <w:rPr>
          <w:rtl/>
          <w:lang w:eastAsia="he-IL"/>
        </w:rPr>
        <w:t>ביה"ד: אם אתה חושב כל כך הרבה זה גם אומר דרשני</w:t>
      </w:r>
    </w:p>
    <w:p w14:paraId="3C9A609E" w14:textId="77777777" w:rsidR="00100E6E" w:rsidRPr="00100E6E" w:rsidRDefault="00100E6E" w:rsidP="003238ED">
      <w:pPr>
        <w:pStyle w:val="a9"/>
        <w:rPr>
          <w:rtl/>
          <w:lang w:eastAsia="he-IL"/>
        </w:rPr>
      </w:pPr>
      <w:r w:rsidRPr="00100E6E">
        <w:rPr>
          <w:rtl/>
          <w:lang w:eastAsia="he-IL"/>
        </w:rPr>
        <w:t>נכון</w:t>
      </w:r>
    </w:p>
    <w:p w14:paraId="097969B7" w14:textId="77777777" w:rsidR="00100E6E" w:rsidRPr="00100E6E" w:rsidRDefault="00100E6E" w:rsidP="003238ED">
      <w:pPr>
        <w:pStyle w:val="a9"/>
        <w:rPr>
          <w:rtl/>
          <w:lang w:eastAsia="he-IL"/>
        </w:rPr>
      </w:pPr>
      <w:r w:rsidRPr="00100E6E">
        <w:rPr>
          <w:rtl/>
          <w:lang w:eastAsia="he-IL"/>
        </w:rPr>
        <w:t>ביה"ד: מה תפסיד אם תאמר את האמת, בך אישית זה לא עלול להפסיד, יכול להיות שיש לזה השלכה על הגברת</w:t>
      </w:r>
    </w:p>
    <w:p w14:paraId="11D93C91" w14:textId="77777777" w:rsidR="00100E6E" w:rsidRPr="00100E6E" w:rsidRDefault="00100E6E" w:rsidP="003238ED">
      <w:pPr>
        <w:pStyle w:val="a9"/>
        <w:rPr>
          <w:rtl/>
          <w:lang w:eastAsia="he-IL"/>
        </w:rPr>
      </w:pPr>
      <w:r w:rsidRPr="00100E6E">
        <w:rPr>
          <w:rtl/>
          <w:lang w:eastAsia="he-IL"/>
        </w:rPr>
        <w:t>ביה"ד: הם כבר התגרשו</w:t>
      </w:r>
    </w:p>
    <w:p w14:paraId="55F54B29" w14:textId="77777777" w:rsidR="00100E6E" w:rsidRPr="00100E6E" w:rsidRDefault="00100E6E" w:rsidP="003238ED">
      <w:pPr>
        <w:pStyle w:val="a9"/>
        <w:rPr>
          <w:rtl/>
          <w:lang w:eastAsia="he-IL"/>
        </w:rPr>
      </w:pPr>
      <w:r w:rsidRPr="00100E6E">
        <w:rPr>
          <w:rtl/>
          <w:lang w:eastAsia="he-IL"/>
        </w:rPr>
        <w:t>ביה"ד: אתה חייב לענות, להשיב על השאלה הזאת</w:t>
      </w:r>
    </w:p>
    <w:p w14:paraId="3E513E7C" w14:textId="77777777" w:rsidR="00100E6E" w:rsidRPr="00100E6E" w:rsidRDefault="00100E6E" w:rsidP="003238ED">
      <w:pPr>
        <w:pStyle w:val="a9"/>
        <w:rPr>
          <w:rtl/>
          <w:lang w:eastAsia="he-IL"/>
        </w:rPr>
      </w:pPr>
      <w:r w:rsidRPr="00100E6E">
        <w:rPr>
          <w:rtl/>
          <w:lang w:eastAsia="he-IL"/>
        </w:rPr>
        <w:t>אוהו, בעיה, אי אפשר להתייעץ עם עו"ד</w:t>
      </w:r>
    </w:p>
    <w:p w14:paraId="4DD6E5AD" w14:textId="77777777" w:rsidR="00100E6E" w:rsidRPr="00100E6E" w:rsidRDefault="00100E6E" w:rsidP="003238ED">
      <w:pPr>
        <w:pStyle w:val="a9"/>
        <w:rPr>
          <w:rtl/>
          <w:lang w:eastAsia="he-IL"/>
        </w:rPr>
      </w:pPr>
      <w:r w:rsidRPr="00100E6E">
        <w:rPr>
          <w:rtl/>
          <w:lang w:eastAsia="he-IL"/>
        </w:rPr>
        <w:t>ביה"ד: עד חייב לענות</w:t>
      </w:r>
    </w:p>
    <w:p w14:paraId="4835F464" w14:textId="77777777" w:rsidR="00100E6E" w:rsidRPr="00100E6E" w:rsidRDefault="00100E6E" w:rsidP="003238ED">
      <w:pPr>
        <w:pStyle w:val="a9"/>
        <w:rPr>
          <w:rtl/>
          <w:lang w:eastAsia="he-IL"/>
        </w:rPr>
      </w:pPr>
      <w:r w:rsidRPr="00100E6E">
        <w:rPr>
          <w:rtl/>
          <w:lang w:eastAsia="he-IL"/>
        </w:rPr>
        <w:t xml:space="preserve">כן, היה </w:t>
      </w:r>
    </w:p>
    <w:p w14:paraId="58ED724C" w14:textId="77777777" w:rsidR="00100E6E" w:rsidRPr="00100E6E" w:rsidRDefault="00100E6E" w:rsidP="003238ED">
      <w:pPr>
        <w:pStyle w:val="a9"/>
        <w:rPr>
          <w:rtl/>
          <w:lang w:eastAsia="he-IL"/>
        </w:rPr>
      </w:pPr>
      <w:r w:rsidRPr="00100E6E">
        <w:rPr>
          <w:rtl/>
          <w:lang w:eastAsia="he-IL"/>
        </w:rPr>
        <w:t>ביה"ד: יחסים אינטימיים?</w:t>
      </w:r>
    </w:p>
    <w:p w14:paraId="2846C2E0" w14:textId="77777777" w:rsidR="00100E6E" w:rsidRPr="00100E6E" w:rsidRDefault="00100E6E" w:rsidP="003238ED">
      <w:pPr>
        <w:pStyle w:val="a9"/>
        <w:rPr>
          <w:rtl/>
          <w:lang w:eastAsia="he-IL"/>
        </w:rPr>
      </w:pPr>
      <w:r w:rsidRPr="00100E6E">
        <w:rPr>
          <w:rtl/>
          <w:lang w:eastAsia="he-IL"/>
        </w:rPr>
        <w:t>נראה לי פעמיים</w:t>
      </w:r>
    </w:p>
    <w:p w14:paraId="3DAEC91E" w14:textId="77777777" w:rsidR="00100E6E" w:rsidRPr="00100E6E" w:rsidRDefault="00100E6E" w:rsidP="003238ED">
      <w:pPr>
        <w:pStyle w:val="a9"/>
        <w:rPr>
          <w:rtl/>
          <w:lang w:eastAsia="he-IL"/>
        </w:rPr>
      </w:pPr>
      <w:r w:rsidRPr="00100E6E">
        <w:rPr>
          <w:rtl/>
          <w:lang w:eastAsia="he-IL"/>
        </w:rPr>
        <w:t>ביה"ד: את מאשרת מה שהוא אומר?</w:t>
      </w:r>
    </w:p>
    <w:p w14:paraId="75665126" w14:textId="77777777" w:rsidR="00100E6E" w:rsidRPr="00100E6E" w:rsidRDefault="00100E6E" w:rsidP="003238ED">
      <w:pPr>
        <w:pStyle w:val="a9"/>
        <w:rPr>
          <w:rtl/>
          <w:lang w:eastAsia="he-IL"/>
        </w:rPr>
      </w:pPr>
      <w:r w:rsidRPr="00100E6E">
        <w:rPr>
          <w:rtl/>
          <w:lang w:eastAsia="he-IL"/>
        </w:rPr>
        <w:t>האישה:  לא מאשרת, לא היה</w:t>
      </w:r>
    </w:p>
    <w:p w14:paraId="7144030E" w14:textId="77777777" w:rsidR="00100E6E" w:rsidRPr="00100E6E" w:rsidRDefault="00100E6E" w:rsidP="003238ED">
      <w:pPr>
        <w:pStyle w:val="a9"/>
        <w:rPr>
          <w:rtl/>
          <w:lang w:eastAsia="he-IL"/>
        </w:rPr>
      </w:pPr>
      <w:r w:rsidRPr="00100E6E">
        <w:rPr>
          <w:rtl/>
          <w:lang w:eastAsia="he-IL"/>
        </w:rPr>
        <w:t>ביה"ד: מה האינטרס שלו לשקר?</w:t>
      </w:r>
    </w:p>
    <w:p w14:paraId="593631C9" w14:textId="77777777" w:rsidR="00100E6E" w:rsidRPr="00100E6E" w:rsidRDefault="00100E6E" w:rsidP="003238ED">
      <w:pPr>
        <w:pStyle w:val="a9"/>
        <w:rPr>
          <w:rtl/>
          <w:lang w:eastAsia="he-IL"/>
        </w:rPr>
      </w:pPr>
      <w:r w:rsidRPr="00100E6E">
        <w:rPr>
          <w:rtl/>
          <w:lang w:eastAsia="he-IL"/>
        </w:rPr>
        <w:t>האישה:  הציעו לו כסף</w:t>
      </w:r>
    </w:p>
    <w:p w14:paraId="0F20D60C" w14:textId="77777777" w:rsidR="00100E6E" w:rsidRPr="00100E6E" w:rsidRDefault="00100E6E" w:rsidP="003238ED">
      <w:pPr>
        <w:pStyle w:val="a9"/>
        <w:rPr>
          <w:rtl/>
          <w:lang w:eastAsia="he-IL"/>
        </w:rPr>
      </w:pPr>
      <w:r w:rsidRPr="00100E6E">
        <w:rPr>
          <w:rtl/>
          <w:lang w:eastAsia="he-IL"/>
        </w:rPr>
        <w:t>ביה"ד: יש ביניכם קשר עסקי?</w:t>
      </w:r>
    </w:p>
    <w:p w14:paraId="79C03EA8" w14:textId="77777777" w:rsidR="00100E6E" w:rsidRPr="00100E6E" w:rsidRDefault="00100E6E" w:rsidP="003238ED">
      <w:pPr>
        <w:pStyle w:val="a9"/>
        <w:rPr>
          <w:rtl/>
          <w:lang w:eastAsia="he-IL"/>
        </w:rPr>
      </w:pPr>
      <w:r w:rsidRPr="00100E6E">
        <w:rPr>
          <w:rtl/>
          <w:lang w:eastAsia="he-IL"/>
        </w:rPr>
        <w:lastRenderedPageBreak/>
        <w:t>האיש: לא</w:t>
      </w:r>
    </w:p>
    <w:p w14:paraId="691CA4C4" w14:textId="2E9995DF" w:rsidR="00100E6E" w:rsidRPr="00100E6E" w:rsidRDefault="00100E6E" w:rsidP="003238ED">
      <w:pPr>
        <w:pStyle w:val="ae"/>
        <w:rPr>
          <w:rtl/>
          <w:lang w:eastAsia="he-IL"/>
        </w:rPr>
      </w:pPr>
      <w:r w:rsidRPr="00100E6E">
        <w:rPr>
          <w:rFonts w:hint="cs"/>
          <w:rtl/>
          <w:lang w:eastAsia="he-IL"/>
        </w:rPr>
        <w:t xml:space="preserve">אני זוכר היטב את תגובת </w:t>
      </w:r>
      <w:proofErr w:type="spellStart"/>
      <w:r w:rsidRPr="00100E6E">
        <w:rPr>
          <w:rFonts w:hint="cs"/>
          <w:rtl/>
          <w:lang w:eastAsia="he-IL"/>
        </w:rPr>
        <w:t>האשה</w:t>
      </w:r>
      <w:proofErr w:type="spellEnd"/>
      <w:r w:rsidRPr="00100E6E">
        <w:rPr>
          <w:rFonts w:hint="cs"/>
          <w:rtl/>
          <w:lang w:eastAsia="he-IL"/>
        </w:rPr>
        <w:t xml:space="preserve"> בדיון, כאשר הנטען </w:t>
      </w:r>
      <w:r w:rsidR="00656FA3">
        <w:rPr>
          <w:rFonts w:hint="cs"/>
          <w:rtl/>
          <w:lang w:eastAsia="he-IL"/>
        </w:rPr>
        <w:t>א</w:t>
      </w:r>
      <w:r w:rsidR="00656FA3">
        <w:rPr>
          <w:rtl/>
          <w:lang w:eastAsia="he-IL"/>
        </w:rPr>
        <w:t>'</w:t>
      </w:r>
      <w:r w:rsidRPr="00100E6E">
        <w:rPr>
          <w:rFonts w:hint="cs"/>
          <w:rtl/>
          <w:lang w:eastAsia="he-IL"/>
        </w:rPr>
        <w:t xml:space="preserve"> הצהיר בפנינו ובפני </w:t>
      </w:r>
      <w:proofErr w:type="spellStart"/>
      <w:r w:rsidRPr="00100E6E">
        <w:rPr>
          <w:rFonts w:hint="cs"/>
          <w:rtl/>
          <w:lang w:eastAsia="he-IL"/>
        </w:rPr>
        <w:t>האשה</w:t>
      </w:r>
      <w:proofErr w:type="spellEnd"/>
      <w:r w:rsidRPr="00100E6E">
        <w:rPr>
          <w:rFonts w:hint="cs"/>
          <w:rtl/>
          <w:lang w:eastAsia="he-IL"/>
        </w:rPr>
        <w:t xml:space="preserve"> "נראה לי פעמיים" דהיינו שקיים עם </w:t>
      </w:r>
      <w:proofErr w:type="spellStart"/>
      <w:r w:rsidRPr="00100E6E">
        <w:rPr>
          <w:rFonts w:hint="cs"/>
          <w:rtl/>
          <w:lang w:eastAsia="he-IL"/>
        </w:rPr>
        <w:t>האשה</w:t>
      </w:r>
      <w:proofErr w:type="spellEnd"/>
      <w:r w:rsidRPr="00100E6E">
        <w:rPr>
          <w:rFonts w:hint="cs"/>
          <w:rtl/>
          <w:lang w:eastAsia="he-IL"/>
        </w:rPr>
        <w:t xml:space="preserve"> יחסי אישות. </w:t>
      </w:r>
      <w:proofErr w:type="spellStart"/>
      <w:r w:rsidRPr="00100E6E">
        <w:rPr>
          <w:rFonts w:hint="cs"/>
          <w:rtl/>
          <w:lang w:eastAsia="he-IL"/>
        </w:rPr>
        <w:t>האשה</w:t>
      </w:r>
      <w:proofErr w:type="spellEnd"/>
      <w:r w:rsidRPr="00100E6E">
        <w:rPr>
          <w:rFonts w:hint="cs"/>
          <w:rtl/>
          <w:lang w:eastAsia="he-IL"/>
        </w:rPr>
        <w:t xml:space="preserve"> נשארה לשבת במקומה על הספסל בלא לזוז, ולא קפצה </w:t>
      </w:r>
      <w:proofErr w:type="spellStart"/>
      <w:r w:rsidRPr="00100E6E">
        <w:rPr>
          <w:rFonts w:hint="cs"/>
          <w:rtl/>
          <w:lang w:eastAsia="he-IL"/>
        </w:rPr>
        <w:t>כנשוכת</w:t>
      </w:r>
      <w:proofErr w:type="spellEnd"/>
      <w:r w:rsidRPr="00100E6E">
        <w:rPr>
          <w:rFonts w:hint="cs"/>
          <w:rtl/>
          <w:lang w:eastAsia="he-IL"/>
        </w:rPr>
        <w:t xml:space="preserve"> נחש וצעקה כלפיו שקרן, מעולם לא הייתי אתך או כדומה לזה, והגיבה באדישות לדברים החמורים שאמר </w:t>
      </w:r>
      <w:r w:rsidR="00656FA3">
        <w:rPr>
          <w:rFonts w:hint="cs"/>
          <w:rtl/>
          <w:lang w:eastAsia="he-IL"/>
        </w:rPr>
        <w:t>א</w:t>
      </w:r>
      <w:r w:rsidR="00656FA3">
        <w:rPr>
          <w:rtl/>
          <w:lang w:eastAsia="he-IL"/>
        </w:rPr>
        <w:t>'</w:t>
      </w:r>
      <w:r w:rsidRPr="00100E6E">
        <w:rPr>
          <w:rFonts w:hint="cs"/>
          <w:rtl/>
          <w:lang w:eastAsia="he-IL"/>
        </w:rPr>
        <w:t xml:space="preserve"> כנגדה. רק לשאלת ביה"ד "את מאשרת מה שהוא אומר" ענתה "לא מאשרת"</w:t>
      </w:r>
      <w:r w:rsidR="00281F31">
        <w:rPr>
          <w:rFonts w:hint="cs"/>
          <w:rtl/>
          <w:lang w:eastAsia="he-IL"/>
        </w:rPr>
        <w:t>.</w:t>
      </w:r>
      <w:r w:rsidRPr="00100E6E">
        <w:rPr>
          <w:rFonts w:hint="cs"/>
          <w:rtl/>
          <w:lang w:eastAsia="he-IL"/>
        </w:rPr>
        <w:t xml:space="preserve"> זו </w:t>
      </w:r>
      <w:r w:rsidR="00281F31">
        <w:rPr>
          <w:rFonts w:hint="cs"/>
          <w:rtl/>
          <w:lang w:eastAsia="he-IL"/>
        </w:rPr>
        <w:t>אינה</w:t>
      </w:r>
      <w:r w:rsidRPr="00100E6E">
        <w:rPr>
          <w:rFonts w:hint="cs"/>
          <w:rtl/>
          <w:lang w:eastAsia="he-IL"/>
        </w:rPr>
        <w:t xml:space="preserve"> תגובה של הכחשה גמורה, אלא תגובה למי שרוצה לשמור על זכות השתיקה.</w:t>
      </w:r>
    </w:p>
    <w:p w14:paraId="0AE9F2E2" w14:textId="55175DC2" w:rsidR="00100E6E" w:rsidRPr="00100E6E" w:rsidRDefault="00100E6E" w:rsidP="003238ED">
      <w:pPr>
        <w:pStyle w:val="ae"/>
        <w:rPr>
          <w:rtl/>
          <w:lang w:eastAsia="he-IL"/>
        </w:rPr>
      </w:pPr>
      <w:r w:rsidRPr="00100E6E">
        <w:rPr>
          <w:rFonts w:hint="cs"/>
          <w:rtl/>
          <w:lang w:eastAsia="he-IL"/>
        </w:rPr>
        <w:t xml:space="preserve">לשאלת ביה"ד לאשה "מה האינטרס שלו (של </w:t>
      </w:r>
      <w:r w:rsidR="00656FA3">
        <w:rPr>
          <w:rFonts w:hint="cs"/>
          <w:rtl/>
          <w:lang w:eastAsia="he-IL"/>
        </w:rPr>
        <w:t>א</w:t>
      </w:r>
      <w:r w:rsidR="00656FA3">
        <w:rPr>
          <w:rtl/>
          <w:lang w:eastAsia="he-IL"/>
        </w:rPr>
        <w:t>'</w:t>
      </w:r>
      <w:r w:rsidRPr="00100E6E">
        <w:rPr>
          <w:rFonts w:hint="cs"/>
          <w:rtl/>
          <w:lang w:eastAsia="he-IL"/>
        </w:rPr>
        <w:t xml:space="preserve">) לשקר" השיבה "הציעו לו כסף". טענה זו שהנטען </w:t>
      </w:r>
      <w:r w:rsidR="00656FA3">
        <w:rPr>
          <w:rFonts w:hint="cs"/>
          <w:rtl/>
          <w:lang w:eastAsia="he-IL"/>
        </w:rPr>
        <w:t>א</w:t>
      </w:r>
      <w:r w:rsidR="00656FA3">
        <w:rPr>
          <w:rtl/>
          <w:lang w:eastAsia="he-IL"/>
        </w:rPr>
        <w:t>'</w:t>
      </w:r>
      <w:r w:rsidRPr="00100E6E">
        <w:rPr>
          <w:rFonts w:hint="cs"/>
          <w:rtl/>
          <w:lang w:eastAsia="he-IL"/>
        </w:rPr>
        <w:t xml:space="preserve"> בא להעיד כדי לקבל כסף אינה סבירה כלל וכלל. אותו אדם המצטייר כאיש חסד המוכן לעזור לכל </w:t>
      </w:r>
      <w:proofErr w:type="spellStart"/>
      <w:r w:rsidRPr="00100E6E">
        <w:rPr>
          <w:rFonts w:hint="cs"/>
          <w:rtl/>
          <w:lang w:eastAsia="he-IL"/>
        </w:rPr>
        <w:t>אשה</w:t>
      </w:r>
      <w:proofErr w:type="spellEnd"/>
      <w:r w:rsidRPr="00100E6E">
        <w:rPr>
          <w:rFonts w:hint="cs"/>
          <w:rtl/>
          <w:lang w:eastAsia="he-IL"/>
        </w:rPr>
        <w:t xml:space="preserve"> הפונה אליו לתיקון מזגן או תיקון רכב שנתקע בכביש, פתאום מייחסים לו תו</w:t>
      </w:r>
      <w:r w:rsidR="00281F31">
        <w:rPr>
          <w:rFonts w:hint="cs"/>
          <w:rtl/>
          <w:lang w:eastAsia="he-IL"/>
        </w:rPr>
        <w:t>ו</w:t>
      </w:r>
      <w:r w:rsidRPr="00100E6E">
        <w:rPr>
          <w:rFonts w:hint="cs"/>
          <w:rtl/>
          <w:lang w:eastAsia="he-IL"/>
        </w:rPr>
        <w:t xml:space="preserve">ית של עד שקר המוכן להגיד על עצמו שנאף עם </w:t>
      </w:r>
      <w:proofErr w:type="spellStart"/>
      <w:r w:rsidRPr="00100E6E">
        <w:rPr>
          <w:rFonts w:hint="cs"/>
          <w:rtl/>
          <w:lang w:eastAsia="he-IL"/>
        </w:rPr>
        <w:t>האשה</w:t>
      </w:r>
      <w:proofErr w:type="spellEnd"/>
      <w:r w:rsidRPr="00100E6E">
        <w:rPr>
          <w:rFonts w:hint="cs"/>
          <w:rtl/>
          <w:lang w:eastAsia="he-IL"/>
        </w:rPr>
        <w:t xml:space="preserve"> בתמורה לכסף.</w:t>
      </w:r>
    </w:p>
    <w:p w14:paraId="3EE38C4C" w14:textId="4ED12FB1" w:rsidR="00100E6E" w:rsidRPr="00100E6E" w:rsidRDefault="00100E6E" w:rsidP="003238ED">
      <w:pPr>
        <w:pStyle w:val="ae"/>
        <w:rPr>
          <w:rtl/>
          <w:lang w:eastAsia="he-IL"/>
        </w:rPr>
      </w:pPr>
      <w:r w:rsidRPr="00100E6E">
        <w:rPr>
          <w:rFonts w:hint="cs"/>
          <w:rtl/>
          <w:lang w:eastAsia="he-IL"/>
        </w:rPr>
        <w:t xml:space="preserve">זאת ועוד, ראינו בעיננו וכפי שהדבר בא לידי ביטוי בפרוטוקול הנ"ל (שורות 164-180) כמה העד ניסה להתחמק ממתן תשובה לשאלה אם קיים יחסים עם </w:t>
      </w:r>
      <w:proofErr w:type="spellStart"/>
      <w:r w:rsidRPr="00100E6E">
        <w:rPr>
          <w:rFonts w:hint="cs"/>
          <w:rtl/>
          <w:lang w:eastAsia="he-IL"/>
        </w:rPr>
        <w:t>האשה</w:t>
      </w:r>
      <w:proofErr w:type="spellEnd"/>
      <w:r w:rsidRPr="00100E6E">
        <w:rPr>
          <w:rFonts w:hint="cs"/>
          <w:rtl/>
          <w:lang w:eastAsia="he-IL"/>
        </w:rPr>
        <w:t xml:space="preserve"> ואף ביקש להתייעץ עם עו"ד. רק לאחר שביה"ד הבהיר לו שהוא מופיע לעדות באזהרה לומר אמת ושעדות שקר היא עבירה פלילית הודה בסופו של דבר שהי</w:t>
      </w:r>
      <w:r w:rsidR="00281F31">
        <w:rPr>
          <w:rFonts w:hint="cs"/>
          <w:rtl/>
          <w:lang w:eastAsia="he-IL"/>
        </w:rPr>
        <w:t>י</w:t>
      </w:r>
      <w:r w:rsidRPr="00100E6E">
        <w:rPr>
          <w:rFonts w:hint="cs"/>
          <w:rtl/>
          <w:lang w:eastAsia="he-IL"/>
        </w:rPr>
        <w:t xml:space="preserve">תה לו מערכת יחסים עם </w:t>
      </w:r>
      <w:proofErr w:type="spellStart"/>
      <w:r w:rsidRPr="00100E6E">
        <w:rPr>
          <w:rFonts w:hint="cs"/>
          <w:rtl/>
          <w:lang w:eastAsia="he-IL"/>
        </w:rPr>
        <w:t>האשה</w:t>
      </w:r>
      <w:proofErr w:type="spellEnd"/>
      <w:r w:rsidRPr="00100E6E">
        <w:rPr>
          <w:rFonts w:hint="cs"/>
          <w:rtl/>
          <w:lang w:eastAsia="he-IL"/>
        </w:rPr>
        <w:t xml:space="preserve"> במסגרתה קיים עמה יחסי אישות "נראה לי פעמיים" ויתכן שאף היו יותר פעמים בתקופת החברות שלהם. </w:t>
      </w:r>
      <w:proofErr w:type="spellStart"/>
      <w:r w:rsidRPr="00100E6E">
        <w:rPr>
          <w:rFonts w:hint="cs"/>
          <w:rtl/>
          <w:lang w:eastAsia="he-IL"/>
        </w:rPr>
        <w:t>האשה</w:t>
      </w:r>
      <w:proofErr w:type="spellEnd"/>
      <w:r w:rsidRPr="00100E6E">
        <w:rPr>
          <w:rFonts w:hint="cs"/>
          <w:rtl/>
          <w:lang w:eastAsia="he-IL"/>
        </w:rPr>
        <w:t xml:space="preserve"> עצמה הודתה בפנינו שפעם אחת בא עם הבת שלו לביתה, וגם זה מלמד על טיב הקשר ב</w:t>
      </w:r>
      <w:r w:rsidR="00281F31">
        <w:rPr>
          <w:rFonts w:hint="cs"/>
          <w:rtl/>
          <w:lang w:eastAsia="he-IL"/>
        </w:rPr>
        <w:t>י</w:t>
      </w:r>
      <w:r w:rsidRPr="00100E6E">
        <w:rPr>
          <w:rFonts w:hint="cs"/>
          <w:rtl/>
          <w:lang w:eastAsia="he-IL"/>
        </w:rPr>
        <w:t xml:space="preserve">ניהם שלא היה רק בענייני עבודה. כך גם טען הבעל שיום יומיים אחרי הגט </w:t>
      </w:r>
      <w:proofErr w:type="spellStart"/>
      <w:r w:rsidRPr="00100E6E">
        <w:rPr>
          <w:rFonts w:hint="cs"/>
          <w:rtl/>
          <w:lang w:eastAsia="he-IL"/>
        </w:rPr>
        <w:t>האשה</w:t>
      </w:r>
      <w:proofErr w:type="spellEnd"/>
      <w:r w:rsidRPr="00100E6E">
        <w:rPr>
          <w:rFonts w:hint="cs"/>
          <w:rtl/>
          <w:lang w:eastAsia="he-IL"/>
        </w:rPr>
        <w:t xml:space="preserve"> הראתה לו את התמונה שלו על צג הטלפון באומרה "זה החבר החדש שלי".</w:t>
      </w:r>
    </w:p>
    <w:p w14:paraId="5CDCFB05" w14:textId="05621B9C" w:rsidR="00100E6E" w:rsidRPr="00100E6E" w:rsidRDefault="00100E6E" w:rsidP="003238ED">
      <w:pPr>
        <w:pStyle w:val="ae"/>
        <w:rPr>
          <w:rtl/>
          <w:lang w:eastAsia="he-IL"/>
        </w:rPr>
      </w:pPr>
      <w:r w:rsidRPr="00100E6E">
        <w:rPr>
          <w:rFonts w:hint="cs"/>
          <w:rtl/>
          <w:lang w:eastAsia="he-IL"/>
        </w:rPr>
        <w:t xml:space="preserve">כדי </w:t>
      </w:r>
      <w:proofErr w:type="spellStart"/>
      <w:r w:rsidRPr="00100E6E">
        <w:rPr>
          <w:rFonts w:hint="cs"/>
          <w:rtl/>
          <w:lang w:eastAsia="he-IL"/>
        </w:rPr>
        <w:t>לפרוך</w:t>
      </w:r>
      <w:proofErr w:type="spellEnd"/>
      <w:r w:rsidRPr="00100E6E">
        <w:rPr>
          <w:rFonts w:hint="cs"/>
          <w:rtl/>
          <w:lang w:eastAsia="he-IL"/>
        </w:rPr>
        <w:t xml:space="preserve"> כליל </w:t>
      </w:r>
      <w:r w:rsidR="00281F31">
        <w:rPr>
          <w:rFonts w:hint="cs"/>
          <w:rtl/>
          <w:lang w:eastAsia="he-IL"/>
        </w:rPr>
        <w:t xml:space="preserve">את </w:t>
      </w:r>
      <w:r w:rsidRPr="00100E6E">
        <w:rPr>
          <w:rFonts w:hint="cs"/>
          <w:rtl/>
          <w:lang w:eastAsia="he-IL"/>
        </w:rPr>
        <w:t>הטענה ש</w:t>
      </w:r>
      <w:r w:rsidR="00656FA3">
        <w:rPr>
          <w:rFonts w:hint="cs"/>
          <w:rtl/>
          <w:lang w:eastAsia="he-IL"/>
        </w:rPr>
        <w:t>א</w:t>
      </w:r>
      <w:r w:rsidR="00656FA3">
        <w:rPr>
          <w:rtl/>
          <w:lang w:eastAsia="he-IL"/>
        </w:rPr>
        <w:t>'</w:t>
      </w:r>
      <w:r w:rsidRPr="00100E6E">
        <w:rPr>
          <w:rFonts w:hint="cs"/>
          <w:rtl/>
          <w:lang w:eastAsia="he-IL"/>
        </w:rPr>
        <w:t xml:space="preserve"> בא להעיד בשביל כסף נוסיף ונאמר שלדיון באותו יום הופיעה גם גרושתו של </w:t>
      </w:r>
      <w:r w:rsidR="00656FA3">
        <w:rPr>
          <w:rFonts w:hint="cs"/>
          <w:rtl/>
          <w:lang w:eastAsia="he-IL"/>
        </w:rPr>
        <w:t>א</w:t>
      </w:r>
      <w:r w:rsidR="00656FA3">
        <w:rPr>
          <w:rtl/>
          <w:lang w:eastAsia="he-IL"/>
        </w:rPr>
        <w:t>'</w:t>
      </w:r>
      <w:r w:rsidRPr="00100E6E">
        <w:rPr>
          <w:rFonts w:hint="cs"/>
          <w:rtl/>
          <w:lang w:eastAsia="he-IL"/>
        </w:rPr>
        <w:t xml:space="preserve"> שהצהירה בפנינו כמפורט בפרוטוקול לעיל, שהציבה לעצמה מטרה להכשיל קשרים אסורים של הגרוש שלה עם נשים נשואות. אמרה כנגדו שהוא בגד בה ולכן התגרשה ממנו ויש לו חולשה לנשים נשואות ואפילו בהיריון. לכן כששמעה מהבת שלה שאביה יוצא עם </w:t>
      </w:r>
      <w:r w:rsidR="00656FA3">
        <w:rPr>
          <w:rFonts w:hint="cs"/>
          <w:rtl/>
          <w:lang w:eastAsia="he-IL"/>
        </w:rPr>
        <w:t>ש</w:t>
      </w:r>
      <w:r w:rsidR="00656FA3">
        <w:rPr>
          <w:rtl/>
          <w:lang w:eastAsia="he-IL"/>
        </w:rPr>
        <w:t>'</w:t>
      </w:r>
      <w:r w:rsidRPr="00100E6E">
        <w:rPr>
          <w:rFonts w:hint="cs"/>
          <w:rtl/>
          <w:lang w:eastAsia="he-IL"/>
        </w:rPr>
        <w:t xml:space="preserve"> (וכאמור לעיל אף הגיעה לביתה), היא פעלה לאתר את בעלה כדי להזהירו מפני הגרוש שלה היוצא עם אשתו.</w:t>
      </w:r>
    </w:p>
    <w:p w14:paraId="2496D7F1" w14:textId="7A53DB74" w:rsidR="00100E6E" w:rsidRPr="00100E6E" w:rsidRDefault="00100E6E" w:rsidP="003238ED">
      <w:pPr>
        <w:pStyle w:val="ae"/>
        <w:rPr>
          <w:rtl/>
          <w:lang w:eastAsia="he-IL"/>
        </w:rPr>
      </w:pPr>
      <w:r w:rsidRPr="00100E6E">
        <w:rPr>
          <w:rFonts w:hint="cs"/>
          <w:rtl/>
          <w:lang w:eastAsia="he-IL"/>
        </w:rPr>
        <w:t>לבוא ולומר ש</w:t>
      </w:r>
      <w:r w:rsidR="00656FA3">
        <w:rPr>
          <w:rFonts w:hint="cs"/>
          <w:rtl/>
          <w:lang w:eastAsia="he-IL"/>
        </w:rPr>
        <w:t>ר</w:t>
      </w:r>
      <w:r w:rsidR="00656FA3">
        <w:rPr>
          <w:rtl/>
          <w:lang w:eastAsia="he-IL"/>
        </w:rPr>
        <w:t>'</w:t>
      </w:r>
      <w:r w:rsidRPr="00100E6E">
        <w:rPr>
          <w:rFonts w:hint="cs"/>
          <w:rtl/>
          <w:lang w:eastAsia="he-IL"/>
        </w:rPr>
        <w:t xml:space="preserve"> גרושתו של </w:t>
      </w:r>
      <w:r w:rsidR="00656FA3">
        <w:rPr>
          <w:rFonts w:hint="cs"/>
          <w:rtl/>
          <w:lang w:eastAsia="he-IL"/>
        </w:rPr>
        <w:t>א</w:t>
      </w:r>
      <w:r w:rsidR="00656FA3">
        <w:rPr>
          <w:rtl/>
          <w:lang w:eastAsia="he-IL"/>
        </w:rPr>
        <w:t>'</w:t>
      </w:r>
      <w:r w:rsidRPr="00100E6E">
        <w:rPr>
          <w:rFonts w:hint="cs"/>
          <w:rtl/>
          <w:lang w:eastAsia="he-IL"/>
        </w:rPr>
        <w:t xml:space="preserve"> שבגד בה, תבוא לשתף פעולה ולתמוך בעדות שקר של </w:t>
      </w:r>
      <w:r w:rsidR="00656FA3">
        <w:rPr>
          <w:rFonts w:hint="cs"/>
          <w:rtl/>
          <w:lang w:eastAsia="he-IL"/>
        </w:rPr>
        <w:t>א</w:t>
      </w:r>
      <w:r w:rsidR="00656FA3">
        <w:rPr>
          <w:rtl/>
          <w:lang w:eastAsia="he-IL"/>
        </w:rPr>
        <w:t>'</w:t>
      </w:r>
      <w:r w:rsidRPr="00100E6E">
        <w:rPr>
          <w:rFonts w:hint="cs"/>
          <w:rtl/>
          <w:lang w:eastAsia="he-IL"/>
        </w:rPr>
        <w:t xml:space="preserve"> בפנינו, כאשר היא עצמה התגרשה ממנו בגלל שבגד בה, ומצהירה שפעלה לאתר את </w:t>
      </w:r>
      <w:r w:rsidR="00656FA3">
        <w:rPr>
          <w:rFonts w:hint="cs"/>
          <w:rtl/>
          <w:lang w:eastAsia="he-IL"/>
        </w:rPr>
        <w:t>ד</w:t>
      </w:r>
      <w:r w:rsidR="00656FA3">
        <w:rPr>
          <w:rtl/>
          <w:lang w:eastAsia="he-IL"/>
        </w:rPr>
        <w:t>'</w:t>
      </w:r>
      <w:r w:rsidRPr="00100E6E">
        <w:rPr>
          <w:rFonts w:hint="cs"/>
          <w:rtl/>
          <w:lang w:eastAsia="he-IL"/>
        </w:rPr>
        <w:t xml:space="preserve"> בעלה של </w:t>
      </w:r>
      <w:r w:rsidR="00656FA3">
        <w:rPr>
          <w:rFonts w:hint="cs"/>
          <w:rtl/>
          <w:lang w:eastAsia="he-IL"/>
        </w:rPr>
        <w:t>ש</w:t>
      </w:r>
      <w:r w:rsidR="00656FA3">
        <w:rPr>
          <w:rtl/>
          <w:lang w:eastAsia="he-IL"/>
        </w:rPr>
        <w:t>'</w:t>
      </w:r>
      <w:r w:rsidRPr="00100E6E">
        <w:rPr>
          <w:rFonts w:hint="cs"/>
          <w:rtl/>
          <w:lang w:eastAsia="he-IL"/>
        </w:rPr>
        <w:t xml:space="preserve"> כדי להזהירו מפני הגרוש שלה, זו ממש טענה הזויה שאין בה ממש, כך שטענת האישה על אינטרס כספי שיש ל</w:t>
      </w:r>
      <w:r w:rsidR="00656FA3">
        <w:rPr>
          <w:rFonts w:hint="cs"/>
          <w:rtl/>
          <w:lang w:eastAsia="he-IL"/>
        </w:rPr>
        <w:t>א</w:t>
      </w:r>
      <w:r w:rsidR="00656FA3">
        <w:rPr>
          <w:rtl/>
          <w:lang w:eastAsia="he-IL"/>
        </w:rPr>
        <w:t>'</w:t>
      </w:r>
      <w:r w:rsidRPr="00100E6E">
        <w:rPr>
          <w:rFonts w:hint="cs"/>
          <w:rtl/>
          <w:lang w:eastAsia="he-IL"/>
        </w:rPr>
        <w:t xml:space="preserve"> נדחית מכל וכל.</w:t>
      </w:r>
    </w:p>
    <w:p w14:paraId="3FD0827A" w14:textId="77777777" w:rsidR="00100E6E" w:rsidRPr="00100E6E" w:rsidRDefault="00100E6E" w:rsidP="003238ED">
      <w:pPr>
        <w:pStyle w:val="ae"/>
        <w:rPr>
          <w:rtl/>
          <w:lang w:eastAsia="he-IL"/>
        </w:rPr>
      </w:pPr>
      <w:r w:rsidRPr="00100E6E">
        <w:rPr>
          <w:rFonts w:hint="cs"/>
          <w:rtl/>
          <w:lang w:eastAsia="he-IL"/>
        </w:rPr>
        <w:t>בהמשך הפרוטוקול בשורות 187 ואילך נאמר:</w:t>
      </w:r>
    </w:p>
    <w:p w14:paraId="3D2A503F" w14:textId="77777777" w:rsidR="00100E6E" w:rsidRPr="00100E6E" w:rsidRDefault="00100E6E" w:rsidP="003238ED">
      <w:pPr>
        <w:pStyle w:val="a9"/>
        <w:rPr>
          <w:rtl/>
          <w:lang w:eastAsia="he-IL"/>
        </w:rPr>
      </w:pPr>
      <w:r w:rsidRPr="00100E6E">
        <w:rPr>
          <w:rtl/>
          <w:lang w:eastAsia="he-IL"/>
        </w:rPr>
        <w:t xml:space="preserve">ביה"ד: </w:t>
      </w:r>
      <w:r w:rsidRPr="00100E6E">
        <w:rPr>
          <w:b/>
          <w:bCs/>
          <w:rtl/>
          <w:lang w:eastAsia="he-IL"/>
        </w:rPr>
        <w:t>גברת תעמדי, תנסי לזכור, הוא אומר שפעמיים היה איתך, ביקשת לקחת את הילדה, זה לא מבקשים מאיש מקצוע,</w:t>
      </w:r>
      <w:r w:rsidRPr="00100E6E">
        <w:rPr>
          <w:rtl/>
          <w:lang w:eastAsia="he-IL"/>
        </w:rPr>
        <w:t xml:space="preserve"> סטיה של חסד זה עריות, זה מתחיל מחסד ומתפתח, אדם שנותן ותורם נגרר אח"כ מקבל תמורה מעריות, אנחנו בדיון על הכתובה, אתם כבר גרושים</w:t>
      </w:r>
      <w:r w:rsidRPr="00100E6E">
        <w:rPr>
          <w:rFonts w:hint="cs"/>
          <w:rtl/>
          <w:lang w:eastAsia="he-IL"/>
        </w:rPr>
        <w:t>.</w:t>
      </w:r>
    </w:p>
    <w:p w14:paraId="1B555722" w14:textId="0485308A" w:rsidR="00100E6E" w:rsidRPr="00100E6E" w:rsidRDefault="00100E6E" w:rsidP="003238ED">
      <w:pPr>
        <w:pStyle w:val="a9"/>
        <w:rPr>
          <w:b/>
          <w:bCs/>
          <w:rtl/>
          <w:lang w:eastAsia="he-IL"/>
        </w:rPr>
      </w:pPr>
      <w:r w:rsidRPr="00100E6E">
        <w:rPr>
          <w:b/>
          <w:bCs/>
          <w:rtl/>
          <w:lang w:eastAsia="he-IL"/>
        </w:rPr>
        <w:t xml:space="preserve">ביה"ד: גברת </w:t>
      </w:r>
      <w:r w:rsidR="00656FA3">
        <w:rPr>
          <w:b/>
          <w:bCs/>
          <w:rtl/>
          <w:lang w:eastAsia="he-IL"/>
        </w:rPr>
        <w:t>ש'</w:t>
      </w:r>
      <w:r w:rsidRPr="00100E6E">
        <w:rPr>
          <w:b/>
          <w:bCs/>
          <w:rtl/>
          <w:lang w:eastAsia="he-IL"/>
        </w:rPr>
        <w:t xml:space="preserve">, אני אסביר לך מה עומד על כף המאזניים, את תובעת כתובה, אם אמת מה שהוא אומר, אם הוא ישלם לך כתובה, כל שקל שהוא ישלם זה גזל, זה </w:t>
      </w:r>
      <w:proofErr w:type="spellStart"/>
      <w:r w:rsidRPr="00100E6E">
        <w:rPr>
          <w:b/>
          <w:bCs/>
          <w:rtl/>
          <w:lang w:eastAsia="he-IL"/>
        </w:rPr>
        <w:t>הכל</w:t>
      </w:r>
      <w:proofErr w:type="spellEnd"/>
      <w:r w:rsidRPr="00100E6E">
        <w:rPr>
          <w:b/>
          <w:bCs/>
          <w:rtl/>
          <w:lang w:eastAsia="he-IL"/>
        </w:rPr>
        <w:t>, זה כאילו הלכת לבנק ושדדת, דבר שלא מגיע זה פשוט גזל גמור, היום אנחנו רוצים להבין האם אפשר לחייב את הבעל בכתובה או לא, אנחנו נמצאים לפני ראש השנה, יש ביה"ד למטה ויש ביה"ד למעלה, זה לא נעים, מה התשובה שאת נותנת?</w:t>
      </w:r>
    </w:p>
    <w:p w14:paraId="33FC6973" w14:textId="77777777" w:rsidR="00100E6E" w:rsidRPr="00100E6E" w:rsidRDefault="00100E6E" w:rsidP="003238ED">
      <w:pPr>
        <w:pStyle w:val="a9"/>
        <w:rPr>
          <w:b/>
          <w:bCs/>
          <w:rtl/>
          <w:lang w:eastAsia="he-IL"/>
        </w:rPr>
      </w:pPr>
      <w:r w:rsidRPr="00100E6E">
        <w:rPr>
          <w:b/>
          <w:bCs/>
          <w:rtl/>
          <w:lang w:eastAsia="he-IL"/>
        </w:rPr>
        <w:lastRenderedPageBreak/>
        <w:t>האישה:  פעם אחת הוא בא עם הבת שלו, פעם אחת הוא לא נכנס</w:t>
      </w:r>
      <w:r w:rsidRPr="00100E6E">
        <w:rPr>
          <w:rFonts w:hint="cs"/>
          <w:b/>
          <w:bCs/>
          <w:rtl/>
          <w:lang w:eastAsia="he-IL"/>
        </w:rPr>
        <w:t>"</w:t>
      </w:r>
    </w:p>
    <w:p w14:paraId="75664028" w14:textId="65C95838" w:rsidR="00100E6E" w:rsidRPr="00100E6E" w:rsidRDefault="00100E6E" w:rsidP="003238ED">
      <w:pPr>
        <w:pStyle w:val="ae"/>
        <w:rPr>
          <w:rtl/>
          <w:lang w:eastAsia="he-IL"/>
        </w:rPr>
      </w:pPr>
      <w:r w:rsidRPr="00100E6E">
        <w:rPr>
          <w:rFonts w:hint="cs"/>
          <w:rtl/>
          <w:lang w:eastAsia="he-IL"/>
        </w:rPr>
        <w:t xml:space="preserve">כאן </w:t>
      </w:r>
      <w:proofErr w:type="spellStart"/>
      <w:r w:rsidRPr="00100E6E">
        <w:rPr>
          <w:rFonts w:hint="cs"/>
          <w:rtl/>
          <w:lang w:eastAsia="he-IL"/>
        </w:rPr>
        <w:t>האשה</w:t>
      </w:r>
      <w:proofErr w:type="spellEnd"/>
      <w:r w:rsidRPr="00100E6E">
        <w:rPr>
          <w:rFonts w:hint="cs"/>
          <w:rtl/>
          <w:lang w:eastAsia="he-IL"/>
        </w:rPr>
        <w:t xml:space="preserve"> מודה שהנטען </w:t>
      </w:r>
      <w:r w:rsidR="00656FA3">
        <w:rPr>
          <w:rFonts w:hint="cs"/>
          <w:rtl/>
          <w:lang w:eastAsia="he-IL"/>
        </w:rPr>
        <w:t>א</w:t>
      </w:r>
      <w:r w:rsidR="00656FA3">
        <w:rPr>
          <w:rtl/>
          <w:lang w:eastAsia="he-IL"/>
        </w:rPr>
        <w:t>'</w:t>
      </w:r>
      <w:r w:rsidRPr="00100E6E">
        <w:rPr>
          <w:rFonts w:hint="cs"/>
          <w:rtl/>
          <w:lang w:eastAsia="he-IL"/>
        </w:rPr>
        <w:t xml:space="preserve"> הגיע לביתה עם הבת שלו ופעם לא נכנס, וזה מלמד שהקשר בניהם היה מעבר להיכרות לצורך תיקון מזגן, וזה מחזק דברי העדה </w:t>
      </w:r>
      <w:r w:rsidR="00281F31">
        <w:rPr>
          <w:rFonts w:hint="cs"/>
          <w:rtl/>
          <w:lang w:eastAsia="he-IL"/>
        </w:rPr>
        <w:t xml:space="preserve">ר' </w:t>
      </w:r>
      <w:r w:rsidRPr="00100E6E">
        <w:rPr>
          <w:rFonts w:hint="cs"/>
          <w:rtl/>
          <w:lang w:eastAsia="he-IL"/>
        </w:rPr>
        <w:t xml:space="preserve">גרושתו של </w:t>
      </w:r>
      <w:r w:rsidR="00656FA3">
        <w:rPr>
          <w:rFonts w:hint="cs"/>
          <w:rtl/>
          <w:lang w:eastAsia="he-IL"/>
        </w:rPr>
        <w:t>א</w:t>
      </w:r>
      <w:r w:rsidR="00656FA3">
        <w:rPr>
          <w:rtl/>
          <w:lang w:eastAsia="he-IL"/>
        </w:rPr>
        <w:t>'</w:t>
      </w:r>
      <w:r w:rsidRPr="00100E6E">
        <w:rPr>
          <w:rFonts w:hint="cs"/>
          <w:rtl/>
          <w:lang w:eastAsia="he-IL"/>
        </w:rPr>
        <w:t>, שהצהירה בפנינו שהיא שמעה מהבת שלה על הקשר של אביה ל</w:t>
      </w:r>
      <w:r w:rsidR="00656FA3">
        <w:rPr>
          <w:rFonts w:hint="cs"/>
          <w:rtl/>
          <w:lang w:eastAsia="he-IL"/>
        </w:rPr>
        <w:t>ש</w:t>
      </w:r>
      <w:r w:rsidR="00656FA3">
        <w:rPr>
          <w:rtl/>
          <w:lang w:eastAsia="he-IL"/>
        </w:rPr>
        <w:t>'</w:t>
      </w:r>
      <w:r w:rsidRPr="00100E6E">
        <w:rPr>
          <w:rFonts w:hint="cs"/>
          <w:rtl/>
          <w:lang w:eastAsia="he-IL"/>
        </w:rPr>
        <w:t>.</w:t>
      </w:r>
    </w:p>
    <w:p w14:paraId="2E9BD4D7" w14:textId="77777777" w:rsidR="00100E6E" w:rsidRPr="00100E6E" w:rsidRDefault="00100E6E" w:rsidP="003238ED">
      <w:pPr>
        <w:pStyle w:val="ae"/>
        <w:rPr>
          <w:rtl/>
          <w:lang w:eastAsia="he-IL"/>
        </w:rPr>
      </w:pPr>
      <w:r w:rsidRPr="00100E6E">
        <w:rPr>
          <w:rFonts w:hint="cs"/>
          <w:rtl/>
          <w:lang w:eastAsia="he-IL"/>
        </w:rPr>
        <w:t xml:space="preserve">ושם בהמשך בשורות 211-216 נאמר בחקירת ב"כ </w:t>
      </w:r>
      <w:proofErr w:type="spellStart"/>
      <w:r w:rsidRPr="00100E6E">
        <w:rPr>
          <w:rFonts w:hint="cs"/>
          <w:rtl/>
          <w:lang w:eastAsia="he-IL"/>
        </w:rPr>
        <w:t>האשה</w:t>
      </w:r>
      <w:proofErr w:type="spellEnd"/>
      <w:r w:rsidRPr="00100E6E">
        <w:rPr>
          <w:rFonts w:hint="cs"/>
          <w:rtl/>
          <w:lang w:eastAsia="he-IL"/>
        </w:rPr>
        <w:t xml:space="preserve"> את העד:</w:t>
      </w:r>
    </w:p>
    <w:p w14:paraId="2B40FFC4" w14:textId="46B0C096" w:rsidR="00100E6E" w:rsidRPr="00100E6E" w:rsidRDefault="00100E6E" w:rsidP="003238ED">
      <w:pPr>
        <w:pStyle w:val="a9"/>
        <w:rPr>
          <w:rtl/>
          <w:lang w:eastAsia="he-IL"/>
        </w:rPr>
      </w:pPr>
      <w:r w:rsidRPr="00100E6E">
        <w:rPr>
          <w:rtl/>
          <w:lang w:eastAsia="he-IL"/>
        </w:rPr>
        <w:t xml:space="preserve">ב"כ האישה: אתה רצית קשר עם </w:t>
      </w:r>
      <w:r w:rsidR="00656FA3">
        <w:rPr>
          <w:rtl/>
          <w:lang w:eastAsia="he-IL"/>
        </w:rPr>
        <w:t>ש'</w:t>
      </w:r>
      <w:r w:rsidRPr="00100E6E">
        <w:rPr>
          <w:rtl/>
          <w:lang w:eastAsia="he-IL"/>
        </w:rPr>
        <w:t>?</w:t>
      </w:r>
    </w:p>
    <w:p w14:paraId="77A0DCDD" w14:textId="77777777" w:rsidR="00100E6E" w:rsidRPr="00100E6E" w:rsidRDefault="00100E6E" w:rsidP="003238ED">
      <w:pPr>
        <w:pStyle w:val="a9"/>
        <w:rPr>
          <w:rtl/>
          <w:lang w:eastAsia="he-IL"/>
        </w:rPr>
      </w:pPr>
      <w:r w:rsidRPr="00100E6E">
        <w:rPr>
          <w:rtl/>
          <w:lang w:eastAsia="he-IL"/>
        </w:rPr>
        <w:t>כן, לא ידעתי לאן זה יוביל</w:t>
      </w:r>
    </w:p>
    <w:p w14:paraId="7146023E" w14:textId="77777777" w:rsidR="00100E6E" w:rsidRPr="00100E6E" w:rsidRDefault="00100E6E" w:rsidP="003238ED">
      <w:pPr>
        <w:pStyle w:val="a9"/>
        <w:rPr>
          <w:rtl/>
          <w:lang w:eastAsia="he-IL"/>
        </w:rPr>
      </w:pPr>
      <w:r w:rsidRPr="00100E6E">
        <w:rPr>
          <w:rtl/>
          <w:lang w:eastAsia="he-IL"/>
        </w:rPr>
        <w:t>ב"כ האישה: התאכזבת מזה שלא המשיך הקשר?</w:t>
      </w:r>
    </w:p>
    <w:p w14:paraId="25D0FD62" w14:textId="77777777" w:rsidR="00100E6E" w:rsidRPr="00100E6E" w:rsidRDefault="00100E6E" w:rsidP="003238ED">
      <w:pPr>
        <w:pStyle w:val="a9"/>
        <w:rPr>
          <w:rtl/>
          <w:lang w:eastAsia="he-IL"/>
        </w:rPr>
      </w:pPr>
      <w:r w:rsidRPr="00100E6E">
        <w:rPr>
          <w:rtl/>
          <w:lang w:eastAsia="he-IL"/>
        </w:rPr>
        <w:t>כן, באיזה שלב היא ניתקה את הקשר, לא הבנתי מה היה הסיפור, פשוט נחתך וזהו</w:t>
      </w:r>
    </w:p>
    <w:p w14:paraId="5D9571FD" w14:textId="77777777" w:rsidR="00100E6E" w:rsidRPr="00100E6E" w:rsidRDefault="00100E6E" w:rsidP="003238ED">
      <w:pPr>
        <w:pStyle w:val="a9"/>
        <w:rPr>
          <w:rtl/>
          <w:lang w:eastAsia="he-IL"/>
        </w:rPr>
      </w:pPr>
      <w:r w:rsidRPr="00100E6E">
        <w:rPr>
          <w:rtl/>
          <w:lang w:eastAsia="he-IL"/>
        </w:rPr>
        <w:t>ב"כ האישה: למרות שרצית</w:t>
      </w:r>
    </w:p>
    <w:p w14:paraId="4942EB80" w14:textId="77777777" w:rsidR="00100E6E" w:rsidRPr="00100E6E" w:rsidRDefault="00100E6E" w:rsidP="003238ED">
      <w:pPr>
        <w:pStyle w:val="a9"/>
        <w:rPr>
          <w:rtl/>
          <w:lang w:eastAsia="he-IL"/>
        </w:rPr>
      </w:pPr>
      <w:r w:rsidRPr="00100E6E">
        <w:rPr>
          <w:rtl/>
          <w:lang w:eastAsia="he-IL"/>
        </w:rPr>
        <w:t>אז מה אם רציתי</w:t>
      </w:r>
    </w:p>
    <w:p w14:paraId="27515941" w14:textId="77777777" w:rsidR="00100E6E" w:rsidRPr="00100E6E" w:rsidRDefault="00100E6E" w:rsidP="003238ED">
      <w:pPr>
        <w:pStyle w:val="a9"/>
        <w:rPr>
          <w:rtl/>
        </w:rPr>
      </w:pPr>
      <w:r w:rsidRPr="00100E6E">
        <w:rPr>
          <w:rFonts w:hint="cs"/>
          <w:rtl/>
          <w:lang w:eastAsia="he-IL"/>
        </w:rPr>
        <w:t>בשורות 225-227 :</w:t>
      </w:r>
      <w:r w:rsidRPr="00100E6E">
        <w:rPr>
          <w:rtl/>
        </w:rPr>
        <w:t xml:space="preserve"> </w:t>
      </w:r>
    </w:p>
    <w:p w14:paraId="76D9DE96" w14:textId="77777777" w:rsidR="00100E6E" w:rsidRPr="00100E6E" w:rsidRDefault="00100E6E" w:rsidP="003238ED">
      <w:pPr>
        <w:pStyle w:val="a9"/>
        <w:rPr>
          <w:rtl/>
          <w:lang w:eastAsia="he-IL"/>
        </w:rPr>
      </w:pPr>
      <w:r w:rsidRPr="00100E6E">
        <w:rPr>
          <w:rtl/>
          <w:lang w:eastAsia="he-IL"/>
        </w:rPr>
        <w:t>היה פעמיים קשר רומנטי</w:t>
      </w:r>
    </w:p>
    <w:p w14:paraId="1F3D27BD" w14:textId="77777777" w:rsidR="00100E6E" w:rsidRPr="00100E6E" w:rsidRDefault="00100E6E" w:rsidP="003238ED">
      <w:pPr>
        <w:pStyle w:val="a9"/>
        <w:rPr>
          <w:rtl/>
          <w:lang w:eastAsia="he-IL"/>
        </w:rPr>
      </w:pPr>
      <w:r w:rsidRPr="00100E6E">
        <w:rPr>
          <w:rtl/>
          <w:lang w:eastAsia="he-IL"/>
        </w:rPr>
        <w:t>ביה"ד: יחסים קוימו?</w:t>
      </w:r>
    </w:p>
    <w:p w14:paraId="082A5242" w14:textId="77777777" w:rsidR="00100E6E" w:rsidRPr="00100E6E" w:rsidRDefault="00100E6E" w:rsidP="003238ED">
      <w:pPr>
        <w:pStyle w:val="a9"/>
        <w:rPr>
          <w:rtl/>
          <w:lang w:eastAsia="he-IL"/>
        </w:rPr>
      </w:pPr>
      <w:r w:rsidRPr="00100E6E">
        <w:rPr>
          <w:rtl/>
          <w:lang w:eastAsia="he-IL"/>
        </w:rPr>
        <w:t>כן</w:t>
      </w:r>
      <w:r w:rsidRPr="00100E6E">
        <w:rPr>
          <w:rFonts w:hint="cs"/>
          <w:rtl/>
          <w:lang w:eastAsia="he-IL"/>
        </w:rPr>
        <w:t xml:space="preserve"> </w:t>
      </w:r>
    </w:p>
    <w:p w14:paraId="5AA26439" w14:textId="77777777" w:rsidR="00100E6E" w:rsidRPr="00100E6E" w:rsidRDefault="00100E6E" w:rsidP="003238ED">
      <w:pPr>
        <w:pStyle w:val="ae"/>
        <w:rPr>
          <w:rtl/>
          <w:lang w:eastAsia="he-IL"/>
        </w:rPr>
      </w:pPr>
      <w:r w:rsidRPr="00100E6E">
        <w:rPr>
          <w:rFonts w:hint="cs"/>
          <w:rtl/>
          <w:lang w:eastAsia="he-IL"/>
        </w:rPr>
        <w:t>בשורות 231-232 נאמר:</w:t>
      </w:r>
    </w:p>
    <w:p w14:paraId="22EBCC08" w14:textId="77777777" w:rsidR="00100E6E" w:rsidRPr="00100E6E" w:rsidRDefault="00100E6E" w:rsidP="003238ED">
      <w:pPr>
        <w:pStyle w:val="a9"/>
        <w:rPr>
          <w:rtl/>
          <w:lang w:eastAsia="he-IL"/>
        </w:rPr>
      </w:pPr>
      <w:r w:rsidRPr="00100E6E">
        <w:rPr>
          <w:rtl/>
          <w:lang w:eastAsia="he-IL"/>
        </w:rPr>
        <w:t>ב"כ האישה: יכול להיות שהעדות שלך כאן היא נקמה?</w:t>
      </w:r>
    </w:p>
    <w:p w14:paraId="4AFF02E8" w14:textId="77777777" w:rsidR="00100E6E" w:rsidRPr="00100E6E" w:rsidRDefault="00100E6E" w:rsidP="003238ED">
      <w:pPr>
        <w:pStyle w:val="a9"/>
        <w:rPr>
          <w:rtl/>
          <w:lang w:eastAsia="he-IL"/>
        </w:rPr>
      </w:pPr>
      <w:r w:rsidRPr="00100E6E">
        <w:rPr>
          <w:b/>
          <w:bCs/>
          <w:rtl/>
          <w:lang w:eastAsia="he-IL"/>
        </w:rPr>
        <w:t>אין כאן שום נקמה, אני לא משקר</w:t>
      </w:r>
      <w:r w:rsidRPr="00100E6E">
        <w:rPr>
          <w:rFonts w:hint="cs"/>
          <w:rtl/>
          <w:lang w:eastAsia="he-IL"/>
        </w:rPr>
        <w:t>"</w:t>
      </w:r>
    </w:p>
    <w:p w14:paraId="341F5A5F" w14:textId="77777777" w:rsidR="00100E6E" w:rsidRPr="00100E6E" w:rsidRDefault="00100E6E" w:rsidP="003238ED">
      <w:pPr>
        <w:pStyle w:val="ae"/>
        <w:rPr>
          <w:rtl/>
          <w:lang w:eastAsia="he-IL"/>
        </w:rPr>
      </w:pPr>
      <w:r w:rsidRPr="00100E6E">
        <w:rPr>
          <w:rFonts w:hint="cs"/>
          <w:rtl/>
          <w:lang w:eastAsia="he-IL"/>
        </w:rPr>
        <w:t>עד כאן מפרוטוקולי הדיונים.</w:t>
      </w:r>
    </w:p>
    <w:p w14:paraId="2CE108EF" w14:textId="4FE6A75B" w:rsidR="00100E6E" w:rsidRPr="00100E6E" w:rsidRDefault="00100E6E" w:rsidP="003238ED">
      <w:pPr>
        <w:pStyle w:val="ae"/>
        <w:rPr>
          <w:rtl/>
          <w:lang w:eastAsia="he-IL"/>
        </w:rPr>
      </w:pPr>
      <w:r w:rsidRPr="00100E6E">
        <w:rPr>
          <w:rFonts w:hint="cs"/>
          <w:rtl/>
          <w:lang w:eastAsia="he-IL"/>
        </w:rPr>
        <w:t>לסיכום העדויות בפנינו: התרשמתי מכנות דבריה של העדה ר</w:t>
      </w:r>
      <w:r w:rsidR="00281F31">
        <w:rPr>
          <w:rFonts w:hint="cs"/>
          <w:rtl/>
          <w:lang w:eastAsia="he-IL"/>
        </w:rPr>
        <w:t>'</w:t>
      </w:r>
      <w:r w:rsidRPr="00100E6E">
        <w:rPr>
          <w:rFonts w:hint="cs"/>
          <w:rtl/>
          <w:lang w:eastAsia="he-IL"/>
        </w:rPr>
        <w:t xml:space="preserve"> גרושתו של הנטען, שמתוך הכרותה את חולשתו של הגרוש שלה שאוהב נשים נשואות וגם נשים בהיריון, שמה לה למטרה לסכל כל קשר שלו עם נשים נשואות. כאשר שמעה מהבת המשותפת שלהם שיש לו קשר עם </w:t>
      </w:r>
      <w:r w:rsidR="00656FA3">
        <w:rPr>
          <w:rFonts w:hint="cs"/>
          <w:rtl/>
          <w:lang w:eastAsia="he-IL"/>
        </w:rPr>
        <w:t>ש</w:t>
      </w:r>
      <w:r w:rsidR="00656FA3">
        <w:rPr>
          <w:rtl/>
          <w:lang w:eastAsia="he-IL"/>
        </w:rPr>
        <w:t>'</w:t>
      </w:r>
      <w:r w:rsidRPr="00100E6E">
        <w:rPr>
          <w:rFonts w:hint="cs"/>
          <w:rtl/>
          <w:lang w:eastAsia="he-IL"/>
        </w:rPr>
        <w:t xml:space="preserve"> פעלה לאתר אותה</w:t>
      </w:r>
      <w:r w:rsidR="00281F31">
        <w:rPr>
          <w:rFonts w:hint="cs"/>
          <w:rtl/>
          <w:lang w:eastAsia="he-IL"/>
        </w:rPr>
        <w:t>,</w:t>
      </w:r>
      <w:r w:rsidRPr="00100E6E">
        <w:rPr>
          <w:rFonts w:hint="cs"/>
          <w:rtl/>
          <w:lang w:eastAsia="he-IL"/>
        </w:rPr>
        <w:t xml:space="preserve"> ואכן התברר לה שהיא </w:t>
      </w:r>
      <w:proofErr w:type="spellStart"/>
      <w:r w:rsidRPr="00100E6E">
        <w:rPr>
          <w:rFonts w:hint="cs"/>
          <w:rtl/>
          <w:lang w:eastAsia="he-IL"/>
        </w:rPr>
        <w:t>אשה</w:t>
      </w:r>
      <w:proofErr w:type="spellEnd"/>
      <w:r w:rsidRPr="00100E6E">
        <w:rPr>
          <w:rFonts w:hint="cs"/>
          <w:rtl/>
          <w:lang w:eastAsia="he-IL"/>
        </w:rPr>
        <w:t xml:space="preserve"> נשואה, ולכן חיפשה לאתר את בעלה ולהביא לידיעתו שאשתו בוגדת בו.</w:t>
      </w:r>
    </w:p>
    <w:p w14:paraId="5020924A" w14:textId="3F5364A0" w:rsidR="00100E6E" w:rsidRPr="00100E6E" w:rsidRDefault="00100E6E" w:rsidP="003238ED">
      <w:pPr>
        <w:pStyle w:val="ae"/>
        <w:rPr>
          <w:rtl/>
          <w:lang w:eastAsia="he-IL"/>
        </w:rPr>
      </w:pPr>
      <w:r w:rsidRPr="00100E6E">
        <w:rPr>
          <w:rFonts w:hint="cs"/>
          <w:rtl/>
          <w:lang w:eastAsia="he-IL"/>
        </w:rPr>
        <w:t xml:space="preserve">כמו כן התרשמתי מדברי העד שהודה שקיים יחסים עם </w:t>
      </w:r>
      <w:proofErr w:type="spellStart"/>
      <w:r w:rsidRPr="00100E6E">
        <w:rPr>
          <w:rFonts w:hint="cs"/>
          <w:rtl/>
          <w:lang w:eastAsia="he-IL"/>
        </w:rPr>
        <w:t>האשה</w:t>
      </w:r>
      <w:proofErr w:type="spellEnd"/>
      <w:r w:rsidRPr="00100E6E">
        <w:rPr>
          <w:rFonts w:hint="cs"/>
          <w:rtl/>
          <w:lang w:eastAsia="he-IL"/>
        </w:rPr>
        <w:t xml:space="preserve"> לפחות פעמיים, וזו אמת עובדתית. למרות שבתחילה ניסה להתחמק ולא להשיב לשאלות ביה"ד, וביקש אף להתייעץ עם עו"ד לפני שהשיב, לאחר שהוזהר שהוא חייב להעיד ולמסור המידע שבידו לצורך הכרעת ביה"ד בנידון שבפנינו הוא הודה על היחסים שקיים עם </w:t>
      </w:r>
      <w:proofErr w:type="spellStart"/>
      <w:r w:rsidRPr="00100E6E">
        <w:rPr>
          <w:rFonts w:hint="cs"/>
          <w:rtl/>
          <w:lang w:eastAsia="he-IL"/>
        </w:rPr>
        <w:t>האשה</w:t>
      </w:r>
      <w:proofErr w:type="spellEnd"/>
      <w:r w:rsidRPr="00100E6E">
        <w:rPr>
          <w:rFonts w:hint="cs"/>
          <w:rtl/>
          <w:lang w:eastAsia="he-IL"/>
        </w:rPr>
        <w:t>,</w:t>
      </w:r>
      <w:r w:rsidR="00281F31">
        <w:rPr>
          <w:rFonts w:hint="cs"/>
          <w:rtl/>
          <w:lang w:eastAsia="he-IL"/>
        </w:rPr>
        <w:t xml:space="preserve"> </w:t>
      </w:r>
      <w:r w:rsidRPr="00100E6E">
        <w:rPr>
          <w:rFonts w:hint="cs"/>
          <w:rtl/>
          <w:lang w:eastAsia="he-IL"/>
        </w:rPr>
        <w:t>ומבחינתו לא בירר אם היא נשואה או פרודה.</w:t>
      </w:r>
    </w:p>
    <w:p w14:paraId="0C98F614" w14:textId="2B3216DE" w:rsidR="00100E6E" w:rsidRPr="00100E6E" w:rsidRDefault="00100E6E" w:rsidP="003238ED">
      <w:pPr>
        <w:pStyle w:val="ae"/>
        <w:rPr>
          <w:rtl/>
          <w:lang w:eastAsia="he-IL"/>
        </w:rPr>
      </w:pPr>
      <w:proofErr w:type="spellStart"/>
      <w:r w:rsidRPr="00100E6E">
        <w:rPr>
          <w:rFonts w:hint="cs"/>
          <w:rtl/>
          <w:lang w:eastAsia="he-IL"/>
        </w:rPr>
        <w:t>האשה</w:t>
      </w:r>
      <w:proofErr w:type="spellEnd"/>
      <w:r w:rsidRPr="00100E6E">
        <w:rPr>
          <w:rFonts w:hint="cs"/>
          <w:rtl/>
          <w:lang w:eastAsia="he-IL"/>
        </w:rPr>
        <w:t xml:space="preserve"> בתחילת ההליך הכחישה כל קשר ל</w:t>
      </w:r>
      <w:r w:rsidR="00656FA3">
        <w:rPr>
          <w:rFonts w:hint="cs"/>
          <w:rtl/>
          <w:lang w:eastAsia="he-IL"/>
        </w:rPr>
        <w:t>א</w:t>
      </w:r>
      <w:r w:rsidR="00656FA3">
        <w:rPr>
          <w:rtl/>
          <w:lang w:eastAsia="he-IL"/>
        </w:rPr>
        <w:t>'</w:t>
      </w:r>
      <w:r w:rsidRPr="00100E6E">
        <w:rPr>
          <w:rFonts w:hint="cs"/>
          <w:rtl/>
          <w:lang w:eastAsia="he-IL"/>
        </w:rPr>
        <w:t xml:space="preserve"> ואמרה שאינה מכירה בחור כזה, ובהמשך הודתה שבא אליה לתקן </w:t>
      </w:r>
      <w:r w:rsidR="00281F31">
        <w:rPr>
          <w:rFonts w:hint="cs"/>
          <w:rtl/>
          <w:lang w:eastAsia="he-IL"/>
        </w:rPr>
        <w:t xml:space="preserve">את </w:t>
      </w:r>
      <w:r w:rsidRPr="00100E6E">
        <w:rPr>
          <w:rFonts w:hint="cs"/>
          <w:rtl/>
          <w:lang w:eastAsia="he-IL"/>
        </w:rPr>
        <w:t>המזגן ובא עם ביתו וזה מלמד שאין לה בעיה לשקר בפני ביה"ד.</w:t>
      </w:r>
    </w:p>
    <w:p w14:paraId="632524E5" w14:textId="0D60AB77" w:rsidR="00100E6E" w:rsidRPr="00100E6E" w:rsidRDefault="00100E6E" w:rsidP="003238ED">
      <w:pPr>
        <w:pStyle w:val="ae"/>
        <w:rPr>
          <w:rtl/>
          <w:lang w:eastAsia="he-IL"/>
        </w:rPr>
      </w:pPr>
      <w:proofErr w:type="spellStart"/>
      <w:r w:rsidRPr="00100E6E">
        <w:rPr>
          <w:rFonts w:hint="cs"/>
          <w:rtl/>
          <w:lang w:eastAsia="he-IL"/>
        </w:rPr>
        <w:t>האשה</w:t>
      </w:r>
      <w:proofErr w:type="spellEnd"/>
      <w:r w:rsidRPr="00100E6E">
        <w:rPr>
          <w:rFonts w:hint="cs"/>
          <w:rtl/>
          <w:lang w:eastAsia="he-IL"/>
        </w:rPr>
        <w:t xml:space="preserve"> סירבה לבדיקת פוליגרף וסירבה להציג תכתובות </w:t>
      </w:r>
      <w:proofErr w:type="spellStart"/>
      <w:r w:rsidRPr="00100E6E">
        <w:rPr>
          <w:rFonts w:hint="cs"/>
          <w:rtl/>
          <w:lang w:eastAsia="he-IL"/>
        </w:rPr>
        <w:t>ו</w:t>
      </w:r>
      <w:r w:rsidR="00281F31">
        <w:rPr>
          <w:rFonts w:hint="cs"/>
          <w:rtl/>
          <w:lang w:eastAsia="he-IL"/>
        </w:rPr>
        <w:t>ו</w:t>
      </w:r>
      <w:r w:rsidRPr="00100E6E">
        <w:rPr>
          <w:rFonts w:hint="cs"/>
          <w:rtl/>
          <w:lang w:eastAsia="he-IL"/>
        </w:rPr>
        <w:t>אטצפ</w:t>
      </w:r>
      <w:proofErr w:type="spellEnd"/>
      <w:r w:rsidRPr="00100E6E">
        <w:rPr>
          <w:rFonts w:hint="cs"/>
          <w:rtl/>
          <w:lang w:eastAsia="he-IL"/>
        </w:rPr>
        <w:t xml:space="preserve">, בבחינת הרוצה לשקר ירחיק עדותו. היה ניכר בדיון שהיא מעיזה פניה גם כאשר העד נמצא באולם ומספר על הקשרים עמה, היא הכחישה </w:t>
      </w:r>
      <w:r w:rsidR="00281F31">
        <w:rPr>
          <w:rFonts w:hint="cs"/>
          <w:rtl/>
          <w:lang w:eastAsia="he-IL"/>
        </w:rPr>
        <w:t xml:space="preserve">את </w:t>
      </w:r>
      <w:r w:rsidRPr="00100E6E">
        <w:rPr>
          <w:rFonts w:hint="cs"/>
          <w:rtl/>
          <w:lang w:eastAsia="he-IL"/>
        </w:rPr>
        <w:t xml:space="preserve">דבריו, בבחינת אכלה ומחתה פיה ואמרה לא פעלתי אוון. </w:t>
      </w:r>
    </w:p>
    <w:p w14:paraId="230557E9" w14:textId="77777777" w:rsidR="00100E6E" w:rsidRPr="00100E6E" w:rsidRDefault="00100E6E" w:rsidP="003238ED">
      <w:pPr>
        <w:pStyle w:val="ae"/>
        <w:rPr>
          <w:b/>
          <w:bCs/>
          <w:rtl/>
          <w:lang w:eastAsia="he-IL"/>
        </w:rPr>
      </w:pPr>
      <w:r w:rsidRPr="00100E6E">
        <w:rPr>
          <w:rFonts w:hint="cs"/>
          <w:b/>
          <w:bCs/>
          <w:rtl/>
          <w:lang w:eastAsia="he-IL"/>
        </w:rPr>
        <w:t>מסקנת הדברים:</w:t>
      </w:r>
    </w:p>
    <w:p w14:paraId="1F0A3CA5" w14:textId="77777777" w:rsidR="00100E6E" w:rsidRPr="00100E6E" w:rsidRDefault="00100E6E" w:rsidP="003238ED">
      <w:pPr>
        <w:pStyle w:val="ae"/>
        <w:rPr>
          <w:rtl/>
          <w:lang w:eastAsia="he-IL"/>
        </w:rPr>
      </w:pPr>
      <w:r w:rsidRPr="00100E6E">
        <w:rPr>
          <w:rFonts w:hint="cs"/>
          <w:rtl/>
          <w:lang w:eastAsia="he-IL"/>
        </w:rPr>
        <w:lastRenderedPageBreak/>
        <w:t xml:space="preserve">מכל האמור השתכנעתי </w:t>
      </w:r>
      <w:proofErr w:type="spellStart"/>
      <w:r w:rsidRPr="00100E6E">
        <w:rPr>
          <w:rFonts w:hint="cs"/>
          <w:rtl/>
          <w:lang w:eastAsia="he-IL"/>
        </w:rPr>
        <w:t>שהאשה</w:t>
      </w:r>
      <w:proofErr w:type="spellEnd"/>
      <w:r w:rsidRPr="00100E6E">
        <w:rPr>
          <w:rFonts w:hint="cs"/>
          <w:rtl/>
          <w:lang w:eastAsia="he-IL"/>
        </w:rPr>
        <w:t xml:space="preserve"> זינתה תחת בעלה והפסידה כתובתה, זאת בלי להתייחס ליתר הטענות של הבעל כנגדה כמפורט בכתב התביעה ובפרוטוקולי הדיון.</w:t>
      </w:r>
    </w:p>
    <w:p w14:paraId="66C545DA" w14:textId="47FE980A" w:rsidR="00100E6E" w:rsidRDefault="00100E6E" w:rsidP="003238ED">
      <w:pPr>
        <w:pStyle w:val="aff0"/>
        <w:rPr>
          <w:rtl/>
          <w:lang w:eastAsia="he-IL"/>
        </w:rPr>
      </w:pPr>
      <w:r w:rsidRPr="00100E6E">
        <w:rPr>
          <w:rFonts w:hint="cs"/>
          <w:rtl/>
          <w:lang w:eastAsia="he-IL"/>
        </w:rPr>
        <w:t xml:space="preserve">הרב דוד </w:t>
      </w:r>
      <w:proofErr w:type="spellStart"/>
      <w:r w:rsidRPr="00100E6E">
        <w:rPr>
          <w:rFonts w:hint="cs"/>
          <w:rtl/>
          <w:lang w:eastAsia="he-IL"/>
        </w:rPr>
        <w:t>מלכא</w:t>
      </w:r>
      <w:proofErr w:type="spellEnd"/>
      <w:r w:rsidR="00AA3907">
        <w:rPr>
          <w:rFonts w:hint="cs"/>
          <w:rtl/>
          <w:lang w:eastAsia="he-IL"/>
        </w:rPr>
        <w:t xml:space="preserve"> </w:t>
      </w:r>
      <w:r w:rsidR="00AA3907">
        <w:rPr>
          <w:rtl/>
          <w:lang w:eastAsia="he-IL"/>
        </w:rPr>
        <w:t>–</w:t>
      </w:r>
      <w:r w:rsidRPr="00100E6E">
        <w:rPr>
          <w:rFonts w:hint="cs"/>
          <w:rtl/>
          <w:lang w:eastAsia="he-IL"/>
        </w:rPr>
        <w:t xml:space="preserve"> דיין</w:t>
      </w:r>
    </w:p>
    <w:p w14:paraId="6F11A654" w14:textId="77777777" w:rsidR="009F14E7" w:rsidRPr="009F14E7" w:rsidRDefault="009F14E7" w:rsidP="009F14E7">
      <w:pPr>
        <w:rPr>
          <w:rtl/>
          <w:lang w:eastAsia="he-IL"/>
        </w:rPr>
      </w:pPr>
    </w:p>
    <w:p w14:paraId="11904ABD" w14:textId="717215A6" w:rsidR="00100E6E" w:rsidRPr="00100E6E" w:rsidRDefault="00100E6E" w:rsidP="00AA3907">
      <w:pPr>
        <w:pStyle w:val="ad"/>
        <w:rPr>
          <w:rtl/>
        </w:rPr>
      </w:pPr>
      <w:r w:rsidRPr="00100E6E">
        <w:rPr>
          <w:rFonts w:hint="cs"/>
          <w:rtl/>
        </w:rPr>
        <w:t>אני מוצא לנכון להצטרף למסקנת עמיתי</w:t>
      </w:r>
      <w:r w:rsidR="00281F31">
        <w:rPr>
          <w:rFonts w:hint="cs"/>
          <w:rtl/>
        </w:rPr>
        <w:t xml:space="preserve"> </w:t>
      </w:r>
      <w:r w:rsidRPr="00100E6E">
        <w:rPr>
          <w:rFonts w:hint="cs"/>
          <w:rtl/>
        </w:rPr>
        <w:t>מטעם אחר שהוא שיקול הלכתי</w:t>
      </w:r>
      <w:r w:rsidR="00281F31">
        <w:rPr>
          <w:rFonts w:hint="cs"/>
          <w:rtl/>
        </w:rPr>
        <w:t>-</w:t>
      </w:r>
      <w:r w:rsidRPr="00100E6E">
        <w:rPr>
          <w:rFonts w:hint="cs"/>
          <w:rtl/>
        </w:rPr>
        <w:t xml:space="preserve">משפטי, כדלהלן. בדיון </w:t>
      </w:r>
      <w:r w:rsidRPr="00100E6E">
        <w:rPr>
          <w:rtl/>
        </w:rPr>
        <w:t>מיום כ"ב אדר תשפ"ג</w:t>
      </w:r>
      <w:r w:rsidRPr="009F14E7">
        <w:rPr>
          <w:rFonts w:hint="cs"/>
          <w:sz w:val="24"/>
          <w:szCs w:val="24"/>
          <w:rtl/>
        </w:rPr>
        <w:t xml:space="preserve"> </w:t>
      </w:r>
      <w:r w:rsidRPr="009F14E7">
        <w:rPr>
          <w:sz w:val="24"/>
          <w:szCs w:val="24"/>
          <w:rtl/>
        </w:rPr>
        <w:t>(15.3.23)</w:t>
      </w:r>
      <w:r w:rsidRPr="009F14E7">
        <w:rPr>
          <w:rFonts w:hint="cs"/>
          <w:sz w:val="24"/>
          <w:szCs w:val="24"/>
          <w:rtl/>
        </w:rPr>
        <w:t>,</w:t>
      </w:r>
      <w:r w:rsidRPr="00100E6E">
        <w:rPr>
          <w:rFonts w:hint="cs"/>
          <w:rtl/>
        </w:rPr>
        <w:t xml:space="preserve"> טענה הנתבעת שאינה מכירה בחור בשם </w:t>
      </w:r>
      <w:r w:rsidR="00656FA3">
        <w:rPr>
          <w:rFonts w:hint="cs"/>
          <w:rtl/>
        </w:rPr>
        <w:t>א</w:t>
      </w:r>
      <w:r w:rsidR="00656FA3">
        <w:rPr>
          <w:rtl/>
        </w:rPr>
        <w:t>'</w:t>
      </w:r>
      <w:r w:rsidRPr="00100E6E">
        <w:rPr>
          <w:rFonts w:hint="cs"/>
          <w:rtl/>
        </w:rPr>
        <w:t xml:space="preserve">: </w:t>
      </w:r>
    </w:p>
    <w:p w14:paraId="678FF459" w14:textId="0528B39A" w:rsidR="00100E6E" w:rsidRPr="00100E6E" w:rsidRDefault="00100E6E" w:rsidP="003238ED">
      <w:pPr>
        <w:pStyle w:val="a9"/>
        <w:rPr>
          <w:rtl/>
          <w:lang w:eastAsia="he-IL"/>
        </w:rPr>
      </w:pPr>
      <w:r w:rsidRPr="00100E6E">
        <w:rPr>
          <w:rFonts w:hint="cs"/>
          <w:rtl/>
          <w:lang w:eastAsia="he-IL"/>
        </w:rPr>
        <w:t>"</w:t>
      </w:r>
      <w:r w:rsidRPr="00100E6E">
        <w:rPr>
          <w:rtl/>
          <w:lang w:eastAsia="he-IL"/>
        </w:rPr>
        <w:t xml:space="preserve">ביה"ד: הוא טוען שיש לך קשר עם </w:t>
      </w:r>
      <w:r w:rsidR="00656FA3">
        <w:rPr>
          <w:rtl/>
          <w:lang w:eastAsia="he-IL"/>
        </w:rPr>
        <w:t>א'</w:t>
      </w:r>
      <w:r w:rsidRPr="00100E6E">
        <w:rPr>
          <w:rtl/>
          <w:lang w:eastAsia="he-IL"/>
        </w:rPr>
        <w:t>, זה נכון?</w:t>
      </w:r>
    </w:p>
    <w:p w14:paraId="189DE34F" w14:textId="77777777" w:rsidR="00100E6E" w:rsidRPr="00100E6E" w:rsidRDefault="00100E6E" w:rsidP="003238ED">
      <w:pPr>
        <w:pStyle w:val="a9"/>
        <w:rPr>
          <w:rtl/>
          <w:lang w:eastAsia="he-IL"/>
        </w:rPr>
      </w:pPr>
      <w:r w:rsidRPr="00100E6E">
        <w:rPr>
          <w:rtl/>
          <w:lang w:eastAsia="he-IL"/>
        </w:rPr>
        <w:t>האישה:  לא</w:t>
      </w:r>
      <w:r w:rsidRPr="00100E6E">
        <w:rPr>
          <w:rFonts w:hint="cs"/>
          <w:rtl/>
          <w:lang w:eastAsia="he-IL"/>
        </w:rPr>
        <w:t>.</w:t>
      </w:r>
    </w:p>
    <w:p w14:paraId="7C261387" w14:textId="77777777" w:rsidR="00100E6E" w:rsidRPr="00100E6E" w:rsidRDefault="00100E6E" w:rsidP="003238ED">
      <w:pPr>
        <w:pStyle w:val="a9"/>
        <w:rPr>
          <w:rtl/>
          <w:lang w:eastAsia="he-IL"/>
        </w:rPr>
      </w:pPr>
      <w:r w:rsidRPr="00100E6E">
        <w:rPr>
          <w:rtl/>
          <w:lang w:eastAsia="he-IL"/>
        </w:rPr>
        <w:t>ביה"ד:</w:t>
      </w:r>
      <w:r w:rsidRPr="00100E6E">
        <w:rPr>
          <w:b/>
          <w:bCs/>
          <w:rtl/>
          <w:lang w:eastAsia="he-IL"/>
        </w:rPr>
        <w:t xml:space="preserve"> </w:t>
      </w:r>
      <w:r w:rsidRPr="00100E6E">
        <w:rPr>
          <w:rtl/>
          <w:lang w:eastAsia="he-IL"/>
        </w:rPr>
        <w:t>לא מכירה אף בחור כזה?</w:t>
      </w:r>
    </w:p>
    <w:p w14:paraId="5BC82D55" w14:textId="77777777" w:rsidR="00100E6E" w:rsidRPr="00100E6E" w:rsidRDefault="00100E6E" w:rsidP="003238ED">
      <w:pPr>
        <w:pStyle w:val="a9"/>
        <w:rPr>
          <w:rtl/>
          <w:lang w:eastAsia="he-IL"/>
        </w:rPr>
      </w:pPr>
      <w:r w:rsidRPr="00100E6E">
        <w:rPr>
          <w:rtl/>
          <w:lang w:eastAsia="he-IL"/>
        </w:rPr>
        <w:t>האישה:  לא</w:t>
      </w:r>
      <w:r w:rsidRPr="00100E6E">
        <w:rPr>
          <w:rFonts w:hint="cs"/>
          <w:rtl/>
          <w:lang w:eastAsia="he-IL"/>
        </w:rPr>
        <w:t>".</w:t>
      </w:r>
    </w:p>
    <w:p w14:paraId="2980097F" w14:textId="77777777" w:rsidR="00100E6E" w:rsidRPr="00100E6E" w:rsidRDefault="00100E6E" w:rsidP="003238ED">
      <w:pPr>
        <w:pStyle w:val="ae"/>
        <w:rPr>
          <w:rtl/>
          <w:lang w:eastAsia="he-IL"/>
        </w:rPr>
      </w:pPr>
      <w:r w:rsidRPr="00100E6E">
        <w:rPr>
          <w:rtl/>
          <w:lang w:eastAsia="he-IL"/>
        </w:rPr>
        <w:t>ובהמשך הודתה בעצמה ש</w:t>
      </w:r>
      <w:r w:rsidRPr="00100E6E">
        <w:rPr>
          <w:rFonts w:hint="cs"/>
          <w:rtl/>
          <w:lang w:eastAsia="he-IL"/>
        </w:rPr>
        <w:t xml:space="preserve">היא מכירה אותו, ואף </w:t>
      </w:r>
      <w:r w:rsidRPr="00100E6E">
        <w:rPr>
          <w:rtl/>
          <w:lang w:eastAsia="he-IL"/>
        </w:rPr>
        <w:t xml:space="preserve">הזמינה אותו פעמיים לתקן </w:t>
      </w:r>
      <w:r w:rsidRPr="00100E6E">
        <w:rPr>
          <w:rFonts w:hint="cs"/>
          <w:rtl/>
          <w:lang w:eastAsia="he-IL"/>
        </w:rPr>
        <w:t xml:space="preserve">את </w:t>
      </w:r>
      <w:r w:rsidRPr="00100E6E">
        <w:rPr>
          <w:rtl/>
          <w:lang w:eastAsia="he-IL"/>
        </w:rPr>
        <w:t>המזגן, וב</w:t>
      </w:r>
      <w:r w:rsidRPr="00100E6E">
        <w:rPr>
          <w:rFonts w:hint="cs"/>
          <w:rtl/>
          <w:lang w:eastAsia="he-IL"/>
        </w:rPr>
        <w:t>י</w:t>
      </w:r>
      <w:r w:rsidRPr="00100E6E">
        <w:rPr>
          <w:rtl/>
          <w:lang w:eastAsia="he-IL"/>
        </w:rPr>
        <w:t>קשה ממנו להחזיר הילדה מהגן, ו</w:t>
      </w:r>
      <w:r w:rsidRPr="00100E6E">
        <w:rPr>
          <w:rFonts w:hint="cs"/>
          <w:rtl/>
          <w:lang w:eastAsia="he-IL"/>
        </w:rPr>
        <w:t xml:space="preserve">למעשה </w:t>
      </w:r>
      <w:r w:rsidRPr="00100E6E">
        <w:rPr>
          <w:rtl/>
          <w:lang w:eastAsia="he-IL"/>
        </w:rPr>
        <w:t>מתברר ששיקרה בפני ביה"ד כשאמרה שאינה מכירה בחור כזה.</w:t>
      </w:r>
      <w:r w:rsidRPr="00100E6E">
        <w:rPr>
          <w:rFonts w:hint="cs"/>
          <w:rtl/>
          <w:lang w:eastAsia="he-IL"/>
        </w:rPr>
        <w:t xml:space="preserve"> שקר זה קובע את מעמדה של </w:t>
      </w:r>
      <w:proofErr w:type="spellStart"/>
      <w:r w:rsidRPr="00100E6E">
        <w:rPr>
          <w:rFonts w:hint="cs"/>
          <w:rtl/>
          <w:lang w:eastAsia="he-IL"/>
        </w:rPr>
        <w:t>האשה</w:t>
      </w:r>
      <w:proofErr w:type="spellEnd"/>
      <w:r w:rsidRPr="00100E6E">
        <w:rPr>
          <w:rFonts w:hint="cs"/>
          <w:rtl/>
          <w:lang w:eastAsia="he-IL"/>
        </w:rPr>
        <w:t xml:space="preserve"> כמי שהוחזקה </w:t>
      </w:r>
      <w:proofErr w:type="spellStart"/>
      <w:r w:rsidRPr="00100E6E">
        <w:rPr>
          <w:rFonts w:hint="cs"/>
          <w:rtl/>
          <w:lang w:eastAsia="he-IL"/>
        </w:rPr>
        <w:t>כפרנית</w:t>
      </w:r>
      <w:proofErr w:type="spellEnd"/>
      <w:r w:rsidRPr="00100E6E">
        <w:rPr>
          <w:rFonts w:hint="cs"/>
          <w:rtl/>
          <w:lang w:eastAsia="he-IL"/>
        </w:rPr>
        <w:t>.</w:t>
      </w:r>
    </w:p>
    <w:p w14:paraId="2FF90B07" w14:textId="1E425799" w:rsidR="00100E6E" w:rsidRPr="00100E6E" w:rsidRDefault="00100E6E" w:rsidP="003238ED">
      <w:pPr>
        <w:pStyle w:val="ae"/>
        <w:rPr>
          <w:rtl/>
          <w:lang w:eastAsia="he-IL"/>
        </w:rPr>
      </w:pPr>
      <w:r w:rsidRPr="00100E6E">
        <w:rPr>
          <w:rFonts w:hint="cs"/>
          <w:rtl/>
          <w:lang w:eastAsia="he-IL"/>
        </w:rPr>
        <w:t xml:space="preserve">אמנם הכלל </w:t>
      </w:r>
      <w:proofErr w:type="spellStart"/>
      <w:r w:rsidRPr="00100E6E">
        <w:rPr>
          <w:rtl/>
          <w:lang w:eastAsia="he-IL"/>
        </w:rPr>
        <w:t>הנקוט</w:t>
      </w:r>
      <w:proofErr w:type="spellEnd"/>
      <w:r w:rsidRPr="00100E6E">
        <w:rPr>
          <w:rtl/>
          <w:lang w:eastAsia="he-IL"/>
        </w:rPr>
        <w:t xml:space="preserve"> בידינו: "כל מילתא דלא </w:t>
      </w:r>
      <w:proofErr w:type="spellStart"/>
      <w:r w:rsidRPr="00100E6E">
        <w:rPr>
          <w:rtl/>
          <w:lang w:eastAsia="he-IL"/>
        </w:rPr>
        <w:t>רמיא</w:t>
      </w:r>
      <w:proofErr w:type="spellEnd"/>
      <w:r w:rsidRPr="00100E6E">
        <w:rPr>
          <w:rtl/>
          <w:lang w:eastAsia="he-IL"/>
        </w:rPr>
        <w:t xml:space="preserve"> עליה </w:t>
      </w:r>
      <w:proofErr w:type="spellStart"/>
      <w:r w:rsidRPr="00100E6E">
        <w:rPr>
          <w:rtl/>
          <w:lang w:eastAsia="he-IL"/>
        </w:rPr>
        <w:t>דאיניש</w:t>
      </w:r>
      <w:proofErr w:type="spellEnd"/>
      <w:r w:rsidRPr="00100E6E">
        <w:rPr>
          <w:rtl/>
          <w:lang w:eastAsia="he-IL"/>
        </w:rPr>
        <w:t xml:space="preserve"> לאו </w:t>
      </w:r>
      <w:proofErr w:type="spellStart"/>
      <w:r w:rsidRPr="00100E6E">
        <w:rPr>
          <w:rtl/>
          <w:lang w:eastAsia="he-IL"/>
        </w:rPr>
        <w:t>אדעתיה</w:t>
      </w:r>
      <w:proofErr w:type="spellEnd"/>
      <w:r w:rsidRPr="00100E6E">
        <w:rPr>
          <w:rtl/>
          <w:lang w:eastAsia="he-IL"/>
        </w:rPr>
        <w:t>" - כל דבר שאינו מוטל על האדם, אין דעתו עליו</w:t>
      </w:r>
      <w:r w:rsidR="00281F31">
        <w:rPr>
          <w:rFonts w:hint="cs"/>
          <w:rtl/>
          <w:lang w:eastAsia="he-IL"/>
        </w:rPr>
        <w:t>,</w:t>
      </w:r>
      <w:r w:rsidRPr="00100E6E">
        <w:rPr>
          <w:rFonts w:hint="cs"/>
          <w:rtl/>
          <w:lang w:eastAsia="he-IL"/>
        </w:rPr>
        <w:t xml:space="preserve"> </w:t>
      </w:r>
      <w:r w:rsidRPr="00100E6E">
        <w:rPr>
          <w:rtl/>
          <w:lang w:eastAsia="he-IL"/>
        </w:rPr>
        <w:t>כמבואר בשבועות דף ל"ד</w:t>
      </w:r>
      <w:r w:rsidRPr="00100E6E">
        <w:rPr>
          <w:rFonts w:hint="cs"/>
          <w:rtl/>
          <w:lang w:eastAsia="he-IL"/>
        </w:rPr>
        <w:t xml:space="preserve"> ע"ב:</w:t>
      </w:r>
    </w:p>
    <w:p w14:paraId="0028E6BC" w14:textId="77777777" w:rsidR="00100E6E" w:rsidRPr="00100E6E" w:rsidRDefault="00100E6E" w:rsidP="003238ED">
      <w:pPr>
        <w:pStyle w:val="a9"/>
        <w:rPr>
          <w:rtl/>
          <w:lang w:eastAsia="he-IL"/>
        </w:rPr>
      </w:pPr>
      <w:r w:rsidRPr="00100E6E">
        <w:rPr>
          <w:rtl/>
          <w:lang w:eastAsia="he-IL"/>
        </w:rPr>
        <w:t xml:space="preserve">"ההוא </w:t>
      </w:r>
      <w:proofErr w:type="spellStart"/>
      <w:r w:rsidRPr="00100E6E">
        <w:rPr>
          <w:rtl/>
          <w:lang w:eastAsia="he-IL"/>
        </w:rPr>
        <w:t>דאמר</w:t>
      </w:r>
      <w:proofErr w:type="spellEnd"/>
      <w:r w:rsidRPr="00100E6E">
        <w:rPr>
          <w:rtl/>
          <w:lang w:eastAsia="he-IL"/>
        </w:rPr>
        <w:t xml:space="preserve"> ליה לחבריה, מנה מניתי לך בצד עמוד זה, אמר ליה לא עברתי בצד עמוד זה מעולם, נפקו ביה סהדי </w:t>
      </w:r>
      <w:proofErr w:type="spellStart"/>
      <w:r w:rsidRPr="00100E6E">
        <w:rPr>
          <w:rtl/>
          <w:lang w:eastAsia="he-IL"/>
        </w:rPr>
        <w:t>דהשתין</w:t>
      </w:r>
      <w:proofErr w:type="spellEnd"/>
      <w:r w:rsidRPr="00100E6E">
        <w:rPr>
          <w:rtl/>
          <w:lang w:eastAsia="he-IL"/>
        </w:rPr>
        <w:t xml:space="preserve"> מים בצד עמוד זה. אמר רב נחמן, הוחזק כפרן. אמר ליה רבא לרב נחמן, כל מילתא דלא </w:t>
      </w:r>
      <w:proofErr w:type="spellStart"/>
      <w:r w:rsidRPr="00100E6E">
        <w:rPr>
          <w:rtl/>
          <w:lang w:eastAsia="he-IL"/>
        </w:rPr>
        <w:t>רמיא</w:t>
      </w:r>
      <w:proofErr w:type="spellEnd"/>
      <w:r w:rsidRPr="00100E6E">
        <w:rPr>
          <w:rtl/>
          <w:lang w:eastAsia="he-IL"/>
        </w:rPr>
        <w:t xml:space="preserve"> עליה </w:t>
      </w:r>
      <w:proofErr w:type="spellStart"/>
      <w:r w:rsidRPr="00100E6E">
        <w:rPr>
          <w:rtl/>
          <w:lang w:eastAsia="he-IL"/>
        </w:rPr>
        <w:t>דאיניש</w:t>
      </w:r>
      <w:proofErr w:type="spellEnd"/>
      <w:r w:rsidRPr="00100E6E">
        <w:rPr>
          <w:rtl/>
          <w:lang w:eastAsia="he-IL"/>
        </w:rPr>
        <w:t xml:space="preserve"> עביד לה ולא </w:t>
      </w:r>
      <w:proofErr w:type="spellStart"/>
      <w:r w:rsidRPr="00100E6E">
        <w:rPr>
          <w:rtl/>
          <w:lang w:eastAsia="he-IL"/>
        </w:rPr>
        <w:t>אדעתיה</w:t>
      </w:r>
      <w:proofErr w:type="spellEnd"/>
      <w:r w:rsidRPr="00100E6E">
        <w:rPr>
          <w:rtl/>
          <w:lang w:eastAsia="he-IL"/>
        </w:rPr>
        <w:t>".</w:t>
      </w:r>
    </w:p>
    <w:p w14:paraId="3C286FF2" w14:textId="77777777" w:rsidR="00100E6E" w:rsidRPr="00100E6E" w:rsidRDefault="00100E6E" w:rsidP="003238ED">
      <w:pPr>
        <w:pStyle w:val="ae"/>
        <w:rPr>
          <w:rtl/>
          <w:lang w:eastAsia="he-IL"/>
        </w:rPr>
      </w:pPr>
      <w:r w:rsidRPr="00100E6E">
        <w:rPr>
          <w:rFonts w:hint="cs"/>
          <w:rtl/>
          <w:lang w:eastAsia="he-IL"/>
        </w:rPr>
        <w:t>ולהלן</w:t>
      </w:r>
      <w:r w:rsidRPr="00100E6E">
        <w:rPr>
          <w:rtl/>
          <w:lang w:eastAsia="he-IL"/>
        </w:rPr>
        <w:t xml:space="preserve"> </w:t>
      </w:r>
      <w:r w:rsidRPr="00100E6E">
        <w:rPr>
          <w:rFonts w:hint="cs"/>
          <w:rtl/>
          <w:lang w:eastAsia="he-IL"/>
        </w:rPr>
        <w:t>ב</w:t>
      </w:r>
      <w:r w:rsidRPr="00100E6E">
        <w:rPr>
          <w:rtl/>
          <w:lang w:eastAsia="he-IL"/>
        </w:rPr>
        <w:t xml:space="preserve">מסכת שבועות </w:t>
      </w:r>
      <w:r w:rsidRPr="00100E6E">
        <w:rPr>
          <w:rFonts w:hint="cs"/>
          <w:rtl/>
          <w:lang w:eastAsia="he-IL"/>
        </w:rPr>
        <w:t>ב</w:t>
      </w:r>
      <w:r w:rsidRPr="00100E6E">
        <w:rPr>
          <w:rtl/>
          <w:lang w:eastAsia="he-IL"/>
        </w:rPr>
        <w:t xml:space="preserve">דף </w:t>
      </w:r>
      <w:proofErr w:type="spellStart"/>
      <w:r w:rsidRPr="00100E6E">
        <w:rPr>
          <w:rtl/>
          <w:lang w:eastAsia="he-IL"/>
        </w:rPr>
        <w:t>מא</w:t>
      </w:r>
      <w:proofErr w:type="spellEnd"/>
      <w:r w:rsidRPr="00100E6E">
        <w:rPr>
          <w:rtl/>
          <w:lang w:eastAsia="he-IL"/>
        </w:rPr>
        <w:t xml:space="preserve"> עמוד ב</w:t>
      </w:r>
      <w:r w:rsidRPr="00100E6E">
        <w:rPr>
          <w:rFonts w:hint="cs"/>
          <w:rtl/>
          <w:lang w:eastAsia="he-IL"/>
        </w:rPr>
        <w:t>:</w:t>
      </w:r>
    </w:p>
    <w:p w14:paraId="765B72D9" w14:textId="77777777" w:rsidR="00100E6E" w:rsidRPr="00100E6E" w:rsidRDefault="00100E6E" w:rsidP="003238ED">
      <w:pPr>
        <w:pStyle w:val="a9"/>
        <w:rPr>
          <w:rtl/>
          <w:lang w:eastAsia="he-IL"/>
        </w:rPr>
      </w:pPr>
      <w:r w:rsidRPr="00100E6E">
        <w:rPr>
          <w:rFonts w:hint="cs"/>
          <w:rtl/>
          <w:lang w:eastAsia="he-IL"/>
        </w:rPr>
        <w:t>"</w:t>
      </w:r>
      <w:r w:rsidRPr="00100E6E">
        <w:rPr>
          <w:rtl/>
          <w:lang w:eastAsia="he-IL"/>
        </w:rPr>
        <w:t xml:space="preserve">ההוא </w:t>
      </w:r>
      <w:proofErr w:type="spellStart"/>
      <w:r w:rsidRPr="00100E6E">
        <w:rPr>
          <w:rtl/>
          <w:lang w:eastAsia="he-IL"/>
        </w:rPr>
        <w:t>דאמר</w:t>
      </w:r>
      <w:proofErr w:type="spellEnd"/>
      <w:r w:rsidRPr="00100E6E">
        <w:rPr>
          <w:rtl/>
          <w:lang w:eastAsia="he-IL"/>
        </w:rPr>
        <w:t xml:space="preserve"> ליה לחבריה: הב לי שית מאה זוזי </w:t>
      </w:r>
      <w:proofErr w:type="spellStart"/>
      <w:r w:rsidRPr="00100E6E">
        <w:rPr>
          <w:rtl/>
          <w:lang w:eastAsia="he-IL"/>
        </w:rPr>
        <w:t>דמסיקנא</w:t>
      </w:r>
      <w:proofErr w:type="spellEnd"/>
      <w:r w:rsidRPr="00100E6E">
        <w:rPr>
          <w:rtl/>
          <w:lang w:eastAsia="he-IL"/>
        </w:rPr>
        <w:t xml:space="preserve"> בך, א"ל: ולא פרעתיך מאה קבי</w:t>
      </w:r>
      <w:r w:rsidRPr="00100E6E">
        <w:rPr>
          <w:rFonts w:hint="cs"/>
          <w:rtl/>
          <w:lang w:eastAsia="he-IL"/>
        </w:rPr>
        <w:t xml:space="preserve"> </w:t>
      </w:r>
      <w:r w:rsidRPr="00100E6E">
        <w:rPr>
          <w:rtl/>
          <w:lang w:eastAsia="he-IL"/>
        </w:rPr>
        <w:t xml:space="preserve">עפצי </w:t>
      </w:r>
      <w:proofErr w:type="spellStart"/>
      <w:r w:rsidRPr="00100E6E">
        <w:rPr>
          <w:rtl/>
          <w:lang w:eastAsia="he-IL"/>
        </w:rPr>
        <w:t>דקיימי</w:t>
      </w:r>
      <w:proofErr w:type="spellEnd"/>
      <w:r w:rsidRPr="00100E6E">
        <w:rPr>
          <w:rtl/>
          <w:lang w:eastAsia="he-IL"/>
        </w:rPr>
        <w:t xml:space="preserve"> </w:t>
      </w:r>
      <w:proofErr w:type="spellStart"/>
      <w:r w:rsidRPr="00100E6E">
        <w:rPr>
          <w:rtl/>
          <w:lang w:eastAsia="he-IL"/>
        </w:rPr>
        <w:t>בשיתא</w:t>
      </w:r>
      <w:proofErr w:type="spellEnd"/>
      <w:r w:rsidRPr="00100E6E">
        <w:rPr>
          <w:rtl/>
          <w:lang w:eastAsia="he-IL"/>
        </w:rPr>
        <w:t xml:space="preserve"> </w:t>
      </w:r>
      <w:proofErr w:type="spellStart"/>
      <w:r w:rsidRPr="00100E6E">
        <w:rPr>
          <w:rtl/>
          <w:lang w:eastAsia="he-IL"/>
        </w:rPr>
        <w:t>שיתא</w:t>
      </w:r>
      <w:proofErr w:type="spellEnd"/>
      <w:r w:rsidRPr="00100E6E">
        <w:rPr>
          <w:rtl/>
          <w:lang w:eastAsia="he-IL"/>
        </w:rPr>
        <w:t xml:space="preserve">? א"ל: לאו בארבעה ארבעה הוו קיימי? אתו תרי סהדי ואמרו: אין, בארבעה ארבעה הוו קיימי, אמר רבא: הוחזק כפרן. אמר רמי בר </w:t>
      </w:r>
      <w:proofErr w:type="spellStart"/>
      <w:r w:rsidRPr="00100E6E">
        <w:rPr>
          <w:rtl/>
          <w:lang w:eastAsia="he-IL"/>
        </w:rPr>
        <w:t>חמא</w:t>
      </w:r>
      <w:proofErr w:type="spellEnd"/>
      <w:r w:rsidRPr="00100E6E">
        <w:rPr>
          <w:rtl/>
          <w:lang w:eastAsia="he-IL"/>
        </w:rPr>
        <w:t xml:space="preserve">, הא אמרת: כל מילתא דלא </w:t>
      </w:r>
      <w:proofErr w:type="spellStart"/>
      <w:r w:rsidRPr="00100E6E">
        <w:rPr>
          <w:rtl/>
          <w:lang w:eastAsia="he-IL"/>
        </w:rPr>
        <w:t>רמיא</w:t>
      </w:r>
      <w:proofErr w:type="spellEnd"/>
      <w:r w:rsidRPr="00100E6E">
        <w:rPr>
          <w:rtl/>
          <w:lang w:eastAsia="he-IL"/>
        </w:rPr>
        <w:t xml:space="preserve"> עליה </w:t>
      </w:r>
      <w:proofErr w:type="spellStart"/>
      <w:r w:rsidRPr="00100E6E">
        <w:rPr>
          <w:rtl/>
          <w:lang w:eastAsia="he-IL"/>
        </w:rPr>
        <w:t>דאיניש</w:t>
      </w:r>
      <w:proofErr w:type="spellEnd"/>
      <w:r w:rsidRPr="00100E6E">
        <w:rPr>
          <w:rtl/>
          <w:lang w:eastAsia="he-IL"/>
        </w:rPr>
        <w:t xml:space="preserve"> - לאו </w:t>
      </w:r>
      <w:proofErr w:type="spellStart"/>
      <w:r w:rsidRPr="00100E6E">
        <w:rPr>
          <w:rtl/>
          <w:lang w:eastAsia="he-IL"/>
        </w:rPr>
        <w:t>אדעתיה</w:t>
      </w:r>
      <w:proofErr w:type="spellEnd"/>
      <w:r w:rsidRPr="00100E6E">
        <w:rPr>
          <w:rtl/>
          <w:lang w:eastAsia="he-IL"/>
        </w:rPr>
        <w:t xml:space="preserve">! א"ל רבא: </w:t>
      </w:r>
      <w:proofErr w:type="spellStart"/>
      <w:r w:rsidRPr="00100E6E">
        <w:rPr>
          <w:rtl/>
          <w:lang w:eastAsia="he-IL"/>
        </w:rPr>
        <w:t>קצותא</w:t>
      </w:r>
      <w:proofErr w:type="spellEnd"/>
      <w:r w:rsidRPr="00100E6E">
        <w:rPr>
          <w:rtl/>
          <w:lang w:eastAsia="he-IL"/>
        </w:rPr>
        <w:t xml:space="preserve"> </w:t>
      </w:r>
      <w:proofErr w:type="spellStart"/>
      <w:r w:rsidRPr="00100E6E">
        <w:rPr>
          <w:rtl/>
          <w:lang w:eastAsia="he-IL"/>
        </w:rPr>
        <w:t>דתרעא</w:t>
      </w:r>
      <w:proofErr w:type="spellEnd"/>
      <w:r w:rsidRPr="00100E6E">
        <w:rPr>
          <w:rtl/>
          <w:lang w:eastAsia="he-IL"/>
        </w:rPr>
        <w:t xml:space="preserve"> </w:t>
      </w:r>
      <w:proofErr w:type="spellStart"/>
      <w:r w:rsidRPr="00100E6E">
        <w:rPr>
          <w:rtl/>
          <w:lang w:eastAsia="he-IL"/>
        </w:rPr>
        <w:t>מידכר</w:t>
      </w:r>
      <w:proofErr w:type="spellEnd"/>
      <w:r w:rsidRPr="00100E6E">
        <w:rPr>
          <w:rtl/>
          <w:lang w:eastAsia="he-IL"/>
        </w:rPr>
        <w:t xml:space="preserve"> </w:t>
      </w:r>
      <w:proofErr w:type="spellStart"/>
      <w:r w:rsidRPr="00100E6E">
        <w:rPr>
          <w:rtl/>
          <w:lang w:eastAsia="he-IL"/>
        </w:rPr>
        <w:t>דכירי</w:t>
      </w:r>
      <w:proofErr w:type="spellEnd"/>
      <w:r w:rsidRPr="00100E6E">
        <w:rPr>
          <w:rtl/>
          <w:lang w:eastAsia="he-IL"/>
        </w:rPr>
        <w:t xml:space="preserve"> </w:t>
      </w:r>
      <w:proofErr w:type="spellStart"/>
      <w:r w:rsidRPr="00100E6E">
        <w:rPr>
          <w:rtl/>
          <w:lang w:eastAsia="he-IL"/>
        </w:rPr>
        <w:t>אינשי</w:t>
      </w:r>
      <w:proofErr w:type="spellEnd"/>
      <w:r w:rsidRPr="00100E6E">
        <w:rPr>
          <w:rFonts w:hint="cs"/>
          <w:rtl/>
          <w:lang w:eastAsia="he-IL"/>
        </w:rPr>
        <w:t>"</w:t>
      </w:r>
      <w:r w:rsidRPr="00100E6E">
        <w:rPr>
          <w:rtl/>
          <w:lang w:eastAsia="he-IL"/>
        </w:rPr>
        <w:t>.</w:t>
      </w:r>
    </w:p>
    <w:p w14:paraId="2D51F88D" w14:textId="77777777" w:rsidR="00100E6E" w:rsidRPr="00100E6E" w:rsidRDefault="00100E6E" w:rsidP="003238ED">
      <w:pPr>
        <w:pStyle w:val="ae"/>
        <w:rPr>
          <w:rtl/>
          <w:lang w:eastAsia="he-IL"/>
        </w:rPr>
      </w:pPr>
      <w:r w:rsidRPr="00100E6E">
        <w:rPr>
          <w:rFonts w:hint="cs"/>
          <w:rtl/>
          <w:lang w:eastAsia="he-IL"/>
        </w:rPr>
        <w:t xml:space="preserve">הרי שכל המוטל על האדם לזכור אין אומרים בו </w:t>
      </w:r>
      <w:proofErr w:type="spellStart"/>
      <w:r w:rsidRPr="00100E6E">
        <w:rPr>
          <w:rFonts w:hint="cs"/>
          <w:rtl/>
          <w:lang w:eastAsia="he-IL"/>
        </w:rPr>
        <w:t>דלאו</w:t>
      </w:r>
      <w:proofErr w:type="spellEnd"/>
      <w:r w:rsidRPr="00100E6E">
        <w:rPr>
          <w:rFonts w:hint="cs"/>
          <w:rtl/>
          <w:lang w:eastAsia="he-IL"/>
        </w:rPr>
        <w:t xml:space="preserve"> </w:t>
      </w:r>
      <w:proofErr w:type="spellStart"/>
      <w:r w:rsidRPr="00100E6E">
        <w:rPr>
          <w:rFonts w:hint="cs"/>
          <w:rtl/>
          <w:lang w:eastAsia="he-IL"/>
        </w:rPr>
        <w:t>אדעתיה</w:t>
      </w:r>
      <w:proofErr w:type="spellEnd"/>
      <w:r w:rsidRPr="00100E6E">
        <w:rPr>
          <w:rFonts w:hint="cs"/>
          <w:rtl/>
          <w:lang w:eastAsia="he-IL"/>
        </w:rPr>
        <w:t>, אלא הוחזק כפרן.</w:t>
      </w:r>
    </w:p>
    <w:p w14:paraId="3CB90DAB" w14:textId="15F75444" w:rsidR="00100E6E" w:rsidRPr="00100E6E" w:rsidRDefault="00100E6E" w:rsidP="003238ED">
      <w:pPr>
        <w:pStyle w:val="ae"/>
        <w:rPr>
          <w:rtl/>
          <w:lang w:eastAsia="he-IL"/>
        </w:rPr>
      </w:pPr>
      <w:r w:rsidRPr="00100E6E">
        <w:rPr>
          <w:rFonts w:hint="cs"/>
          <w:rtl/>
          <w:lang w:eastAsia="he-IL"/>
        </w:rPr>
        <w:t>בהתאם לאמור, בנידון דנן, מכיו</w:t>
      </w:r>
      <w:r w:rsidR="006865C2">
        <w:rPr>
          <w:rFonts w:hint="cs"/>
          <w:rtl/>
          <w:lang w:eastAsia="he-IL"/>
        </w:rPr>
        <w:t>ו</w:t>
      </w:r>
      <w:r w:rsidRPr="00100E6E">
        <w:rPr>
          <w:rFonts w:hint="cs"/>
          <w:rtl/>
          <w:lang w:eastAsia="he-IL"/>
        </w:rPr>
        <w:t xml:space="preserve">ן </w:t>
      </w:r>
      <w:proofErr w:type="spellStart"/>
      <w:r w:rsidRPr="00100E6E">
        <w:rPr>
          <w:rFonts w:hint="cs"/>
          <w:rtl/>
          <w:lang w:eastAsia="he-IL"/>
        </w:rPr>
        <w:t>שהאשה</w:t>
      </w:r>
      <w:proofErr w:type="spellEnd"/>
      <w:r w:rsidRPr="00100E6E">
        <w:rPr>
          <w:rFonts w:hint="cs"/>
          <w:rtl/>
          <w:lang w:eastAsia="he-IL"/>
        </w:rPr>
        <w:t xml:space="preserve"> טענה שאינה מכירה בחור בשם </w:t>
      </w:r>
      <w:r w:rsidR="00656FA3">
        <w:rPr>
          <w:rFonts w:hint="cs"/>
          <w:rtl/>
          <w:lang w:eastAsia="he-IL"/>
        </w:rPr>
        <w:t>א</w:t>
      </w:r>
      <w:r w:rsidR="00656FA3">
        <w:rPr>
          <w:rtl/>
          <w:lang w:eastAsia="he-IL"/>
        </w:rPr>
        <w:t>'</w:t>
      </w:r>
      <w:r w:rsidRPr="00100E6E">
        <w:rPr>
          <w:rFonts w:hint="cs"/>
          <w:rtl/>
          <w:lang w:eastAsia="he-IL"/>
        </w:rPr>
        <w:t xml:space="preserve">, שהוא הנטען לקשר הזוגי עמה, ובהתאם לנאמר בהמשך הדיון עולה שהיה עליה לזכור מי הוא </w:t>
      </w:r>
      <w:r w:rsidR="00656FA3">
        <w:rPr>
          <w:rFonts w:hint="cs"/>
          <w:rtl/>
          <w:lang w:eastAsia="he-IL"/>
        </w:rPr>
        <w:t>א</w:t>
      </w:r>
      <w:r w:rsidR="00656FA3">
        <w:rPr>
          <w:rtl/>
          <w:lang w:eastAsia="he-IL"/>
        </w:rPr>
        <w:t>'</w:t>
      </w:r>
      <w:r w:rsidRPr="00100E6E">
        <w:rPr>
          <w:rFonts w:hint="cs"/>
          <w:rtl/>
          <w:lang w:eastAsia="he-IL"/>
        </w:rPr>
        <w:t xml:space="preserve">, ואף ידעה לטעון את טענותיה ביחס אליו. הרי שהוחזקה </w:t>
      </w:r>
      <w:proofErr w:type="spellStart"/>
      <w:r w:rsidRPr="00100E6E">
        <w:rPr>
          <w:rFonts w:hint="cs"/>
          <w:rtl/>
          <w:lang w:eastAsia="he-IL"/>
        </w:rPr>
        <w:t>כפרנית</w:t>
      </w:r>
      <w:proofErr w:type="spellEnd"/>
      <w:r w:rsidRPr="00100E6E">
        <w:rPr>
          <w:rFonts w:hint="cs"/>
          <w:rtl/>
          <w:lang w:eastAsia="he-IL"/>
        </w:rPr>
        <w:t xml:space="preserve"> ביחס להיכרות עם </w:t>
      </w:r>
      <w:r w:rsidR="00656FA3">
        <w:rPr>
          <w:rFonts w:hint="cs"/>
          <w:rtl/>
          <w:lang w:eastAsia="he-IL"/>
        </w:rPr>
        <w:t>א</w:t>
      </w:r>
      <w:r w:rsidR="00656FA3">
        <w:rPr>
          <w:rtl/>
          <w:lang w:eastAsia="he-IL"/>
        </w:rPr>
        <w:t>'</w:t>
      </w:r>
      <w:r w:rsidRPr="00100E6E">
        <w:rPr>
          <w:rFonts w:hint="cs"/>
          <w:rtl/>
          <w:lang w:eastAsia="he-IL"/>
        </w:rPr>
        <w:t xml:space="preserve">, ובעל דין שהוחזק כפרן דינו כרמאי שאינו מקבל את הנתבע על ידו בלא עדות מתאימה. </w:t>
      </w:r>
      <w:proofErr w:type="spellStart"/>
      <w:r w:rsidRPr="00100E6E">
        <w:rPr>
          <w:rFonts w:hint="cs"/>
          <w:rtl/>
          <w:lang w:eastAsia="he-IL"/>
        </w:rPr>
        <w:t>בשו"ע</w:t>
      </w:r>
      <w:proofErr w:type="spellEnd"/>
      <w:r w:rsidRPr="00100E6E">
        <w:rPr>
          <w:rFonts w:hint="cs"/>
          <w:rtl/>
          <w:lang w:eastAsia="he-IL"/>
        </w:rPr>
        <w:t xml:space="preserve"> </w:t>
      </w:r>
      <w:proofErr w:type="spellStart"/>
      <w:r w:rsidRPr="00100E6E">
        <w:rPr>
          <w:rFonts w:hint="cs"/>
          <w:rtl/>
          <w:lang w:eastAsia="he-IL"/>
        </w:rPr>
        <w:t>חו"מ</w:t>
      </w:r>
      <w:proofErr w:type="spellEnd"/>
      <w:r w:rsidRPr="00100E6E">
        <w:rPr>
          <w:rFonts w:hint="cs"/>
          <w:rtl/>
          <w:lang w:eastAsia="he-IL"/>
        </w:rPr>
        <w:t xml:space="preserve"> סי' עט סעיף ה' נפסק כי מי שהוחזק כפרן שכנגדו נוטל בלא שבועה, וכאן אין עלינו לקבוע שכנגדו נוטל, אלא נפטר האיש מתשלום הכתובה.</w:t>
      </w:r>
    </w:p>
    <w:p w14:paraId="224E27CC" w14:textId="3D72261F" w:rsidR="00100E6E" w:rsidRDefault="00100E6E" w:rsidP="003238ED">
      <w:pPr>
        <w:pStyle w:val="aff0"/>
        <w:rPr>
          <w:rtl/>
          <w:lang w:eastAsia="he-IL"/>
        </w:rPr>
      </w:pPr>
      <w:r w:rsidRPr="00100E6E">
        <w:rPr>
          <w:rFonts w:hint="cs"/>
          <w:rtl/>
          <w:lang w:eastAsia="he-IL"/>
        </w:rPr>
        <w:t>הרב אוריאל לביא</w:t>
      </w:r>
      <w:r w:rsidR="00AA3907">
        <w:rPr>
          <w:rFonts w:hint="cs"/>
          <w:rtl/>
          <w:lang w:eastAsia="he-IL"/>
        </w:rPr>
        <w:t xml:space="preserve"> </w:t>
      </w:r>
      <w:r w:rsidR="00AA3907">
        <w:rPr>
          <w:rtl/>
          <w:lang w:eastAsia="he-IL"/>
        </w:rPr>
        <w:t>–</w:t>
      </w:r>
      <w:r w:rsidRPr="00100E6E">
        <w:rPr>
          <w:rFonts w:hint="cs"/>
          <w:rtl/>
          <w:lang w:eastAsia="he-IL"/>
        </w:rPr>
        <w:t xml:space="preserve"> אב"ד</w:t>
      </w:r>
    </w:p>
    <w:p w14:paraId="158AB4F1" w14:textId="77777777" w:rsidR="009F14E7" w:rsidRPr="009F14E7" w:rsidRDefault="009F14E7" w:rsidP="009F14E7">
      <w:pPr>
        <w:rPr>
          <w:rtl/>
          <w:lang w:eastAsia="he-IL"/>
        </w:rPr>
      </w:pPr>
    </w:p>
    <w:p w14:paraId="25688C51" w14:textId="52E53F84" w:rsidR="00100E6E" w:rsidRPr="00100E6E" w:rsidRDefault="00100E6E" w:rsidP="00C50913">
      <w:pPr>
        <w:pStyle w:val="-0"/>
        <w:rPr>
          <w:rtl/>
          <w:lang w:eastAsia="he-IL"/>
        </w:rPr>
      </w:pPr>
      <w:r w:rsidRPr="00100E6E">
        <w:rPr>
          <w:rFonts w:hint="cs"/>
          <w:rtl/>
          <w:lang w:eastAsia="he-IL"/>
        </w:rPr>
        <w:lastRenderedPageBreak/>
        <w:t xml:space="preserve">נימוקים מאת הרב חיים ו' </w:t>
      </w:r>
      <w:proofErr w:type="spellStart"/>
      <w:r w:rsidRPr="00100E6E">
        <w:rPr>
          <w:rFonts w:hint="cs"/>
          <w:rtl/>
          <w:lang w:eastAsia="he-IL"/>
        </w:rPr>
        <w:t>וידאל</w:t>
      </w:r>
      <w:proofErr w:type="spellEnd"/>
    </w:p>
    <w:p w14:paraId="36DBBC32" w14:textId="480FE992" w:rsidR="00100E6E" w:rsidRPr="00100E6E" w:rsidRDefault="00100E6E" w:rsidP="00C50913">
      <w:pPr>
        <w:pStyle w:val="ad"/>
        <w:rPr>
          <w:rtl/>
        </w:rPr>
      </w:pPr>
      <w:r w:rsidRPr="00100E6E">
        <w:rPr>
          <w:rFonts w:hint="cs"/>
          <w:rtl/>
        </w:rPr>
        <w:t>ראיתי את נימוקי חבר</w:t>
      </w:r>
      <w:r w:rsidR="006865C2">
        <w:rPr>
          <w:rFonts w:hint="cs"/>
          <w:rtl/>
        </w:rPr>
        <w:t>י</w:t>
      </w:r>
      <w:r w:rsidRPr="00100E6E">
        <w:rPr>
          <w:rFonts w:hint="cs"/>
          <w:rtl/>
        </w:rPr>
        <w:t xml:space="preserve">י </w:t>
      </w:r>
      <w:proofErr w:type="spellStart"/>
      <w:r w:rsidRPr="00100E6E">
        <w:rPr>
          <w:rFonts w:hint="cs"/>
          <w:rtl/>
        </w:rPr>
        <w:t>שליט"א</w:t>
      </w:r>
      <w:proofErr w:type="spellEnd"/>
      <w:r w:rsidRPr="00100E6E">
        <w:rPr>
          <w:rFonts w:hint="cs"/>
          <w:rtl/>
        </w:rPr>
        <w:t>, וראיתי צורך להרחיב בכמה סוגיות נוספות הטעונות בירור.</w:t>
      </w:r>
    </w:p>
    <w:p w14:paraId="26CF898E" w14:textId="77777777" w:rsidR="00100E6E" w:rsidRPr="00100E6E" w:rsidRDefault="00100E6E" w:rsidP="00C50913">
      <w:pPr>
        <w:pStyle w:val="ae"/>
        <w:rPr>
          <w:lang w:eastAsia="he-IL"/>
        </w:rPr>
      </w:pPr>
      <w:r w:rsidRPr="00100E6E">
        <w:rPr>
          <w:rtl/>
          <w:lang w:eastAsia="he-IL"/>
        </w:rPr>
        <w:t xml:space="preserve">בפני ביה"ד תביעת כתובה של </w:t>
      </w:r>
      <w:proofErr w:type="spellStart"/>
      <w:r w:rsidRPr="00100E6E">
        <w:rPr>
          <w:rtl/>
          <w:lang w:eastAsia="he-IL"/>
        </w:rPr>
        <w:t>האשה</w:t>
      </w:r>
      <w:proofErr w:type="spellEnd"/>
      <w:r w:rsidRPr="00100E6E">
        <w:rPr>
          <w:rtl/>
          <w:lang w:eastAsia="he-IL"/>
        </w:rPr>
        <w:t xml:space="preserve"> בסך של 180,000 ₪.</w:t>
      </w:r>
    </w:p>
    <w:p w14:paraId="02DCD9B1" w14:textId="77777777" w:rsidR="00100E6E" w:rsidRPr="00100E6E" w:rsidRDefault="00100E6E" w:rsidP="00C50913">
      <w:pPr>
        <w:pStyle w:val="-0"/>
        <w:rPr>
          <w:rtl/>
          <w:lang w:eastAsia="he-IL"/>
        </w:rPr>
      </w:pPr>
      <w:r w:rsidRPr="00100E6E">
        <w:rPr>
          <w:rtl/>
          <w:lang w:eastAsia="he-IL"/>
        </w:rPr>
        <w:t>רקע ועובדות</w:t>
      </w:r>
    </w:p>
    <w:p w14:paraId="6D980B41" w14:textId="77777777" w:rsidR="00100E6E" w:rsidRPr="00100E6E" w:rsidRDefault="00100E6E" w:rsidP="00AA3907">
      <w:pPr>
        <w:pStyle w:val="ad"/>
        <w:rPr>
          <w:rtl/>
        </w:rPr>
      </w:pPr>
      <w:r w:rsidRPr="00100E6E">
        <w:rPr>
          <w:rtl/>
        </w:rPr>
        <w:t>הצדדים נישאו בשנת 2017. מנישואין אלו נולדה להם ילדה אחת בשנת 2020.</w:t>
      </w:r>
    </w:p>
    <w:p w14:paraId="7CF4A00B" w14:textId="77777777" w:rsidR="00100E6E" w:rsidRPr="00100E6E" w:rsidRDefault="00100E6E" w:rsidP="00C50913">
      <w:pPr>
        <w:pStyle w:val="ae"/>
        <w:rPr>
          <w:rtl/>
          <w:lang w:eastAsia="he-IL"/>
        </w:rPr>
      </w:pPr>
      <w:r w:rsidRPr="00100E6E">
        <w:rPr>
          <w:rtl/>
          <w:lang w:eastAsia="he-IL"/>
        </w:rPr>
        <w:t xml:space="preserve">ב-2021 נפרדו הצדדים, האיש עזב את הבית המשותף, הוגשו תביעות לביהמ"ש. ב-2023 הגיש תביעת גירושין. </w:t>
      </w:r>
    </w:p>
    <w:p w14:paraId="4FACB843" w14:textId="77777777" w:rsidR="00100E6E" w:rsidRPr="00100E6E" w:rsidRDefault="00100E6E" w:rsidP="00C50913">
      <w:pPr>
        <w:pStyle w:val="ae"/>
        <w:rPr>
          <w:rtl/>
          <w:lang w:eastAsia="he-IL"/>
        </w:rPr>
      </w:pPr>
      <w:r w:rsidRPr="00100E6E">
        <w:rPr>
          <w:rtl/>
          <w:lang w:eastAsia="he-IL"/>
        </w:rPr>
        <w:t xml:space="preserve">בדיון הראשון התברר ששני הצדדים אינם רוצים זה בזה, ועפ"י החלטה מיום כ"ד אדר תשפ"ג </w:t>
      </w:r>
      <w:r w:rsidRPr="009F14E7">
        <w:rPr>
          <w:sz w:val="24"/>
          <w:szCs w:val="24"/>
          <w:rtl/>
          <w:lang w:eastAsia="he-IL"/>
        </w:rPr>
        <w:t>(17/03/2023)</w:t>
      </w:r>
      <w:r w:rsidRPr="00100E6E">
        <w:rPr>
          <w:rtl/>
          <w:lang w:eastAsia="he-IL"/>
        </w:rPr>
        <w:t xml:space="preserve"> סודר </w:t>
      </w:r>
      <w:proofErr w:type="spellStart"/>
      <w:r w:rsidRPr="00100E6E">
        <w:rPr>
          <w:rtl/>
          <w:lang w:eastAsia="he-IL"/>
        </w:rPr>
        <w:t>ג"פ</w:t>
      </w:r>
      <w:proofErr w:type="spellEnd"/>
      <w:r w:rsidRPr="00100E6E">
        <w:rPr>
          <w:rtl/>
          <w:lang w:eastAsia="he-IL"/>
        </w:rPr>
        <w:t xml:space="preserve"> בלא הסכם גירושין, וגם תביעת הכתובה נותרה לבירור לאחר הגירושין.</w:t>
      </w:r>
    </w:p>
    <w:p w14:paraId="3025BC54" w14:textId="77777777" w:rsidR="00100E6E" w:rsidRPr="00100E6E" w:rsidRDefault="00100E6E" w:rsidP="00C50913">
      <w:pPr>
        <w:pStyle w:val="ae"/>
        <w:rPr>
          <w:rtl/>
          <w:lang w:eastAsia="he-IL"/>
        </w:rPr>
      </w:pPr>
      <w:r w:rsidRPr="00100E6E">
        <w:rPr>
          <w:rtl/>
          <w:lang w:eastAsia="he-IL"/>
        </w:rPr>
        <w:t>היחסים בין הצדדים לא היו טובים, והלכו לכמה וכמה יועצי נישואין ללא הצלחה.</w:t>
      </w:r>
    </w:p>
    <w:p w14:paraId="32B6C220" w14:textId="498F003A" w:rsidR="00100E6E" w:rsidRPr="00100E6E" w:rsidRDefault="00100E6E" w:rsidP="00C50913">
      <w:pPr>
        <w:pStyle w:val="ae"/>
        <w:rPr>
          <w:rtl/>
          <w:lang w:eastAsia="he-IL"/>
        </w:rPr>
      </w:pPr>
      <w:r w:rsidRPr="00100E6E">
        <w:rPr>
          <w:rtl/>
          <w:lang w:eastAsia="he-IL"/>
        </w:rPr>
        <w:t xml:space="preserve">האיש מאשים את </w:t>
      </w:r>
      <w:proofErr w:type="spellStart"/>
      <w:r w:rsidRPr="00100E6E">
        <w:rPr>
          <w:rtl/>
          <w:lang w:eastAsia="he-IL"/>
        </w:rPr>
        <w:t>האשה</w:t>
      </w:r>
      <w:proofErr w:type="spellEnd"/>
      <w:r w:rsidRPr="00100E6E">
        <w:rPr>
          <w:rtl/>
          <w:lang w:eastAsia="he-IL"/>
        </w:rPr>
        <w:t xml:space="preserve"> שבגדה בו עם טכנאי מזגנים בשם </w:t>
      </w:r>
      <w:r w:rsidR="00656FA3">
        <w:rPr>
          <w:rtl/>
          <w:lang w:eastAsia="he-IL"/>
        </w:rPr>
        <w:t>א'</w:t>
      </w:r>
      <w:r w:rsidRPr="00100E6E">
        <w:rPr>
          <w:rtl/>
          <w:lang w:eastAsia="he-IL"/>
        </w:rPr>
        <w:t>.</w:t>
      </w:r>
    </w:p>
    <w:p w14:paraId="284216C6" w14:textId="77777777" w:rsidR="00100E6E" w:rsidRPr="00100E6E" w:rsidRDefault="00100E6E" w:rsidP="00C50913">
      <w:pPr>
        <w:pStyle w:val="ae"/>
        <w:rPr>
          <w:rtl/>
          <w:lang w:eastAsia="he-IL"/>
        </w:rPr>
      </w:pPr>
      <w:proofErr w:type="spellStart"/>
      <w:r w:rsidRPr="00100E6E">
        <w:rPr>
          <w:rtl/>
          <w:lang w:eastAsia="he-IL"/>
        </w:rPr>
        <w:t>האשה</w:t>
      </w:r>
      <w:proofErr w:type="spellEnd"/>
      <w:r w:rsidRPr="00100E6E">
        <w:rPr>
          <w:rtl/>
          <w:lang w:eastAsia="he-IL"/>
        </w:rPr>
        <w:t xml:space="preserve"> מכחישה זאת מכל וכל.</w:t>
      </w:r>
    </w:p>
    <w:p w14:paraId="0A7078E8" w14:textId="6FC74835" w:rsidR="00100E6E" w:rsidRPr="00100E6E" w:rsidRDefault="00100E6E" w:rsidP="00C50913">
      <w:pPr>
        <w:pStyle w:val="ae"/>
        <w:rPr>
          <w:rtl/>
          <w:lang w:eastAsia="he-IL"/>
        </w:rPr>
      </w:pPr>
      <w:r w:rsidRPr="00100E6E">
        <w:rPr>
          <w:rtl/>
          <w:lang w:eastAsia="he-IL"/>
        </w:rPr>
        <w:t xml:space="preserve">ביה"ד חקר את מר </w:t>
      </w:r>
      <w:r w:rsidR="00656FA3">
        <w:rPr>
          <w:rtl/>
          <w:lang w:eastAsia="he-IL"/>
        </w:rPr>
        <w:t>א'</w:t>
      </w:r>
      <w:r w:rsidRPr="00100E6E">
        <w:rPr>
          <w:rtl/>
          <w:lang w:eastAsia="he-IL"/>
        </w:rPr>
        <w:t xml:space="preserve">  ואת גרושתו </w:t>
      </w:r>
      <w:r w:rsidR="00656FA3">
        <w:rPr>
          <w:rtl/>
          <w:lang w:eastAsia="he-IL"/>
        </w:rPr>
        <w:t>ר'</w:t>
      </w:r>
      <w:r w:rsidRPr="00100E6E">
        <w:rPr>
          <w:rtl/>
          <w:lang w:eastAsia="he-IL"/>
        </w:rPr>
        <w:t xml:space="preserve">. בדיון הודה העד שקיים עם </w:t>
      </w:r>
      <w:proofErr w:type="spellStart"/>
      <w:r w:rsidRPr="00100E6E">
        <w:rPr>
          <w:rtl/>
          <w:lang w:eastAsia="he-IL"/>
        </w:rPr>
        <w:t>האשה</w:t>
      </w:r>
      <w:proofErr w:type="spellEnd"/>
      <w:r w:rsidRPr="00100E6E">
        <w:rPr>
          <w:rtl/>
          <w:lang w:eastAsia="he-IL"/>
        </w:rPr>
        <w:t xml:space="preserve"> יחסי אישות בהיותה נשואה לאיש. אך </w:t>
      </w:r>
      <w:proofErr w:type="spellStart"/>
      <w:r w:rsidRPr="00100E6E">
        <w:rPr>
          <w:rtl/>
          <w:lang w:eastAsia="he-IL"/>
        </w:rPr>
        <w:t>האשה</w:t>
      </w:r>
      <w:proofErr w:type="spellEnd"/>
      <w:r w:rsidRPr="00100E6E">
        <w:rPr>
          <w:rtl/>
          <w:lang w:eastAsia="he-IL"/>
        </w:rPr>
        <w:t xml:space="preserve"> הכחישה זאת.</w:t>
      </w:r>
    </w:p>
    <w:p w14:paraId="17DB20FE" w14:textId="77777777" w:rsidR="00100E6E" w:rsidRPr="00100E6E" w:rsidRDefault="00100E6E" w:rsidP="00C50913">
      <w:pPr>
        <w:pStyle w:val="ae"/>
        <w:rPr>
          <w:rtl/>
          <w:lang w:eastAsia="he-IL"/>
        </w:rPr>
      </w:pPr>
      <w:r w:rsidRPr="00100E6E">
        <w:rPr>
          <w:rtl/>
          <w:lang w:eastAsia="he-IL"/>
        </w:rPr>
        <w:t>לאחר מכן הגישו הצדדים סיכומים.</w:t>
      </w:r>
    </w:p>
    <w:p w14:paraId="4C8D7967" w14:textId="77777777" w:rsidR="00100E6E" w:rsidRPr="00100E6E" w:rsidRDefault="00100E6E" w:rsidP="00C50913">
      <w:pPr>
        <w:pStyle w:val="ae"/>
        <w:rPr>
          <w:rtl/>
          <w:lang w:eastAsia="he-IL"/>
        </w:rPr>
      </w:pPr>
      <w:r w:rsidRPr="00100E6E">
        <w:rPr>
          <w:rtl/>
          <w:lang w:eastAsia="he-IL"/>
        </w:rPr>
        <w:t xml:space="preserve">האיש טוען בסיכומיו </w:t>
      </w:r>
      <w:proofErr w:type="spellStart"/>
      <w:r w:rsidRPr="00100E6E">
        <w:rPr>
          <w:rtl/>
          <w:lang w:eastAsia="he-IL"/>
        </w:rPr>
        <w:t>שהאשה</w:t>
      </w:r>
      <w:proofErr w:type="spellEnd"/>
      <w:r w:rsidRPr="00100E6E">
        <w:rPr>
          <w:rtl/>
          <w:lang w:eastAsia="he-IL"/>
        </w:rPr>
        <w:t xml:space="preserve"> הייתה מקניטה אותו, מעליבה ומשפילה אותו. היא גם מנעה ממנו יחסי אישות. את כל ניסיונות שלום הבית אצל יועצי הנישואין היא הפסיקה באמצע. </w:t>
      </w:r>
    </w:p>
    <w:p w14:paraId="6A77490B" w14:textId="77777777" w:rsidR="00100E6E" w:rsidRPr="00100E6E" w:rsidRDefault="00100E6E" w:rsidP="00C50913">
      <w:pPr>
        <w:pStyle w:val="ae"/>
        <w:rPr>
          <w:rtl/>
          <w:lang w:eastAsia="he-IL"/>
        </w:rPr>
      </w:pPr>
      <w:proofErr w:type="spellStart"/>
      <w:r w:rsidRPr="00100E6E">
        <w:rPr>
          <w:rtl/>
          <w:lang w:eastAsia="he-IL"/>
        </w:rPr>
        <w:t>האשה</w:t>
      </w:r>
      <w:proofErr w:type="spellEnd"/>
      <w:r w:rsidRPr="00100E6E">
        <w:rPr>
          <w:rtl/>
          <w:lang w:eastAsia="he-IL"/>
        </w:rPr>
        <w:t xml:space="preserve"> לעומת זאת טוענת כי לא הייתה מקניטה את האיש אלא להיפך, הוא היה מקניט אותה. הוא נהג נגדה באלימות מילולית וכלכלית. הטיפולים הזוגיים הופסקו כי הוא לא עמד בתנאים פעם אחר פעם. לא הייתה כל בגידה, ועדות העד היא שקרית ונובעת מרצון לנקום בה על שלא פיתחה את הקשר עם העד לרומנטי, וגם מתוך בצע כסף. </w:t>
      </w:r>
      <w:proofErr w:type="spellStart"/>
      <w:r w:rsidRPr="00100E6E">
        <w:rPr>
          <w:rtl/>
          <w:lang w:eastAsia="he-IL"/>
        </w:rPr>
        <w:t>האשה</w:t>
      </w:r>
      <w:proofErr w:type="spellEnd"/>
      <w:r w:rsidRPr="00100E6E">
        <w:rPr>
          <w:rtl/>
          <w:lang w:eastAsia="he-IL"/>
        </w:rPr>
        <w:t xml:space="preserve"> גם טוענת על בעיית פוריות שקיימת אצל האיש ונובעת מגידול שהיה בראשו בילדותו. לדבריה לא ידעה זאת לפני הנישואין. היא מכחישה שמנעה מהאיש יחסי אישות.</w:t>
      </w:r>
    </w:p>
    <w:p w14:paraId="7D3A2906" w14:textId="751D9626" w:rsidR="00100E6E" w:rsidRPr="00100E6E" w:rsidRDefault="00100E6E" w:rsidP="00C50913">
      <w:pPr>
        <w:pStyle w:val="ae"/>
        <w:rPr>
          <w:rtl/>
          <w:lang w:eastAsia="he-IL"/>
        </w:rPr>
      </w:pPr>
      <w:r w:rsidRPr="00100E6E">
        <w:rPr>
          <w:rtl/>
          <w:lang w:eastAsia="he-IL"/>
        </w:rPr>
        <w:t>ראיתי את נימוקי חברי</w:t>
      </w:r>
      <w:r w:rsidR="006865C2">
        <w:rPr>
          <w:rFonts w:hint="cs"/>
          <w:rtl/>
          <w:lang w:eastAsia="he-IL"/>
        </w:rPr>
        <w:t>י</w:t>
      </w:r>
      <w:r w:rsidRPr="00100E6E">
        <w:rPr>
          <w:rtl/>
          <w:lang w:eastAsia="he-IL"/>
        </w:rPr>
        <w:t xml:space="preserve"> </w:t>
      </w:r>
      <w:proofErr w:type="spellStart"/>
      <w:r w:rsidRPr="00100E6E">
        <w:rPr>
          <w:rtl/>
          <w:lang w:eastAsia="he-IL"/>
        </w:rPr>
        <w:t>שליט"א</w:t>
      </w:r>
      <w:proofErr w:type="spellEnd"/>
      <w:r w:rsidRPr="00100E6E">
        <w:rPr>
          <w:rtl/>
          <w:lang w:eastAsia="he-IL"/>
        </w:rPr>
        <w:t xml:space="preserve"> אשר נקטו </w:t>
      </w:r>
      <w:proofErr w:type="spellStart"/>
      <w:r w:rsidRPr="00100E6E">
        <w:rPr>
          <w:rtl/>
          <w:lang w:eastAsia="he-IL"/>
        </w:rPr>
        <w:t>שהאשה</w:t>
      </w:r>
      <w:proofErr w:type="spellEnd"/>
      <w:r w:rsidRPr="00100E6E">
        <w:rPr>
          <w:rtl/>
          <w:lang w:eastAsia="he-IL"/>
        </w:rPr>
        <w:t xml:space="preserve"> </w:t>
      </w:r>
      <w:r w:rsidR="00AA3907">
        <w:rPr>
          <w:rFonts w:hint="cs"/>
          <w:rtl/>
          <w:lang w:eastAsia="he-IL"/>
        </w:rPr>
        <w:t xml:space="preserve">אינה </w:t>
      </w:r>
      <w:r w:rsidRPr="00100E6E">
        <w:rPr>
          <w:rtl/>
          <w:lang w:eastAsia="he-IL"/>
        </w:rPr>
        <w:t xml:space="preserve">זכאית לכתובה. לפי גישה אחת משום שהתברר על פי עדות העד </w:t>
      </w:r>
      <w:proofErr w:type="spellStart"/>
      <w:r w:rsidRPr="00100E6E">
        <w:rPr>
          <w:rtl/>
          <w:lang w:eastAsia="he-IL"/>
        </w:rPr>
        <w:t>שהאשה</w:t>
      </w:r>
      <w:proofErr w:type="spellEnd"/>
      <w:r w:rsidRPr="00100E6E">
        <w:rPr>
          <w:rtl/>
          <w:lang w:eastAsia="he-IL"/>
        </w:rPr>
        <w:t xml:space="preserve"> זינתה. ולפי הגישה האחרת, גם אם יתברר שע</w:t>
      </w:r>
      <w:r w:rsidR="006865C2">
        <w:rPr>
          <w:rFonts w:hint="cs"/>
          <w:rtl/>
          <w:lang w:eastAsia="he-IL"/>
        </w:rPr>
        <w:t>דות</w:t>
      </w:r>
      <w:r w:rsidRPr="00100E6E">
        <w:rPr>
          <w:rtl/>
          <w:lang w:eastAsia="he-IL"/>
        </w:rPr>
        <w:t xml:space="preserve"> ע"א אינה קבילה מ"מ </w:t>
      </w:r>
      <w:proofErr w:type="spellStart"/>
      <w:r w:rsidRPr="00100E6E">
        <w:rPr>
          <w:rtl/>
          <w:lang w:eastAsia="he-IL"/>
        </w:rPr>
        <w:t>האשה</w:t>
      </w:r>
      <w:proofErr w:type="spellEnd"/>
      <w:r w:rsidRPr="00100E6E">
        <w:rPr>
          <w:rtl/>
          <w:lang w:eastAsia="he-IL"/>
        </w:rPr>
        <w:t xml:space="preserve"> נתפסה </w:t>
      </w:r>
      <w:proofErr w:type="spellStart"/>
      <w:r w:rsidRPr="00100E6E">
        <w:rPr>
          <w:rtl/>
          <w:lang w:eastAsia="he-IL"/>
        </w:rPr>
        <w:t>ככפרנית</w:t>
      </w:r>
      <w:proofErr w:type="spellEnd"/>
      <w:r w:rsidRPr="00100E6E">
        <w:rPr>
          <w:rtl/>
          <w:lang w:eastAsia="he-IL"/>
        </w:rPr>
        <w:t xml:space="preserve"> ביחס לרמת היכרותה עם העד, ולפיכך יש </w:t>
      </w:r>
      <w:proofErr w:type="spellStart"/>
      <w:r w:rsidRPr="00100E6E">
        <w:rPr>
          <w:rtl/>
          <w:lang w:eastAsia="he-IL"/>
        </w:rPr>
        <w:t>לדונה</w:t>
      </w:r>
      <w:proofErr w:type="spellEnd"/>
      <w:r w:rsidRPr="00100E6E">
        <w:rPr>
          <w:rtl/>
          <w:lang w:eastAsia="he-IL"/>
        </w:rPr>
        <w:t xml:space="preserve"> בדיוק לפי העולה מדברי עדות העד, </w:t>
      </w:r>
      <w:r w:rsidR="006865C2">
        <w:rPr>
          <w:rFonts w:hint="cs"/>
          <w:rtl/>
          <w:lang w:eastAsia="he-IL"/>
        </w:rPr>
        <w:t>ש</w:t>
      </w:r>
      <w:r w:rsidRPr="00100E6E">
        <w:rPr>
          <w:rtl/>
          <w:lang w:eastAsia="he-IL"/>
        </w:rPr>
        <w:t>היא זינתה ואינה זכאית לכתובה.</w:t>
      </w:r>
    </w:p>
    <w:p w14:paraId="3B44B8F3" w14:textId="376F5361" w:rsidR="00100E6E" w:rsidRPr="00100E6E" w:rsidRDefault="00100E6E" w:rsidP="00C50913">
      <w:pPr>
        <w:pStyle w:val="ae"/>
        <w:rPr>
          <w:rtl/>
          <w:lang w:eastAsia="he-IL"/>
        </w:rPr>
      </w:pPr>
      <w:r w:rsidRPr="00100E6E">
        <w:rPr>
          <w:rtl/>
          <w:lang w:eastAsia="he-IL"/>
        </w:rPr>
        <w:t xml:space="preserve">ראיתי צורך לברר </w:t>
      </w:r>
      <w:proofErr w:type="spellStart"/>
      <w:r w:rsidRPr="00100E6E">
        <w:rPr>
          <w:rtl/>
          <w:lang w:eastAsia="he-IL"/>
        </w:rPr>
        <w:t>סוגיא</w:t>
      </w:r>
      <w:proofErr w:type="spellEnd"/>
      <w:r w:rsidRPr="00100E6E">
        <w:rPr>
          <w:rtl/>
          <w:lang w:eastAsia="he-IL"/>
        </w:rPr>
        <w:t xml:space="preserve"> זו מצד נוסף, והוא בבירור השאלה האם יש להאמין לעדות ע"א כאשר לפי עדותו הוא עצמו ז</w:t>
      </w:r>
      <w:r w:rsidR="006865C2">
        <w:rPr>
          <w:rFonts w:hint="cs"/>
          <w:rtl/>
          <w:lang w:eastAsia="he-IL"/>
        </w:rPr>
        <w:t>י</w:t>
      </w:r>
      <w:r w:rsidRPr="00100E6E">
        <w:rPr>
          <w:rtl/>
          <w:lang w:eastAsia="he-IL"/>
        </w:rPr>
        <w:t xml:space="preserve">נה עם </w:t>
      </w:r>
      <w:proofErr w:type="spellStart"/>
      <w:r w:rsidRPr="00100E6E">
        <w:rPr>
          <w:rtl/>
          <w:lang w:eastAsia="he-IL"/>
        </w:rPr>
        <w:t>האשה</w:t>
      </w:r>
      <w:proofErr w:type="spellEnd"/>
      <w:r w:rsidRPr="00100E6E">
        <w:rPr>
          <w:rtl/>
          <w:lang w:eastAsia="he-IL"/>
        </w:rPr>
        <w:t>.</w:t>
      </w:r>
    </w:p>
    <w:p w14:paraId="56782029" w14:textId="77777777" w:rsidR="00100E6E" w:rsidRPr="00100E6E" w:rsidRDefault="00100E6E" w:rsidP="00C50913">
      <w:pPr>
        <w:pStyle w:val="-0"/>
        <w:rPr>
          <w:rtl/>
          <w:lang w:eastAsia="he-IL"/>
        </w:rPr>
      </w:pPr>
      <w:r w:rsidRPr="00100E6E">
        <w:rPr>
          <w:rtl/>
          <w:lang w:eastAsia="he-IL"/>
        </w:rPr>
        <w:t>דיון והכרעה</w:t>
      </w:r>
    </w:p>
    <w:p w14:paraId="5976B596" w14:textId="70B17CC2" w:rsidR="00100E6E" w:rsidRPr="00100E6E" w:rsidRDefault="00100E6E" w:rsidP="00AA3907">
      <w:pPr>
        <w:pStyle w:val="ad"/>
        <w:rPr>
          <w:rtl/>
        </w:rPr>
      </w:pPr>
      <w:r w:rsidRPr="00100E6E">
        <w:rPr>
          <w:rtl/>
        </w:rPr>
        <w:t>מצד אחד עולה בבירור מנס</w:t>
      </w:r>
      <w:r w:rsidR="001C216E">
        <w:rPr>
          <w:rFonts w:hint="cs"/>
          <w:rtl/>
        </w:rPr>
        <w:t>י</w:t>
      </w:r>
      <w:r w:rsidRPr="00100E6E">
        <w:rPr>
          <w:rtl/>
        </w:rPr>
        <w:t xml:space="preserve">בות התיק, שהאיש עזב את הבית והגיש תביעות לביהמ"ש, ואח"כ פנה לביה"ד הרבני. טענותיו בעניין מניעת יחסי אישות מצד </w:t>
      </w:r>
      <w:proofErr w:type="spellStart"/>
      <w:r w:rsidRPr="00100E6E">
        <w:rPr>
          <w:rtl/>
        </w:rPr>
        <w:t>האשה</w:t>
      </w:r>
      <w:proofErr w:type="spellEnd"/>
      <w:r w:rsidRPr="00100E6E">
        <w:rPr>
          <w:rtl/>
        </w:rPr>
        <w:t xml:space="preserve"> או הקנטתו וכו' לא התבררו די</w:t>
      </w:r>
      <w:r w:rsidR="003E1B5F">
        <w:rPr>
          <w:rFonts w:hint="cs"/>
          <w:rtl/>
        </w:rPr>
        <w:t>ין</w:t>
      </w:r>
      <w:r w:rsidRPr="00100E6E">
        <w:rPr>
          <w:rtl/>
        </w:rPr>
        <w:t xml:space="preserve">, וגם אם היו מתבררות, אינן מביאות לשלילת הזכאות לכתובה, אלא לאחר דיון שבו מתקיימת התראה וההליך הקבוע </w:t>
      </w:r>
      <w:proofErr w:type="spellStart"/>
      <w:r w:rsidRPr="00100E6E">
        <w:rPr>
          <w:rtl/>
        </w:rPr>
        <w:t>בשו"ע</w:t>
      </w:r>
      <w:proofErr w:type="spellEnd"/>
      <w:r w:rsidRPr="00100E6E">
        <w:rPr>
          <w:rtl/>
        </w:rPr>
        <w:t xml:space="preserve"> </w:t>
      </w:r>
      <w:proofErr w:type="spellStart"/>
      <w:r w:rsidRPr="00100E6E">
        <w:rPr>
          <w:rtl/>
        </w:rPr>
        <w:t>אה"ע</w:t>
      </w:r>
      <w:proofErr w:type="spellEnd"/>
      <w:r w:rsidRPr="00100E6E">
        <w:rPr>
          <w:rtl/>
        </w:rPr>
        <w:t xml:space="preserve"> סי' עז.</w:t>
      </w:r>
    </w:p>
    <w:p w14:paraId="3A211C86" w14:textId="77777777" w:rsidR="00100E6E" w:rsidRPr="00100E6E" w:rsidRDefault="00100E6E" w:rsidP="00C50913">
      <w:pPr>
        <w:pStyle w:val="ae"/>
        <w:rPr>
          <w:rtl/>
          <w:lang w:eastAsia="he-IL"/>
        </w:rPr>
      </w:pPr>
      <w:r w:rsidRPr="00100E6E">
        <w:rPr>
          <w:rtl/>
          <w:lang w:eastAsia="he-IL"/>
        </w:rPr>
        <w:lastRenderedPageBreak/>
        <w:t>בעניין טענת הבגידה,</w:t>
      </w:r>
      <w:r w:rsidRPr="00100E6E">
        <w:rPr>
          <w:rFonts w:hint="cs"/>
          <w:lang w:eastAsia="he-IL"/>
        </w:rPr>
        <w:t xml:space="preserve"> </w:t>
      </w:r>
      <w:r w:rsidRPr="00100E6E">
        <w:rPr>
          <w:rtl/>
          <w:lang w:eastAsia="he-IL"/>
        </w:rPr>
        <w:t xml:space="preserve">בפנינו עדות של עד אחד המעיד שקיים יחסי אישות עם </w:t>
      </w:r>
      <w:proofErr w:type="spellStart"/>
      <w:r w:rsidRPr="00100E6E">
        <w:rPr>
          <w:rtl/>
          <w:lang w:eastAsia="he-IL"/>
        </w:rPr>
        <w:t>האשה</w:t>
      </w:r>
      <w:proofErr w:type="spellEnd"/>
      <w:r w:rsidRPr="00100E6E">
        <w:rPr>
          <w:rtl/>
          <w:lang w:eastAsia="he-IL"/>
        </w:rPr>
        <w:t xml:space="preserve">. </w:t>
      </w:r>
      <w:proofErr w:type="spellStart"/>
      <w:r w:rsidRPr="00100E6E">
        <w:rPr>
          <w:rtl/>
          <w:lang w:eastAsia="he-IL"/>
        </w:rPr>
        <w:t>האשה</w:t>
      </w:r>
      <w:proofErr w:type="spellEnd"/>
      <w:r w:rsidRPr="00100E6E">
        <w:rPr>
          <w:rtl/>
          <w:lang w:eastAsia="he-IL"/>
        </w:rPr>
        <w:t xml:space="preserve"> מכחישה אותו מכל וכל. עד אחד בממונות אינו נאמן, </w:t>
      </w:r>
      <w:proofErr w:type="spellStart"/>
      <w:r w:rsidRPr="00100E6E">
        <w:rPr>
          <w:rtl/>
          <w:lang w:eastAsia="he-IL"/>
        </w:rPr>
        <w:t>דקיימא</w:t>
      </w:r>
      <w:proofErr w:type="spellEnd"/>
      <w:r w:rsidRPr="00100E6E">
        <w:rPr>
          <w:rtl/>
          <w:lang w:eastAsia="he-IL"/>
        </w:rPr>
        <w:t xml:space="preserve"> לן על פי שנים עדים יקום דבר. ויש לברר הלכה זו, כיצד עדות ע"א בכלל, ועדות ע"א בנדון דנן, משליכה ביחס לזכאות </w:t>
      </w:r>
      <w:proofErr w:type="spellStart"/>
      <w:r w:rsidRPr="00100E6E">
        <w:rPr>
          <w:rtl/>
          <w:lang w:eastAsia="he-IL"/>
        </w:rPr>
        <w:t>האשה</w:t>
      </w:r>
      <w:proofErr w:type="spellEnd"/>
      <w:r w:rsidRPr="00100E6E">
        <w:rPr>
          <w:rtl/>
          <w:lang w:eastAsia="he-IL"/>
        </w:rPr>
        <w:t xml:space="preserve"> לכתובה.</w:t>
      </w:r>
    </w:p>
    <w:p w14:paraId="23502323" w14:textId="77777777" w:rsidR="00100E6E" w:rsidRPr="00100E6E" w:rsidRDefault="00100E6E" w:rsidP="00C50913">
      <w:pPr>
        <w:pStyle w:val="-0"/>
        <w:rPr>
          <w:rtl/>
          <w:lang w:eastAsia="he-IL"/>
        </w:rPr>
      </w:pPr>
      <w:r w:rsidRPr="00100E6E">
        <w:rPr>
          <w:rtl/>
          <w:lang w:eastAsia="he-IL"/>
        </w:rPr>
        <w:t>חיוב שבועה מחמת העד</w:t>
      </w:r>
    </w:p>
    <w:p w14:paraId="5460C31D" w14:textId="0FA6B043" w:rsidR="00100E6E" w:rsidRPr="00100E6E" w:rsidRDefault="00100E6E" w:rsidP="00AA3907">
      <w:pPr>
        <w:pStyle w:val="ad"/>
        <w:rPr>
          <w:rtl/>
        </w:rPr>
      </w:pPr>
      <w:r w:rsidRPr="00100E6E">
        <w:rPr>
          <w:rtl/>
        </w:rPr>
        <w:t xml:space="preserve">לכאורה עד אחד מחייב שבועה את </w:t>
      </w:r>
      <w:proofErr w:type="spellStart"/>
      <w:r w:rsidRPr="00100E6E">
        <w:rPr>
          <w:rtl/>
        </w:rPr>
        <w:t>האשה</w:t>
      </w:r>
      <w:proofErr w:type="spellEnd"/>
      <w:r w:rsidRPr="00100E6E">
        <w:rPr>
          <w:rtl/>
        </w:rPr>
        <w:t>, ומצד שני אם היא נחשבת לחשודה, יש לדון האם יש ביכולתה להישבע כדי ליטול את כתובתה, או שמ</w:t>
      </w:r>
      <w:r w:rsidR="00586020">
        <w:rPr>
          <w:rFonts w:hint="cs"/>
          <w:rtl/>
        </w:rPr>
        <w:t>א</w:t>
      </w:r>
      <w:r w:rsidRPr="00100E6E">
        <w:rPr>
          <w:rtl/>
        </w:rPr>
        <w:t xml:space="preserve"> היא חשודה </w:t>
      </w:r>
      <w:r w:rsidR="00586020">
        <w:rPr>
          <w:rFonts w:hint="cs"/>
          <w:rtl/>
        </w:rPr>
        <w:t>ו</w:t>
      </w:r>
      <w:r w:rsidRPr="00100E6E">
        <w:rPr>
          <w:rtl/>
        </w:rPr>
        <w:t>אין ביכולתה להישבע, והיא תפסיד את הכתובה מחמת זאת.</w:t>
      </w:r>
    </w:p>
    <w:p w14:paraId="1F2A21BA" w14:textId="066DE510" w:rsidR="00100E6E" w:rsidRPr="00100E6E" w:rsidRDefault="00100E6E" w:rsidP="00C50913">
      <w:pPr>
        <w:pStyle w:val="ae"/>
        <w:rPr>
          <w:rtl/>
          <w:lang w:eastAsia="he-IL"/>
        </w:rPr>
      </w:pPr>
      <w:r w:rsidRPr="00100E6E">
        <w:rPr>
          <w:rtl/>
          <w:lang w:eastAsia="he-IL"/>
        </w:rPr>
        <w:t xml:space="preserve">במשנה כתובות דף פז ע"א מבואר שעד אחד המעיד על כתובה שהיא פרועה, מחייב את </w:t>
      </w:r>
      <w:proofErr w:type="spellStart"/>
      <w:r w:rsidRPr="00100E6E">
        <w:rPr>
          <w:rtl/>
          <w:lang w:eastAsia="he-IL"/>
        </w:rPr>
        <w:t>האשה</w:t>
      </w:r>
      <w:proofErr w:type="spellEnd"/>
      <w:r w:rsidRPr="00100E6E">
        <w:rPr>
          <w:rtl/>
          <w:lang w:eastAsia="he-IL"/>
        </w:rPr>
        <w:t xml:space="preserve"> להישבע עליה, ומבואר בגמ' בדף פז ע"ב ששבועה זו היא מדרבנן כדי </w:t>
      </w:r>
      <w:proofErr w:type="spellStart"/>
      <w:r w:rsidRPr="00100E6E">
        <w:rPr>
          <w:rtl/>
          <w:lang w:eastAsia="he-IL"/>
        </w:rPr>
        <w:t>להפיס</w:t>
      </w:r>
      <w:proofErr w:type="spellEnd"/>
      <w:r w:rsidRPr="00100E6E">
        <w:rPr>
          <w:rtl/>
          <w:lang w:eastAsia="he-IL"/>
        </w:rPr>
        <w:t xml:space="preserve"> דעתו של </w:t>
      </w:r>
      <w:r w:rsidRPr="00F914FA">
        <w:rPr>
          <w:rtl/>
          <w:lang w:eastAsia="he-IL"/>
        </w:rPr>
        <w:t xml:space="preserve">הבעל. </w:t>
      </w:r>
      <w:r w:rsidRPr="00433F96">
        <w:rPr>
          <w:rtl/>
          <w:lang w:eastAsia="he-IL"/>
        </w:rPr>
        <w:t xml:space="preserve">נראה שאין חילוק בין אם מעיד שהכתובה פרועה או מעיד שלא מגיעה לה כתובה, </w:t>
      </w:r>
      <w:r w:rsidR="00F914FA" w:rsidRPr="00433F96">
        <w:rPr>
          <w:rFonts w:hint="eastAsia"/>
          <w:rtl/>
          <w:lang w:eastAsia="he-IL"/>
        </w:rPr>
        <w:t>מחייב</w:t>
      </w:r>
      <w:r w:rsidR="00F914FA" w:rsidRPr="00433F96">
        <w:rPr>
          <w:rtl/>
          <w:lang w:eastAsia="he-IL"/>
        </w:rPr>
        <w:t xml:space="preserve"> אותה להישבע, </w:t>
      </w:r>
      <w:r w:rsidRPr="00433F96">
        <w:rPr>
          <w:rtl/>
          <w:lang w:eastAsia="he-IL"/>
        </w:rPr>
        <w:t>שהרי דימו זאת לשבועת עד אחד, ועד אחד קם לשבועה בכל מקרה.</w:t>
      </w:r>
      <w:r w:rsidRPr="00100E6E">
        <w:rPr>
          <w:rtl/>
          <w:lang w:eastAsia="he-IL"/>
        </w:rPr>
        <w:t xml:space="preserve"> </w:t>
      </w:r>
    </w:p>
    <w:p w14:paraId="2E5CAF84" w14:textId="08C4C400" w:rsidR="00100E6E" w:rsidRPr="00100E6E" w:rsidRDefault="00100E6E" w:rsidP="00C50913">
      <w:pPr>
        <w:pStyle w:val="ae"/>
        <w:rPr>
          <w:rtl/>
          <w:lang w:eastAsia="he-IL"/>
        </w:rPr>
      </w:pPr>
      <w:r w:rsidRPr="00100E6E">
        <w:rPr>
          <w:rtl/>
          <w:lang w:eastAsia="he-IL"/>
        </w:rPr>
        <w:t xml:space="preserve">מצאנו שאפילו אם טוען התובע שהנתבע גזלן ולדבריו הוא פסול לשבועה מכל מקום </w:t>
      </w:r>
      <w:proofErr w:type="spellStart"/>
      <w:r w:rsidRPr="00100E6E">
        <w:rPr>
          <w:rtl/>
          <w:lang w:eastAsia="he-IL"/>
        </w:rPr>
        <w:t>משביעין</w:t>
      </w:r>
      <w:proofErr w:type="spellEnd"/>
      <w:r w:rsidRPr="00100E6E">
        <w:rPr>
          <w:rtl/>
          <w:lang w:eastAsia="he-IL"/>
        </w:rPr>
        <w:t xml:space="preserve"> אותו כמבואר </w:t>
      </w:r>
      <w:proofErr w:type="spellStart"/>
      <w:r w:rsidRPr="00100E6E">
        <w:rPr>
          <w:rtl/>
          <w:lang w:eastAsia="he-IL"/>
        </w:rPr>
        <w:t>בשו"ע</w:t>
      </w:r>
      <w:proofErr w:type="spellEnd"/>
      <w:r w:rsidRPr="00100E6E">
        <w:rPr>
          <w:rtl/>
          <w:lang w:eastAsia="he-IL"/>
        </w:rPr>
        <w:t xml:space="preserve"> </w:t>
      </w:r>
      <w:proofErr w:type="spellStart"/>
      <w:r w:rsidRPr="00100E6E">
        <w:rPr>
          <w:rtl/>
          <w:lang w:eastAsia="he-IL"/>
        </w:rPr>
        <w:t>חו"מ</w:t>
      </w:r>
      <w:proofErr w:type="spellEnd"/>
      <w:r w:rsidRPr="00100E6E">
        <w:rPr>
          <w:rtl/>
          <w:lang w:eastAsia="he-IL"/>
        </w:rPr>
        <w:t xml:space="preserve"> סימן </w:t>
      </w:r>
      <w:proofErr w:type="spellStart"/>
      <w:r w:rsidRPr="00100E6E">
        <w:rPr>
          <w:rtl/>
          <w:lang w:eastAsia="he-IL"/>
        </w:rPr>
        <w:t>עה</w:t>
      </w:r>
      <w:proofErr w:type="spellEnd"/>
      <w:r w:rsidRPr="00100E6E">
        <w:rPr>
          <w:rtl/>
          <w:lang w:eastAsia="he-IL"/>
        </w:rPr>
        <w:t xml:space="preserve"> ס"ח, ואם כן הוא הדין אם טוען </w:t>
      </w:r>
      <w:proofErr w:type="spellStart"/>
      <w:r w:rsidRPr="00100E6E">
        <w:rPr>
          <w:rtl/>
          <w:lang w:eastAsia="he-IL"/>
        </w:rPr>
        <w:t>שהאשה</w:t>
      </w:r>
      <w:proofErr w:type="spellEnd"/>
      <w:r w:rsidRPr="00100E6E">
        <w:rPr>
          <w:rtl/>
          <w:lang w:eastAsia="he-IL"/>
        </w:rPr>
        <w:t xml:space="preserve"> זינתה, וכן מבואר ברמב"ם אישות פרק כד </w:t>
      </w:r>
      <w:proofErr w:type="spellStart"/>
      <w:r w:rsidRPr="00100E6E">
        <w:rPr>
          <w:rtl/>
          <w:lang w:eastAsia="he-IL"/>
        </w:rPr>
        <w:t>הי"ז</w:t>
      </w:r>
      <w:proofErr w:type="spellEnd"/>
      <w:r w:rsidRPr="00100E6E">
        <w:rPr>
          <w:rtl/>
          <w:lang w:eastAsia="he-IL"/>
        </w:rPr>
        <w:t xml:space="preserve"> </w:t>
      </w:r>
      <w:proofErr w:type="spellStart"/>
      <w:r w:rsidRPr="00100E6E">
        <w:rPr>
          <w:rtl/>
          <w:lang w:eastAsia="he-IL"/>
        </w:rPr>
        <w:t>ובשו"ע</w:t>
      </w:r>
      <w:proofErr w:type="spellEnd"/>
      <w:r w:rsidRPr="00100E6E">
        <w:rPr>
          <w:rtl/>
          <w:lang w:eastAsia="he-IL"/>
        </w:rPr>
        <w:t xml:space="preserve"> סימן </w:t>
      </w:r>
      <w:proofErr w:type="spellStart"/>
      <w:r w:rsidRPr="00100E6E">
        <w:rPr>
          <w:rtl/>
          <w:lang w:eastAsia="he-IL"/>
        </w:rPr>
        <w:t>קטו</w:t>
      </w:r>
      <w:proofErr w:type="spellEnd"/>
      <w:r w:rsidRPr="00100E6E">
        <w:rPr>
          <w:rtl/>
          <w:lang w:eastAsia="he-IL"/>
        </w:rPr>
        <w:t xml:space="preserve"> ס"ז, וביאר הבית מאיר שדעת הרמב"ם </w:t>
      </w:r>
      <w:proofErr w:type="spellStart"/>
      <w:r w:rsidRPr="00100E6E">
        <w:rPr>
          <w:rtl/>
          <w:lang w:eastAsia="he-IL"/>
        </w:rPr>
        <w:t>והשו"ע</w:t>
      </w:r>
      <w:proofErr w:type="spellEnd"/>
      <w:r w:rsidRPr="00100E6E">
        <w:rPr>
          <w:rtl/>
          <w:lang w:eastAsia="he-IL"/>
        </w:rPr>
        <w:t xml:space="preserve"> שלא </w:t>
      </w:r>
      <w:proofErr w:type="spellStart"/>
      <w:r w:rsidRPr="00100E6E">
        <w:rPr>
          <w:rtl/>
          <w:lang w:eastAsia="he-IL"/>
        </w:rPr>
        <w:t>אמרינן</w:t>
      </w:r>
      <w:proofErr w:type="spellEnd"/>
      <w:r w:rsidRPr="00100E6E">
        <w:rPr>
          <w:rtl/>
          <w:lang w:eastAsia="he-IL"/>
        </w:rPr>
        <w:t xml:space="preserve"> </w:t>
      </w:r>
      <w:proofErr w:type="spellStart"/>
      <w:r w:rsidRPr="00100E6E">
        <w:rPr>
          <w:rtl/>
          <w:lang w:eastAsia="he-IL"/>
        </w:rPr>
        <w:t>מיגו</w:t>
      </w:r>
      <w:proofErr w:type="spellEnd"/>
      <w:r w:rsidRPr="00100E6E">
        <w:rPr>
          <w:rtl/>
          <w:lang w:eastAsia="he-IL"/>
        </w:rPr>
        <w:t xml:space="preserve"> </w:t>
      </w:r>
      <w:proofErr w:type="spellStart"/>
      <w:r w:rsidRPr="00100E6E">
        <w:rPr>
          <w:rtl/>
          <w:lang w:eastAsia="he-IL"/>
        </w:rPr>
        <w:t>דחשיד</w:t>
      </w:r>
      <w:proofErr w:type="spellEnd"/>
      <w:r w:rsidRPr="00100E6E">
        <w:rPr>
          <w:rtl/>
          <w:lang w:eastAsia="he-IL"/>
        </w:rPr>
        <w:t xml:space="preserve"> </w:t>
      </w:r>
      <w:proofErr w:type="spellStart"/>
      <w:r w:rsidRPr="00100E6E">
        <w:rPr>
          <w:rtl/>
          <w:lang w:eastAsia="he-IL"/>
        </w:rPr>
        <w:t>אממונא</w:t>
      </w:r>
      <w:proofErr w:type="spellEnd"/>
      <w:r w:rsidRPr="00100E6E">
        <w:rPr>
          <w:rtl/>
          <w:lang w:eastAsia="he-IL"/>
        </w:rPr>
        <w:t xml:space="preserve"> או </w:t>
      </w:r>
      <w:proofErr w:type="spellStart"/>
      <w:r w:rsidRPr="00100E6E">
        <w:rPr>
          <w:rtl/>
          <w:lang w:eastAsia="he-IL"/>
        </w:rPr>
        <w:t>אעבירות</w:t>
      </w:r>
      <w:proofErr w:type="spellEnd"/>
      <w:r w:rsidRPr="00100E6E">
        <w:rPr>
          <w:rtl/>
          <w:lang w:eastAsia="he-IL"/>
        </w:rPr>
        <w:t xml:space="preserve"> </w:t>
      </w:r>
      <w:proofErr w:type="spellStart"/>
      <w:r w:rsidRPr="00100E6E">
        <w:rPr>
          <w:rtl/>
          <w:lang w:eastAsia="he-IL"/>
        </w:rPr>
        <w:t>חשיד</w:t>
      </w:r>
      <w:proofErr w:type="spellEnd"/>
      <w:r w:rsidRPr="00100E6E">
        <w:rPr>
          <w:rtl/>
          <w:lang w:eastAsia="he-IL"/>
        </w:rPr>
        <w:t xml:space="preserve"> </w:t>
      </w:r>
      <w:proofErr w:type="spellStart"/>
      <w:r w:rsidRPr="00100E6E">
        <w:rPr>
          <w:rtl/>
          <w:lang w:eastAsia="he-IL"/>
        </w:rPr>
        <w:t>אשבועתא</w:t>
      </w:r>
      <w:proofErr w:type="spellEnd"/>
      <w:r w:rsidRPr="00100E6E">
        <w:rPr>
          <w:rtl/>
          <w:lang w:eastAsia="he-IL"/>
        </w:rPr>
        <w:t xml:space="preserve">, </w:t>
      </w:r>
      <w:proofErr w:type="spellStart"/>
      <w:r w:rsidRPr="00100E6E">
        <w:rPr>
          <w:rtl/>
          <w:lang w:eastAsia="he-IL"/>
        </w:rPr>
        <w:t>ודלא</w:t>
      </w:r>
      <w:proofErr w:type="spellEnd"/>
      <w:r w:rsidRPr="00100E6E">
        <w:rPr>
          <w:rtl/>
          <w:lang w:eastAsia="he-IL"/>
        </w:rPr>
        <w:t xml:space="preserve"> כאביי </w:t>
      </w:r>
      <w:proofErr w:type="spellStart"/>
      <w:r w:rsidRPr="00100E6E">
        <w:rPr>
          <w:rtl/>
          <w:lang w:eastAsia="he-IL"/>
        </w:rPr>
        <w:t>בב"מ</w:t>
      </w:r>
      <w:proofErr w:type="spellEnd"/>
      <w:r w:rsidRPr="00100E6E">
        <w:rPr>
          <w:rtl/>
          <w:lang w:eastAsia="he-IL"/>
        </w:rPr>
        <w:t xml:space="preserve"> ו ע"א שאומר </w:t>
      </w:r>
      <w:proofErr w:type="spellStart"/>
      <w:r w:rsidRPr="00100E6E">
        <w:rPr>
          <w:rtl/>
          <w:lang w:eastAsia="he-IL"/>
        </w:rPr>
        <w:t>שתולין</w:t>
      </w:r>
      <w:proofErr w:type="spellEnd"/>
      <w:r w:rsidRPr="00100E6E">
        <w:rPr>
          <w:rtl/>
          <w:lang w:eastAsia="he-IL"/>
        </w:rPr>
        <w:t xml:space="preserve"> בספק מלווה ישנה.</w:t>
      </w:r>
    </w:p>
    <w:p w14:paraId="34C637B7" w14:textId="77777777" w:rsidR="00100E6E" w:rsidRPr="00100E6E" w:rsidRDefault="00100E6E" w:rsidP="00C50913">
      <w:pPr>
        <w:pStyle w:val="ae"/>
        <w:rPr>
          <w:rtl/>
          <w:lang w:eastAsia="he-IL"/>
        </w:rPr>
      </w:pPr>
      <w:r w:rsidRPr="00100E6E">
        <w:rPr>
          <w:rtl/>
          <w:lang w:eastAsia="he-IL"/>
        </w:rPr>
        <w:t xml:space="preserve">וז"ל הרמב"ם הלכות אישות פרק כד הלכה </w:t>
      </w:r>
      <w:proofErr w:type="spellStart"/>
      <w:r w:rsidRPr="00100E6E">
        <w:rPr>
          <w:rtl/>
          <w:lang w:eastAsia="he-IL"/>
        </w:rPr>
        <w:t>יז</w:t>
      </w:r>
      <w:proofErr w:type="spellEnd"/>
      <w:r w:rsidRPr="00100E6E">
        <w:rPr>
          <w:rtl/>
          <w:lang w:eastAsia="he-IL"/>
        </w:rPr>
        <w:t xml:space="preserve"> (ודבריו נפסקו </w:t>
      </w:r>
      <w:proofErr w:type="spellStart"/>
      <w:r w:rsidRPr="00100E6E">
        <w:rPr>
          <w:rtl/>
          <w:lang w:eastAsia="he-IL"/>
        </w:rPr>
        <w:t>בשו"ע</w:t>
      </w:r>
      <w:proofErr w:type="spellEnd"/>
      <w:r w:rsidRPr="00100E6E">
        <w:rPr>
          <w:rtl/>
          <w:lang w:eastAsia="he-IL"/>
        </w:rPr>
        <w:t xml:space="preserve"> </w:t>
      </w:r>
      <w:proofErr w:type="spellStart"/>
      <w:r w:rsidRPr="00100E6E">
        <w:rPr>
          <w:rtl/>
          <w:lang w:eastAsia="he-IL"/>
        </w:rPr>
        <w:t>אה"ע</w:t>
      </w:r>
      <w:proofErr w:type="spellEnd"/>
      <w:r w:rsidRPr="00100E6E">
        <w:rPr>
          <w:rtl/>
          <w:lang w:eastAsia="he-IL"/>
        </w:rPr>
        <w:t xml:space="preserve"> סימן </w:t>
      </w:r>
      <w:proofErr w:type="spellStart"/>
      <w:r w:rsidRPr="00100E6E">
        <w:rPr>
          <w:rtl/>
          <w:lang w:eastAsia="he-IL"/>
        </w:rPr>
        <w:t>קטו</w:t>
      </w:r>
      <w:proofErr w:type="spellEnd"/>
      <w:r w:rsidRPr="00100E6E">
        <w:rPr>
          <w:rtl/>
          <w:lang w:eastAsia="he-IL"/>
        </w:rPr>
        <w:t xml:space="preserve"> ס"ז):</w:t>
      </w:r>
    </w:p>
    <w:p w14:paraId="33543C60" w14:textId="77777777" w:rsidR="00100E6E" w:rsidRPr="00100E6E" w:rsidRDefault="00100E6E" w:rsidP="00C50913">
      <w:pPr>
        <w:pStyle w:val="a9"/>
        <w:rPr>
          <w:rtl/>
          <w:lang w:eastAsia="he-IL"/>
        </w:rPr>
      </w:pPr>
      <w:r w:rsidRPr="00100E6E">
        <w:rPr>
          <w:rtl/>
          <w:lang w:eastAsia="he-IL"/>
        </w:rPr>
        <w:t xml:space="preserve">"מי שראה אשתו שזינת או שאמר לו אחד מקרוביו או מקרובותיה שהוא מאמינם וסומכת דעתו עליהם שזינת אשתו בין שהיה האומר איש בין </w:t>
      </w:r>
      <w:proofErr w:type="spellStart"/>
      <w:r w:rsidRPr="00100E6E">
        <w:rPr>
          <w:rtl/>
          <w:lang w:eastAsia="he-IL"/>
        </w:rPr>
        <w:t>שהיתה</w:t>
      </w:r>
      <w:proofErr w:type="spellEnd"/>
      <w:r w:rsidRPr="00100E6E">
        <w:rPr>
          <w:rtl/>
          <w:lang w:eastAsia="he-IL"/>
        </w:rPr>
        <w:t xml:space="preserve"> </w:t>
      </w:r>
      <w:proofErr w:type="spellStart"/>
      <w:r w:rsidRPr="00100E6E">
        <w:rPr>
          <w:rtl/>
          <w:lang w:eastAsia="he-IL"/>
        </w:rPr>
        <w:t>אשה</w:t>
      </w:r>
      <w:proofErr w:type="spellEnd"/>
      <w:r w:rsidRPr="00100E6E">
        <w:rPr>
          <w:rtl/>
          <w:lang w:eastAsia="he-IL"/>
        </w:rPr>
        <w:t xml:space="preserve"> הואיל וסמכה דעתו לדבר זה שהוא אמת הרי זה חייב להוציא ואסור לו לבוא עליה </w:t>
      </w:r>
      <w:proofErr w:type="spellStart"/>
      <w:r w:rsidRPr="00100E6E">
        <w:rPr>
          <w:rtl/>
          <w:lang w:eastAsia="he-IL"/>
        </w:rPr>
        <w:t>ויתן</w:t>
      </w:r>
      <w:proofErr w:type="spellEnd"/>
      <w:r w:rsidRPr="00100E6E">
        <w:rPr>
          <w:rtl/>
          <w:lang w:eastAsia="he-IL"/>
        </w:rPr>
        <w:t xml:space="preserve"> כתובתה, ואם </w:t>
      </w:r>
      <w:proofErr w:type="spellStart"/>
      <w:r w:rsidRPr="00100E6E">
        <w:rPr>
          <w:rtl/>
          <w:lang w:eastAsia="he-IL"/>
        </w:rPr>
        <w:t>הודת</w:t>
      </w:r>
      <w:proofErr w:type="spellEnd"/>
      <w:r w:rsidRPr="00100E6E">
        <w:rPr>
          <w:rtl/>
          <w:lang w:eastAsia="he-IL"/>
        </w:rPr>
        <w:t xml:space="preserve"> לו שזינת תצא בלא כתובה, לפיכך משביעה בנקיטת חפץ שלא זינת תחתיו אם ראה אותה בעצמו ואחר כך תגבה כתובתה אבל בדבר אחר אינו יכול להשביעה אלא על ידי גלגול".</w:t>
      </w:r>
    </w:p>
    <w:p w14:paraId="419D00FF" w14:textId="77777777" w:rsidR="00100E6E" w:rsidRPr="00100E6E" w:rsidRDefault="00100E6E" w:rsidP="00C50913">
      <w:pPr>
        <w:pStyle w:val="ae"/>
        <w:rPr>
          <w:rtl/>
          <w:lang w:eastAsia="he-IL"/>
        </w:rPr>
      </w:pPr>
      <w:r w:rsidRPr="00100E6E">
        <w:rPr>
          <w:rtl/>
          <w:lang w:eastAsia="he-IL"/>
        </w:rPr>
        <w:t>כלומר, הרמב"ם אינו מצריך כלל עד אחד, אלא די במה שטוען הבעל שראה שזינתה. אלא שמכל מקום הוא מצריך טענת ברי. והקשה שם המגיד משנה וז"ל:</w:t>
      </w:r>
    </w:p>
    <w:p w14:paraId="3F3C1379" w14:textId="18CD409D" w:rsidR="00100E6E" w:rsidRPr="00100E6E" w:rsidRDefault="00100E6E" w:rsidP="00C50913">
      <w:pPr>
        <w:pStyle w:val="a9"/>
        <w:rPr>
          <w:rtl/>
          <w:lang w:eastAsia="he-IL"/>
        </w:rPr>
      </w:pPr>
      <w:r w:rsidRPr="00100E6E">
        <w:rPr>
          <w:rtl/>
          <w:lang w:eastAsia="he-IL"/>
        </w:rPr>
        <w:t>"</w:t>
      </w:r>
      <w:proofErr w:type="spellStart"/>
      <w:r w:rsidRPr="00100E6E">
        <w:rPr>
          <w:rtl/>
          <w:lang w:eastAsia="he-IL"/>
        </w:rPr>
        <w:t>ומ"ש</w:t>
      </w:r>
      <w:proofErr w:type="spellEnd"/>
      <w:r w:rsidRPr="00100E6E">
        <w:rPr>
          <w:rtl/>
          <w:lang w:eastAsia="he-IL"/>
        </w:rPr>
        <w:t xml:space="preserve"> לפיכך משביעה בנקיטת חפץ וכו' לא </w:t>
      </w:r>
      <w:proofErr w:type="spellStart"/>
      <w:r w:rsidRPr="00100E6E">
        <w:rPr>
          <w:rtl/>
          <w:lang w:eastAsia="he-IL"/>
        </w:rPr>
        <w:t>נתברר</w:t>
      </w:r>
      <w:proofErr w:type="spellEnd"/>
      <w:r w:rsidRPr="00100E6E">
        <w:rPr>
          <w:rtl/>
          <w:lang w:eastAsia="he-IL"/>
        </w:rPr>
        <w:t xml:space="preserve"> לי טעמו ומצאתי בעיטור כתוב כן בשם הרב אבן </w:t>
      </w:r>
      <w:proofErr w:type="spellStart"/>
      <w:r w:rsidRPr="00100E6E">
        <w:rPr>
          <w:rtl/>
          <w:lang w:eastAsia="he-IL"/>
        </w:rPr>
        <w:t>מיגא"ש</w:t>
      </w:r>
      <w:proofErr w:type="spellEnd"/>
      <w:r w:rsidRPr="00100E6E">
        <w:rPr>
          <w:rtl/>
          <w:lang w:eastAsia="he-IL"/>
        </w:rPr>
        <w:t xml:space="preserve"> ז"ל </w:t>
      </w:r>
      <w:proofErr w:type="spellStart"/>
      <w:r w:rsidRPr="00100E6E">
        <w:rPr>
          <w:rtl/>
          <w:lang w:eastAsia="he-IL"/>
        </w:rPr>
        <w:t>ובודאי</w:t>
      </w:r>
      <w:proofErr w:type="spellEnd"/>
      <w:r w:rsidRPr="00100E6E">
        <w:rPr>
          <w:rtl/>
          <w:lang w:eastAsia="he-IL"/>
        </w:rPr>
        <w:t xml:space="preserve"> אם יש שם עד אחד מן הדין הוא שתשבע להכחיש העד אבל אם אין שם עד כשר אף על פי שהבעל אומר שראה הדבר למה תשבע כיון שאין רגלים לדבר והם ז"ל </w:t>
      </w:r>
      <w:proofErr w:type="spellStart"/>
      <w:r w:rsidRPr="00100E6E">
        <w:rPr>
          <w:rtl/>
          <w:lang w:eastAsia="he-IL"/>
        </w:rPr>
        <w:t>דנין</w:t>
      </w:r>
      <w:proofErr w:type="spellEnd"/>
      <w:r w:rsidRPr="00100E6E">
        <w:rPr>
          <w:rtl/>
          <w:lang w:eastAsia="he-IL"/>
        </w:rPr>
        <w:t xml:space="preserve"> אותן כדין </w:t>
      </w:r>
      <w:proofErr w:type="spellStart"/>
      <w:r w:rsidRPr="00100E6E">
        <w:rPr>
          <w:rtl/>
          <w:lang w:eastAsia="he-IL"/>
        </w:rPr>
        <w:t>הנשבעין</w:t>
      </w:r>
      <w:proofErr w:type="spellEnd"/>
      <w:r w:rsidRPr="00100E6E">
        <w:rPr>
          <w:rtl/>
          <w:lang w:eastAsia="he-IL"/>
        </w:rPr>
        <w:t xml:space="preserve"> </w:t>
      </w:r>
      <w:proofErr w:type="spellStart"/>
      <w:r w:rsidRPr="00100E6E">
        <w:rPr>
          <w:rtl/>
          <w:lang w:eastAsia="he-IL"/>
        </w:rPr>
        <w:t>ונוטלין</w:t>
      </w:r>
      <w:proofErr w:type="spellEnd"/>
      <w:r w:rsidRPr="00100E6E">
        <w:rPr>
          <w:rtl/>
          <w:lang w:eastAsia="he-IL"/>
        </w:rPr>
        <w:t xml:space="preserve"> ולא ידעתי מאין זה"</w:t>
      </w:r>
      <w:r w:rsidR="00AA3907">
        <w:rPr>
          <w:rFonts w:hint="cs"/>
          <w:rtl/>
          <w:lang w:eastAsia="he-IL"/>
        </w:rPr>
        <w:t>.</w:t>
      </w:r>
    </w:p>
    <w:p w14:paraId="7EC3E4D1" w14:textId="77777777" w:rsidR="00100E6E" w:rsidRPr="00100E6E" w:rsidRDefault="00100E6E" w:rsidP="00C50913">
      <w:pPr>
        <w:pStyle w:val="ae"/>
        <w:rPr>
          <w:rtl/>
          <w:lang w:eastAsia="he-IL"/>
        </w:rPr>
      </w:pPr>
      <w:r w:rsidRPr="00100E6E">
        <w:rPr>
          <w:rtl/>
          <w:lang w:eastAsia="he-IL"/>
        </w:rPr>
        <w:t xml:space="preserve">המגיד משנה מקשה מנין שיש ביכולת הבעל לבדו להשביעה, והלא מפורש במשנה שרק אם ע"א מעידה שהיא פרועה משביעה. </w:t>
      </w:r>
    </w:p>
    <w:p w14:paraId="3C2E1A4A" w14:textId="77777777" w:rsidR="00100E6E" w:rsidRPr="00100E6E" w:rsidRDefault="00100E6E" w:rsidP="00C50913">
      <w:pPr>
        <w:pStyle w:val="ae"/>
        <w:rPr>
          <w:rtl/>
          <w:lang w:eastAsia="he-IL"/>
        </w:rPr>
      </w:pPr>
      <w:r w:rsidRPr="00100E6E">
        <w:rPr>
          <w:rtl/>
          <w:lang w:eastAsia="he-IL"/>
        </w:rPr>
        <w:t>בכסף משנה שם יישב את שיטת הרמב"ם וז"ל:</w:t>
      </w:r>
    </w:p>
    <w:p w14:paraId="4FB3662B" w14:textId="77777777" w:rsidR="00100E6E" w:rsidRPr="00100E6E" w:rsidRDefault="00100E6E" w:rsidP="00C50913">
      <w:pPr>
        <w:pStyle w:val="a9"/>
        <w:rPr>
          <w:rtl/>
          <w:lang w:eastAsia="he-IL"/>
        </w:rPr>
      </w:pPr>
      <w:r w:rsidRPr="00100E6E">
        <w:rPr>
          <w:rtl/>
          <w:lang w:eastAsia="he-IL"/>
        </w:rPr>
        <w:t xml:space="preserve">"כתב ה"ה לא </w:t>
      </w:r>
      <w:proofErr w:type="spellStart"/>
      <w:r w:rsidRPr="00100E6E">
        <w:rPr>
          <w:rtl/>
          <w:lang w:eastAsia="he-IL"/>
        </w:rPr>
        <w:t>נתברר</w:t>
      </w:r>
      <w:proofErr w:type="spellEnd"/>
      <w:r w:rsidRPr="00100E6E">
        <w:rPr>
          <w:rtl/>
          <w:lang w:eastAsia="he-IL"/>
        </w:rPr>
        <w:t xml:space="preserve"> לי וטעמו וכו' </w:t>
      </w:r>
      <w:proofErr w:type="spellStart"/>
      <w:r w:rsidRPr="00100E6E">
        <w:rPr>
          <w:rtl/>
          <w:lang w:eastAsia="he-IL"/>
        </w:rPr>
        <w:t>ובודאי</w:t>
      </w:r>
      <w:proofErr w:type="spellEnd"/>
      <w:r w:rsidRPr="00100E6E">
        <w:rPr>
          <w:rtl/>
          <w:lang w:eastAsia="he-IL"/>
        </w:rPr>
        <w:t xml:space="preserve"> אם יש שם ע"א מן הדין הוא שתשבע להכחיש העד אבל אם אין שם עד כשר אף על פי שהבעל אומר שראה הדבר למה תשבע כיון שאין רגלים לדבר וכבר השיג עליו </w:t>
      </w:r>
      <w:proofErr w:type="spellStart"/>
      <w:r w:rsidRPr="00100E6E">
        <w:rPr>
          <w:rtl/>
          <w:lang w:eastAsia="he-IL"/>
        </w:rPr>
        <w:t>הרמ"ך</w:t>
      </w:r>
      <w:proofErr w:type="spellEnd"/>
      <w:r w:rsidRPr="00100E6E">
        <w:rPr>
          <w:rtl/>
          <w:lang w:eastAsia="he-IL"/>
        </w:rPr>
        <w:t xml:space="preserve"> עכ"ל. </w:t>
      </w:r>
    </w:p>
    <w:p w14:paraId="30635EEE" w14:textId="77777777" w:rsidR="00100E6E" w:rsidRPr="00100E6E" w:rsidRDefault="00100E6E" w:rsidP="00C50913">
      <w:pPr>
        <w:pStyle w:val="a9"/>
        <w:rPr>
          <w:rtl/>
          <w:lang w:eastAsia="he-IL"/>
        </w:rPr>
      </w:pPr>
      <w:r w:rsidRPr="00100E6E">
        <w:rPr>
          <w:rtl/>
          <w:lang w:eastAsia="he-IL"/>
        </w:rPr>
        <w:t xml:space="preserve">ואני תמה עליו </w:t>
      </w:r>
      <w:proofErr w:type="spellStart"/>
      <w:r w:rsidRPr="00100E6E">
        <w:rPr>
          <w:rtl/>
          <w:lang w:eastAsia="he-IL"/>
        </w:rPr>
        <w:t>דאיפכא</w:t>
      </w:r>
      <w:proofErr w:type="spellEnd"/>
      <w:r w:rsidRPr="00100E6E">
        <w:rPr>
          <w:rtl/>
          <w:lang w:eastAsia="he-IL"/>
        </w:rPr>
        <w:t xml:space="preserve"> ממש הוי </w:t>
      </w:r>
      <w:proofErr w:type="spellStart"/>
      <w:r w:rsidRPr="00100E6E">
        <w:rPr>
          <w:rtl/>
          <w:lang w:eastAsia="he-IL"/>
        </w:rPr>
        <w:t>דכשהוא</w:t>
      </w:r>
      <w:proofErr w:type="spellEnd"/>
      <w:r w:rsidRPr="00100E6E">
        <w:rPr>
          <w:rtl/>
          <w:lang w:eastAsia="he-IL"/>
        </w:rPr>
        <w:t xml:space="preserve"> עצמו ראה שזינתה היא מוציאה שטר כתובה והוא טוען פרעתיך ודאי אם תרצה </w:t>
      </w:r>
      <w:proofErr w:type="spellStart"/>
      <w:r w:rsidRPr="00100E6E">
        <w:rPr>
          <w:rtl/>
          <w:lang w:eastAsia="he-IL"/>
        </w:rPr>
        <w:t>להפרע</w:t>
      </w:r>
      <w:proofErr w:type="spellEnd"/>
      <w:r w:rsidRPr="00100E6E">
        <w:rPr>
          <w:rtl/>
          <w:lang w:eastAsia="he-IL"/>
        </w:rPr>
        <w:t xml:space="preserve"> אומר לה תשבעי לי </w:t>
      </w:r>
      <w:r w:rsidRPr="00100E6E">
        <w:rPr>
          <w:rtl/>
          <w:lang w:eastAsia="he-IL"/>
        </w:rPr>
        <w:lastRenderedPageBreak/>
        <w:t xml:space="preserve">שלא פרעתיך שצריך </w:t>
      </w:r>
      <w:proofErr w:type="spellStart"/>
      <w:r w:rsidRPr="00100E6E">
        <w:rPr>
          <w:rtl/>
          <w:lang w:eastAsia="he-IL"/>
        </w:rPr>
        <w:t>לישבע</w:t>
      </w:r>
      <w:proofErr w:type="spellEnd"/>
      <w:r w:rsidRPr="00100E6E">
        <w:rPr>
          <w:rtl/>
          <w:lang w:eastAsia="he-IL"/>
        </w:rPr>
        <w:t xml:space="preserve"> בנקיטת חפץ שלא פרעו </w:t>
      </w:r>
      <w:proofErr w:type="spellStart"/>
      <w:r w:rsidRPr="00100E6E">
        <w:rPr>
          <w:rtl/>
          <w:lang w:eastAsia="he-IL"/>
        </w:rPr>
        <w:t>כדאיתא</w:t>
      </w:r>
      <w:proofErr w:type="spellEnd"/>
      <w:r w:rsidRPr="00100E6E">
        <w:rPr>
          <w:rtl/>
          <w:lang w:eastAsia="he-IL"/>
        </w:rPr>
        <w:t xml:space="preserve"> בפרק שבועת </w:t>
      </w:r>
      <w:proofErr w:type="spellStart"/>
      <w:r w:rsidRPr="00100E6E">
        <w:rPr>
          <w:rtl/>
          <w:lang w:eastAsia="he-IL"/>
        </w:rPr>
        <w:t>הדיינין</w:t>
      </w:r>
      <w:proofErr w:type="spellEnd"/>
      <w:r w:rsidRPr="00100E6E">
        <w:rPr>
          <w:rtl/>
          <w:lang w:eastAsia="he-IL"/>
        </w:rPr>
        <w:t xml:space="preserve"> (שבועות דף מ"א) ונתבאר בדברי רבינו </w:t>
      </w:r>
      <w:proofErr w:type="spellStart"/>
      <w:r w:rsidRPr="00100E6E">
        <w:rPr>
          <w:rtl/>
          <w:lang w:eastAsia="he-IL"/>
        </w:rPr>
        <w:t>פי"ד</w:t>
      </w:r>
      <w:proofErr w:type="spellEnd"/>
      <w:r w:rsidRPr="00100E6E">
        <w:rPr>
          <w:rtl/>
          <w:lang w:eastAsia="he-IL"/>
        </w:rPr>
        <w:t xml:space="preserve"> מהלכות </w:t>
      </w:r>
      <w:proofErr w:type="spellStart"/>
      <w:r w:rsidRPr="00100E6E">
        <w:rPr>
          <w:rtl/>
          <w:lang w:eastAsia="he-IL"/>
        </w:rPr>
        <w:t>מלוה</w:t>
      </w:r>
      <w:proofErr w:type="spellEnd"/>
      <w:r w:rsidRPr="00100E6E">
        <w:rPr>
          <w:rtl/>
          <w:lang w:eastAsia="he-IL"/>
        </w:rPr>
        <w:t xml:space="preserve">. אבל כשהוא לא ידע שזינתה אלא ע"פ עד אחד הוי כאומר שמא פרעתיך שאין בעל השטר צריך </w:t>
      </w:r>
      <w:proofErr w:type="spellStart"/>
      <w:r w:rsidRPr="00100E6E">
        <w:rPr>
          <w:rtl/>
          <w:lang w:eastAsia="he-IL"/>
        </w:rPr>
        <w:t>לישבע</w:t>
      </w:r>
      <w:proofErr w:type="spellEnd"/>
      <w:r w:rsidRPr="00100E6E">
        <w:rPr>
          <w:rtl/>
          <w:lang w:eastAsia="he-IL"/>
        </w:rPr>
        <w:t xml:space="preserve">. והא </w:t>
      </w:r>
      <w:proofErr w:type="spellStart"/>
      <w:r w:rsidRPr="00100E6E">
        <w:rPr>
          <w:rtl/>
          <w:lang w:eastAsia="he-IL"/>
        </w:rPr>
        <w:t>דתנן</w:t>
      </w:r>
      <w:proofErr w:type="spellEnd"/>
      <w:r w:rsidRPr="00100E6E">
        <w:rPr>
          <w:rtl/>
          <w:lang w:eastAsia="he-IL"/>
        </w:rPr>
        <w:t xml:space="preserve"> בפרק הכותב (כתובות דף פ"ו) עד אחד מעידה שהיא פרועה לא תפרע אלא בשבועה. התם כשהבעל טוען ברי וכך הם דברי רבינו שכתב לפיכך משביעה בנקיטת חפץ שלא זינתה אם ראה אותה בעצמו כלומר </w:t>
      </w:r>
      <w:proofErr w:type="spellStart"/>
      <w:r w:rsidRPr="00100E6E">
        <w:rPr>
          <w:rtl/>
          <w:lang w:eastAsia="he-IL"/>
        </w:rPr>
        <w:t>דוקא</w:t>
      </w:r>
      <w:proofErr w:type="spellEnd"/>
      <w:r w:rsidRPr="00100E6E">
        <w:rPr>
          <w:rtl/>
          <w:lang w:eastAsia="he-IL"/>
        </w:rPr>
        <w:t xml:space="preserve"> אם ראה אותה בעצמו הוא שמשביעה אבל אם לא ראה הוא בעצמו אף על פי שהוא טוען כן ע"פ ע"א אינו משביעה </w:t>
      </w:r>
      <w:proofErr w:type="spellStart"/>
      <w:r w:rsidRPr="00100E6E">
        <w:rPr>
          <w:rtl/>
          <w:lang w:eastAsia="he-IL"/>
        </w:rPr>
        <w:t>וכדמסיים</w:t>
      </w:r>
      <w:proofErr w:type="spellEnd"/>
      <w:r w:rsidRPr="00100E6E">
        <w:rPr>
          <w:rtl/>
          <w:lang w:eastAsia="he-IL"/>
        </w:rPr>
        <w:t xml:space="preserve"> בה אבל בדברי אחר אינו יכול להשביעה כך היא </w:t>
      </w:r>
      <w:proofErr w:type="spellStart"/>
      <w:r w:rsidRPr="00100E6E">
        <w:rPr>
          <w:rtl/>
          <w:lang w:eastAsia="he-IL"/>
        </w:rPr>
        <w:t>הגירסא</w:t>
      </w:r>
      <w:proofErr w:type="spellEnd"/>
      <w:r w:rsidRPr="00100E6E">
        <w:rPr>
          <w:rtl/>
          <w:lang w:eastAsia="he-IL"/>
        </w:rPr>
        <w:t xml:space="preserve"> הנכונה וכך הוא בטור. "</w:t>
      </w:r>
    </w:p>
    <w:p w14:paraId="6F3DAC18" w14:textId="77777777" w:rsidR="00100E6E" w:rsidRPr="00100E6E" w:rsidRDefault="00100E6E" w:rsidP="00C50913">
      <w:pPr>
        <w:pStyle w:val="ae"/>
        <w:rPr>
          <w:rtl/>
          <w:lang w:eastAsia="he-IL"/>
        </w:rPr>
      </w:pPr>
      <w:r w:rsidRPr="00100E6E">
        <w:rPr>
          <w:rtl/>
          <w:lang w:eastAsia="he-IL"/>
        </w:rPr>
        <w:t xml:space="preserve">הכסף משנה מיישב שלפי דעת הרמב"ם יש לדמות מקרה זה לטוען </w:t>
      </w:r>
      <w:proofErr w:type="spellStart"/>
      <w:r w:rsidRPr="00100E6E">
        <w:rPr>
          <w:rtl/>
          <w:lang w:eastAsia="he-IL"/>
        </w:rPr>
        <w:t>אשתבע</w:t>
      </w:r>
      <w:proofErr w:type="spellEnd"/>
      <w:r w:rsidRPr="00100E6E">
        <w:rPr>
          <w:rtl/>
          <w:lang w:eastAsia="he-IL"/>
        </w:rPr>
        <w:t xml:space="preserve"> לי דלא פרעתיך, שרק בעל הדבר – הלווה נאמן לטעון כך כנגד </w:t>
      </w:r>
      <w:proofErr w:type="spellStart"/>
      <w:r w:rsidRPr="00100E6E">
        <w:rPr>
          <w:rtl/>
          <w:lang w:eastAsia="he-IL"/>
        </w:rPr>
        <w:t>המלוה</w:t>
      </w:r>
      <w:proofErr w:type="spellEnd"/>
      <w:r w:rsidRPr="00100E6E">
        <w:rPr>
          <w:rtl/>
          <w:lang w:eastAsia="he-IL"/>
        </w:rPr>
        <w:t xml:space="preserve">. ומה שכתוב במשנה שע"א מעידה שהיא פרועה נשבעת וכו' התם </w:t>
      </w:r>
      <w:proofErr w:type="spellStart"/>
      <w:r w:rsidRPr="00100E6E">
        <w:rPr>
          <w:rtl/>
          <w:lang w:eastAsia="he-IL"/>
        </w:rPr>
        <w:t>מיירי</w:t>
      </w:r>
      <w:proofErr w:type="spellEnd"/>
      <w:r w:rsidRPr="00100E6E">
        <w:rPr>
          <w:rtl/>
          <w:lang w:eastAsia="he-IL"/>
        </w:rPr>
        <w:t xml:space="preserve"> שהבעל יודע מכך, ובלא זה לא </w:t>
      </w:r>
      <w:proofErr w:type="spellStart"/>
      <w:r w:rsidRPr="00100E6E">
        <w:rPr>
          <w:rtl/>
          <w:lang w:eastAsia="he-IL"/>
        </w:rPr>
        <w:t>היתה</w:t>
      </w:r>
      <w:proofErr w:type="spellEnd"/>
      <w:r w:rsidRPr="00100E6E">
        <w:rPr>
          <w:rtl/>
          <w:lang w:eastAsia="he-IL"/>
        </w:rPr>
        <w:t xml:space="preserve"> נשבעת, וזו כוונת הרמב"ם, שדקדק לכתוב שמשביעה ולא כתב שביה"ד משביעים אותה, </w:t>
      </w:r>
      <w:proofErr w:type="spellStart"/>
      <w:r w:rsidRPr="00100E6E">
        <w:rPr>
          <w:rtl/>
          <w:lang w:eastAsia="he-IL"/>
        </w:rPr>
        <w:t>דבעינן</w:t>
      </w:r>
      <w:proofErr w:type="spellEnd"/>
      <w:r w:rsidRPr="00100E6E">
        <w:rPr>
          <w:rtl/>
          <w:lang w:eastAsia="he-IL"/>
        </w:rPr>
        <w:t xml:space="preserve"> שיטען שתישבע לו. </w:t>
      </w:r>
    </w:p>
    <w:p w14:paraId="2C001A8B" w14:textId="77777777" w:rsidR="00100E6E" w:rsidRPr="00100E6E" w:rsidRDefault="00100E6E" w:rsidP="00C50913">
      <w:pPr>
        <w:pStyle w:val="ae"/>
        <w:rPr>
          <w:rtl/>
          <w:lang w:eastAsia="he-IL"/>
        </w:rPr>
      </w:pPr>
      <w:r w:rsidRPr="00100E6E">
        <w:rPr>
          <w:rtl/>
          <w:lang w:eastAsia="he-IL"/>
        </w:rPr>
        <w:t xml:space="preserve">וכתב הבית שמואל סימן </w:t>
      </w:r>
      <w:proofErr w:type="spellStart"/>
      <w:r w:rsidRPr="00100E6E">
        <w:rPr>
          <w:rtl/>
          <w:lang w:eastAsia="he-IL"/>
        </w:rPr>
        <w:t>קטו</w:t>
      </w:r>
      <w:proofErr w:type="spellEnd"/>
      <w:r w:rsidRPr="00100E6E">
        <w:rPr>
          <w:rtl/>
          <w:lang w:eastAsia="he-IL"/>
        </w:rPr>
        <w:t xml:space="preserve"> </w:t>
      </w:r>
      <w:proofErr w:type="spellStart"/>
      <w:r w:rsidRPr="00100E6E">
        <w:rPr>
          <w:rtl/>
          <w:lang w:eastAsia="he-IL"/>
        </w:rPr>
        <w:t>ס"ק</w:t>
      </w:r>
      <w:proofErr w:type="spellEnd"/>
      <w:r w:rsidRPr="00100E6E">
        <w:rPr>
          <w:rtl/>
          <w:lang w:eastAsia="he-IL"/>
        </w:rPr>
        <w:t xml:space="preserve"> לב בהסבר מחלוקת המ"מ </w:t>
      </w:r>
      <w:proofErr w:type="spellStart"/>
      <w:r w:rsidRPr="00100E6E">
        <w:rPr>
          <w:rtl/>
          <w:lang w:eastAsia="he-IL"/>
        </w:rPr>
        <w:t>והכס"מ</w:t>
      </w:r>
      <w:proofErr w:type="spellEnd"/>
      <w:r w:rsidRPr="00100E6E">
        <w:rPr>
          <w:rtl/>
          <w:lang w:eastAsia="he-IL"/>
        </w:rPr>
        <w:t>, וז"ל:</w:t>
      </w:r>
    </w:p>
    <w:p w14:paraId="1B0709DC" w14:textId="75F6B728" w:rsidR="00100E6E" w:rsidRPr="00100E6E" w:rsidRDefault="00100E6E" w:rsidP="00C50913">
      <w:pPr>
        <w:pStyle w:val="a9"/>
        <w:rPr>
          <w:rtl/>
          <w:lang w:eastAsia="he-IL"/>
        </w:rPr>
      </w:pPr>
      <w:r w:rsidRPr="00100E6E">
        <w:rPr>
          <w:rtl/>
          <w:lang w:eastAsia="he-IL"/>
        </w:rPr>
        <w:t>"</w:t>
      </w:r>
      <w:proofErr w:type="spellStart"/>
      <w:r w:rsidRPr="00100E6E">
        <w:rPr>
          <w:rtl/>
          <w:lang w:eastAsia="he-IL"/>
        </w:rPr>
        <w:t>בכ"מ</w:t>
      </w:r>
      <w:proofErr w:type="spellEnd"/>
      <w:r w:rsidRPr="00100E6E">
        <w:rPr>
          <w:rtl/>
          <w:lang w:eastAsia="he-IL"/>
        </w:rPr>
        <w:t xml:space="preserve"> מדמה דין זה לאומר פרעתי </w:t>
      </w:r>
      <w:proofErr w:type="spellStart"/>
      <w:r w:rsidRPr="00100E6E">
        <w:rPr>
          <w:rtl/>
          <w:lang w:eastAsia="he-IL"/>
        </w:rPr>
        <w:t>הש</w:t>
      </w:r>
      <w:r w:rsidR="00586020">
        <w:rPr>
          <w:rFonts w:hint="cs"/>
          <w:rtl/>
          <w:lang w:eastAsia="he-IL"/>
        </w:rPr>
        <w:t>ט</w:t>
      </w:r>
      <w:r w:rsidRPr="00100E6E">
        <w:rPr>
          <w:rtl/>
          <w:lang w:eastAsia="he-IL"/>
        </w:rPr>
        <w:t>"ח</w:t>
      </w:r>
      <w:proofErr w:type="spellEnd"/>
      <w:r w:rsidRPr="00100E6E">
        <w:rPr>
          <w:rtl/>
          <w:lang w:eastAsia="he-IL"/>
        </w:rPr>
        <w:t xml:space="preserve"> וטוען שישבע </w:t>
      </w:r>
      <w:proofErr w:type="spellStart"/>
      <w:r w:rsidRPr="00100E6E">
        <w:rPr>
          <w:rtl/>
          <w:lang w:eastAsia="he-IL"/>
        </w:rPr>
        <w:t>המלוה</w:t>
      </w:r>
      <w:proofErr w:type="spellEnd"/>
      <w:r w:rsidRPr="00100E6E">
        <w:rPr>
          <w:rtl/>
          <w:lang w:eastAsia="he-IL"/>
        </w:rPr>
        <w:t xml:space="preserve"> </w:t>
      </w:r>
      <w:proofErr w:type="spellStart"/>
      <w:r w:rsidRPr="00100E6E">
        <w:rPr>
          <w:rtl/>
          <w:lang w:eastAsia="he-IL"/>
        </w:rPr>
        <w:t>דצריך</w:t>
      </w:r>
      <w:proofErr w:type="spellEnd"/>
      <w:r w:rsidRPr="00100E6E">
        <w:rPr>
          <w:rtl/>
          <w:lang w:eastAsia="he-IL"/>
        </w:rPr>
        <w:t xml:space="preserve"> </w:t>
      </w:r>
      <w:proofErr w:type="spellStart"/>
      <w:r w:rsidRPr="00100E6E">
        <w:rPr>
          <w:rtl/>
          <w:lang w:eastAsia="he-IL"/>
        </w:rPr>
        <w:t>לישבע</w:t>
      </w:r>
      <w:proofErr w:type="spellEnd"/>
      <w:r w:rsidRPr="00100E6E">
        <w:rPr>
          <w:rtl/>
          <w:lang w:eastAsia="he-IL"/>
        </w:rPr>
        <w:t xml:space="preserve"> כמ"ש </w:t>
      </w:r>
      <w:proofErr w:type="spellStart"/>
      <w:r w:rsidRPr="00100E6E">
        <w:rPr>
          <w:rtl/>
          <w:lang w:eastAsia="he-IL"/>
        </w:rPr>
        <w:t>בח"ה</w:t>
      </w:r>
      <w:proofErr w:type="spellEnd"/>
      <w:r w:rsidRPr="00100E6E">
        <w:rPr>
          <w:rtl/>
          <w:lang w:eastAsia="he-IL"/>
        </w:rPr>
        <w:t xml:space="preserve"> סי' פ"ב</w:t>
      </w:r>
      <w:r w:rsidR="00586020">
        <w:rPr>
          <w:rFonts w:hint="cs"/>
          <w:rtl/>
          <w:lang w:eastAsia="he-IL"/>
        </w:rPr>
        <w:t xml:space="preserve"> [</w:t>
      </w:r>
      <w:r w:rsidRPr="00100E6E">
        <w:rPr>
          <w:rtl/>
          <w:lang w:eastAsia="he-IL"/>
        </w:rPr>
        <w:t>...</w:t>
      </w:r>
      <w:r w:rsidR="00586020">
        <w:rPr>
          <w:rFonts w:hint="cs"/>
          <w:rtl/>
          <w:lang w:eastAsia="he-IL"/>
        </w:rPr>
        <w:t>]</w:t>
      </w:r>
      <w:r w:rsidRPr="00100E6E">
        <w:rPr>
          <w:rtl/>
          <w:lang w:eastAsia="he-IL"/>
        </w:rPr>
        <w:t xml:space="preserve"> לכן אם ראה בעצמו שזינתה הוי טענו' ודאי </w:t>
      </w:r>
      <w:proofErr w:type="spellStart"/>
      <w:r w:rsidRPr="00100E6E">
        <w:rPr>
          <w:rtl/>
          <w:lang w:eastAsia="he-IL"/>
        </w:rPr>
        <w:t>והוי</w:t>
      </w:r>
      <w:proofErr w:type="spellEnd"/>
      <w:r w:rsidRPr="00100E6E">
        <w:rPr>
          <w:rtl/>
          <w:lang w:eastAsia="he-IL"/>
        </w:rPr>
        <w:t xml:space="preserve"> כאלו היה טוען פרעתי אבל אם לא ראה בעצמו וא' מקרוביו אמר לו שזנתה א"י להשביעה וכן </w:t>
      </w:r>
      <w:proofErr w:type="spellStart"/>
      <w:r w:rsidRPr="00100E6E">
        <w:rPr>
          <w:rtl/>
          <w:lang w:eastAsia="he-IL"/>
        </w:rPr>
        <w:t>ס"ל</w:t>
      </w:r>
      <w:proofErr w:type="spellEnd"/>
      <w:r w:rsidRPr="00100E6E">
        <w:rPr>
          <w:rtl/>
          <w:lang w:eastAsia="he-IL"/>
        </w:rPr>
        <w:t xml:space="preserve"> </w:t>
      </w:r>
      <w:proofErr w:type="spellStart"/>
      <w:r w:rsidRPr="00100E6E">
        <w:rPr>
          <w:rtl/>
          <w:lang w:eastAsia="he-IL"/>
        </w:rPr>
        <w:t>להרמב"ם</w:t>
      </w:r>
      <w:proofErr w:type="spellEnd"/>
      <w:r w:rsidRPr="00100E6E">
        <w:rPr>
          <w:rtl/>
          <w:lang w:eastAsia="he-IL"/>
        </w:rPr>
        <w:t xml:space="preserve"> בעלמא </w:t>
      </w:r>
      <w:proofErr w:type="spellStart"/>
      <w:r w:rsidRPr="00100E6E">
        <w:rPr>
          <w:rtl/>
          <w:lang w:eastAsia="he-IL"/>
        </w:rPr>
        <w:t>דא"י</w:t>
      </w:r>
      <w:proofErr w:type="spellEnd"/>
      <w:r w:rsidRPr="00100E6E">
        <w:rPr>
          <w:rtl/>
          <w:lang w:eastAsia="he-IL"/>
        </w:rPr>
        <w:t xml:space="preserve"> להשביע את הנתבע ע"פ אחד כמ"ש </w:t>
      </w:r>
      <w:proofErr w:type="spellStart"/>
      <w:r w:rsidRPr="00100E6E">
        <w:rPr>
          <w:rtl/>
          <w:lang w:eastAsia="he-IL"/>
        </w:rPr>
        <w:t>בח"ה</w:t>
      </w:r>
      <w:proofErr w:type="spellEnd"/>
      <w:r w:rsidRPr="00100E6E">
        <w:rPr>
          <w:rtl/>
          <w:lang w:eastAsia="he-IL"/>
        </w:rPr>
        <w:t xml:space="preserve"> סי' ע"ה </w:t>
      </w:r>
      <w:r w:rsidR="00586020">
        <w:rPr>
          <w:rFonts w:hint="cs"/>
          <w:rtl/>
          <w:lang w:eastAsia="he-IL"/>
        </w:rPr>
        <w:t>[</w:t>
      </w:r>
      <w:r w:rsidRPr="00100E6E">
        <w:rPr>
          <w:rtl/>
          <w:lang w:eastAsia="he-IL"/>
        </w:rPr>
        <w:t>...</w:t>
      </w:r>
      <w:r w:rsidR="00586020">
        <w:rPr>
          <w:rFonts w:hint="cs"/>
          <w:rtl/>
          <w:lang w:eastAsia="he-IL"/>
        </w:rPr>
        <w:t>]</w:t>
      </w:r>
      <w:r w:rsidRPr="00100E6E">
        <w:rPr>
          <w:rtl/>
          <w:lang w:eastAsia="he-IL"/>
        </w:rPr>
        <w:t xml:space="preserve"> והמגיד חולק ע"ז </w:t>
      </w:r>
      <w:proofErr w:type="spellStart"/>
      <w:r w:rsidRPr="00100E6E">
        <w:rPr>
          <w:rtl/>
          <w:lang w:eastAsia="he-IL"/>
        </w:rPr>
        <w:t>וסבירא</w:t>
      </w:r>
      <w:proofErr w:type="spellEnd"/>
      <w:r w:rsidRPr="00100E6E">
        <w:rPr>
          <w:rtl/>
          <w:lang w:eastAsia="he-IL"/>
        </w:rPr>
        <w:t xml:space="preserve"> ליה אפילו אם ראה בעצמו שזנתה א"י להשביעה, ומדמה דין זה לאומר שטר זה שטר אמנה הוא או של ריבית </w:t>
      </w:r>
      <w:proofErr w:type="spellStart"/>
      <w:r w:rsidRPr="00100E6E">
        <w:rPr>
          <w:rtl/>
          <w:lang w:eastAsia="he-IL"/>
        </w:rPr>
        <w:t>דא"י</w:t>
      </w:r>
      <w:proofErr w:type="spellEnd"/>
      <w:r w:rsidRPr="00100E6E">
        <w:rPr>
          <w:rtl/>
          <w:lang w:eastAsia="he-IL"/>
        </w:rPr>
        <w:t xml:space="preserve"> להשביעה".</w:t>
      </w:r>
    </w:p>
    <w:p w14:paraId="7811FBB5" w14:textId="503B13F1" w:rsidR="00100E6E" w:rsidRPr="00100E6E" w:rsidRDefault="00100E6E" w:rsidP="00C50913">
      <w:pPr>
        <w:pStyle w:val="ae"/>
        <w:rPr>
          <w:rtl/>
          <w:lang w:eastAsia="he-IL"/>
        </w:rPr>
      </w:pPr>
      <w:r w:rsidRPr="00100E6E">
        <w:rPr>
          <w:rtl/>
          <w:lang w:eastAsia="he-IL"/>
        </w:rPr>
        <w:t xml:space="preserve">מדברי הב"ש עולה, כי אליבא </w:t>
      </w:r>
      <w:proofErr w:type="spellStart"/>
      <w:r w:rsidRPr="00100E6E">
        <w:rPr>
          <w:rtl/>
          <w:lang w:eastAsia="he-IL"/>
        </w:rPr>
        <w:t>דכס"מ</w:t>
      </w:r>
      <w:proofErr w:type="spellEnd"/>
      <w:r w:rsidRPr="00100E6E">
        <w:rPr>
          <w:rtl/>
          <w:lang w:eastAsia="he-IL"/>
        </w:rPr>
        <w:t xml:space="preserve"> לדעת הרמב"ם, אין אפשרות לחייב שבועה אפילו אם יש ע"א שאומר כדבריו, כל עוד הבעל הדבר התובע אותו אינו טוען כנגד הנתבע טענת ברי. ולכאורה קשה, שהרי </w:t>
      </w:r>
      <w:proofErr w:type="spellStart"/>
      <w:r w:rsidRPr="00100E6E">
        <w:rPr>
          <w:rtl/>
          <w:lang w:eastAsia="he-IL"/>
        </w:rPr>
        <w:t>השו"ע</w:t>
      </w:r>
      <w:proofErr w:type="spellEnd"/>
      <w:r w:rsidRPr="00100E6E">
        <w:rPr>
          <w:rtl/>
          <w:lang w:eastAsia="he-IL"/>
        </w:rPr>
        <w:t xml:space="preserve"> </w:t>
      </w:r>
      <w:proofErr w:type="spellStart"/>
      <w:r w:rsidRPr="00100E6E">
        <w:rPr>
          <w:rtl/>
          <w:lang w:eastAsia="he-IL"/>
        </w:rPr>
        <w:t>בחו"מ</w:t>
      </w:r>
      <w:proofErr w:type="spellEnd"/>
      <w:r w:rsidRPr="00100E6E">
        <w:rPr>
          <w:rtl/>
          <w:lang w:eastAsia="he-IL"/>
        </w:rPr>
        <w:t xml:space="preserve"> סימן </w:t>
      </w:r>
      <w:proofErr w:type="spellStart"/>
      <w:r w:rsidRPr="00100E6E">
        <w:rPr>
          <w:rtl/>
          <w:lang w:eastAsia="he-IL"/>
        </w:rPr>
        <w:t>עה</w:t>
      </w:r>
      <w:proofErr w:type="spellEnd"/>
      <w:r w:rsidRPr="00100E6E">
        <w:rPr>
          <w:rtl/>
          <w:lang w:eastAsia="he-IL"/>
        </w:rPr>
        <w:t xml:space="preserve"> </w:t>
      </w:r>
      <w:proofErr w:type="spellStart"/>
      <w:r w:rsidRPr="00100E6E">
        <w:rPr>
          <w:rtl/>
          <w:lang w:eastAsia="he-IL"/>
        </w:rPr>
        <w:t>סכ"ג</w:t>
      </w:r>
      <w:proofErr w:type="spellEnd"/>
      <w:r w:rsidRPr="00100E6E">
        <w:rPr>
          <w:rtl/>
          <w:lang w:eastAsia="he-IL"/>
        </w:rPr>
        <w:t xml:space="preserve"> פסק שניתן לחייב שבועת ע"א גם אם התובע טוען טענת שמא. אבל </w:t>
      </w:r>
      <w:proofErr w:type="spellStart"/>
      <w:r w:rsidRPr="00100E6E">
        <w:rPr>
          <w:rtl/>
          <w:lang w:eastAsia="he-IL"/>
        </w:rPr>
        <w:t>י"ל</w:t>
      </w:r>
      <w:proofErr w:type="spellEnd"/>
      <w:r w:rsidRPr="00100E6E">
        <w:rPr>
          <w:rtl/>
          <w:lang w:eastAsia="he-IL"/>
        </w:rPr>
        <w:t xml:space="preserve"> בהקדם הסתירה לכאורה מדברי </w:t>
      </w:r>
      <w:proofErr w:type="spellStart"/>
      <w:r w:rsidRPr="00100E6E">
        <w:rPr>
          <w:rtl/>
          <w:lang w:eastAsia="he-IL"/>
        </w:rPr>
        <w:t>השו"ע</w:t>
      </w:r>
      <w:proofErr w:type="spellEnd"/>
      <w:r w:rsidRPr="00100E6E">
        <w:rPr>
          <w:rtl/>
          <w:lang w:eastAsia="he-IL"/>
        </w:rPr>
        <w:t xml:space="preserve"> שם </w:t>
      </w:r>
      <w:proofErr w:type="spellStart"/>
      <w:r w:rsidRPr="00100E6E">
        <w:rPr>
          <w:rtl/>
          <w:lang w:eastAsia="he-IL"/>
        </w:rPr>
        <w:t>בסכ"א</w:t>
      </w:r>
      <w:proofErr w:type="spellEnd"/>
      <w:r w:rsidRPr="00100E6E">
        <w:rPr>
          <w:rtl/>
          <w:lang w:eastAsia="he-IL"/>
        </w:rPr>
        <w:t xml:space="preserve">, </w:t>
      </w:r>
      <w:proofErr w:type="spellStart"/>
      <w:r w:rsidRPr="00100E6E">
        <w:rPr>
          <w:rtl/>
          <w:lang w:eastAsia="he-IL"/>
        </w:rPr>
        <w:t>שבאמר</w:t>
      </w:r>
      <w:proofErr w:type="spellEnd"/>
      <w:r w:rsidRPr="00100E6E">
        <w:rPr>
          <w:rtl/>
          <w:lang w:eastAsia="he-IL"/>
        </w:rPr>
        <w:t xml:space="preserve"> לי אבא וכו' הביא </w:t>
      </w:r>
      <w:proofErr w:type="spellStart"/>
      <w:r w:rsidRPr="00100E6E">
        <w:rPr>
          <w:rtl/>
          <w:lang w:eastAsia="he-IL"/>
        </w:rPr>
        <w:t>השו"ע</w:t>
      </w:r>
      <w:proofErr w:type="spellEnd"/>
      <w:r w:rsidRPr="00100E6E">
        <w:rPr>
          <w:rtl/>
          <w:lang w:eastAsia="he-IL"/>
        </w:rPr>
        <w:t xml:space="preserve"> שתי דעות אם ניתן להשביעו. וכתב </w:t>
      </w:r>
      <w:proofErr w:type="spellStart"/>
      <w:r w:rsidRPr="00100E6E">
        <w:rPr>
          <w:rtl/>
          <w:lang w:eastAsia="he-IL"/>
        </w:rPr>
        <w:t>הסמ"ע</w:t>
      </w:r>
      <w:proofErr w:type="spellEnd"/>
      <w:r w:rsidRPr="00100E6E">
        <w:rPr>
          <w:rtl/>
          <w:lang w:eastAsia="he-IL"/>
        </w:rPr>
        <w:t xml:space="preserve"> ליישב שככל שע"א אינו בפנינו, בזה יש שתי דעות אם יוכל להשביעו שבועה, אבל במקרה </w:t>
      </w:r>
      <w:proofErr w:type="spellStart"/>
      <w:r w:rsidRPr="00100E6E">
        <w:rPr>
          <w:rtl/>
          <w:lang w:eastAsia="he-IL"/>
        </w:rPr>
        <w:t>שהע"א</w:t>
      </w:r>
      <w:proofErr w:type="spellEnd"/>
      <w:r w:rsidRPr="00100E6E">
        <w:rPr>
          <w:rtl/>
          <w:lang w:eastAsia="he-IL"/>
        </w:rPr>
        <w:t xml:space="preserve"> נמצא בפנינו </w:t>
      </w:r>
      <w:proofErr w:type="spellStart"/>
      <w:r w:rsidRPr="00100E6E">
        <w:rPr>
          <w:rtl/>
          <w:lang w:eastAsia="he-IL"/>
        </w:rPr>
        <w:t>לכו"ע</w:t>
      </w:r>
      <w:proofErr w:type="spellEnd"/>
      <w:r w:rsidRPr="00100E6E">
        <w:rPr>
          <w:rtl/>
          <w:lang w:eastAsia="he-IL"/>
        </w:rPr>
        <w:t xml:space="preserve"> הוא מחייב שבועה, עכ"ד. </w:t>
      </w:r>
      <w:proofErr w:type="spellStart"/>
      <w:r w:rsidRPr="00100E6E">
        <w:rPr>
          <w:rtl/>
          <w:lang w:eastAsia="he-IL"/>
        </w:rPr>
        <w:t>ולפ"ז</w:t>
      </w:r>
      <w:proofErr w:type="spellEnd"/>
      <w:r w:rsidRPr="00100E6E">
        <w:rPr>
          <w:rtl/>
          <w:lang w:eastAsia="he-IL"/>
        </w:rPr>
        <w:t xml:space="preserve"> דברי הב"ש מכוונים למקרה שהבעל אומר בשם ע"א שאינו בפנינו, ולפיכך בכדי לחייב שבועה, על הבעל לטעון ברי מפי עצמו שהיא זינתה. ורק נשאר הב"ש בשאלה מדוע </w:t>
      </w:r>
      <w:proofErr w:type="spellStart"/>
      <w:r w:rsidRPr="00100E6E">
        <w:rPr>
          <w:rtl/>
          <w:lang w:eastAsia="he-IL"/>
        </w:rPr>
        <w:t>הרמ"א</w:t>
      </w:r>
      <w:proofErr w:type="spellEnd"/>
      <w:r w:rsidRPr="00100E6E">
        <w:rPr>
          <w:rtl/>
          <w:lang w:eastAsia="he-IL"/>
        </w:rPr>
        <w:t xml:space="preserve"> שהכריע </w:t>
      </w:r>
      <w:proofErr w:type="spellStart"/>
      <w:r w:rsidRPr="00100E6E">
        <w:rPr>
          <w:rtl/>
          <w:lang w:eastAsia="he-IL"/>
        </w:rPr>
        <w:t>בחו"מ</w:t>
      </w:r>
      <w:proofErr w:type="spellEnd"/>
      <w:r w:rsidRPr="00100E6E">
        <w:rPr>
          <w:rtl/>
          <w:lang w:eastAsia="he-IL"/>
        </w:rPr>
        <w:t xml:space="preserve"> </w:t>
      </w:r>
      <w:proofErr w:type="spellStart"/>
      <w:r w:rsidRPr="00100E6E">
        <w:rPr>
          <w:rtl/>
          <w:lang w:eastAsia="he-IL"/>
        </w:rPr>
        <w:t>סכ"א</w:t>
      </w:r>
      <w:proofErr w:type="spellEnd"/>
      <w:r w:rsidRPr="00100E6E">
        <w:rPr>
          <w:rtl/>
          <w:lang w:eastAsia="he-IL"/>
        </w:rPr>
        <w:t xml:space="preserve"> </w:t>
      </w:r>
      <w:proofErr w:type="spellStart"/>
      <w:r w:rsidRPr="00100E6E">
        <w:rPr>
          <w:rtl/>
          <w:lang w:eastAsia="he-IL"/>
        </w:rPr>
        <w:t>כהדעה</w:t>
      </w:r>
      <w:proofErr w:type="spellEnd"/>
      <w:r w:rsidRPr="00100E6E">
        <w:rPr>
          <w:rtl/>
          <w:lang w:eastAsia="he-IL"/>
        </w:rPr>
        <w:t xml:space="preserve"> שניתן לחייב שבועה על פי אחר, לא חלק על </w:t>
      </w:r>
      <w:proofErr w:type="spellStart"/>
      <w:r w:rsidRPr="00100E6E">
        <w:rPr>
          <w:rtl/>
          <w:lang w:eastAsia="he-IL"/>
        </w:rPr>
        <w:t>השו"ע</w:t>
      </w:r>
      <w:proofErr w:type="spellEnd"/>
      <w:r w:rsidRPr="00100E6E">
        <w:rPr>
          <w:rtl/>
          <w:lang w:eastAsia="he-IL"/>
        </w:rPr>
        <w:t xml:space="preserve"> </w:t>
      </w:r>
      <w:proofErr w:type="spellStart"/>
      <w:r w:rsidRPr="00100E6E">
        <w:rPr>
          <w:rtl/>
          <w:lang w:eastAsia="he-IL"/>
        </w:rPr>
        <w:t>באהע"ז</w:t>
      </w:r>
      <w:proofErr w:type="spellEnd"/>
      <w:r w:rsidRPr="00100E6E">
        <w:rPr>
          <w:rtl/>
          <w:lang w:eastAsia="he-IL"/>
        </w:rPr>
        <w:t xml:space="preserve"> (ובאמת שגם על </w:t>
      </w:r>
      <w:proofErr w:type="spellStart"/>
      <w:r w:rsidRPr="00100E6E">
        <w:rPr>
          <w:rtl/>
          <w:lang w:eastAsia="he-IL"/>
        </w:rPr>
        <w:t>השו"ע</w:t>
      </w:r>
      <w:proofErr w:type="spellEnd"/>
      <w:r w:rsidRPr="00100E6E">
        <w:rPr>
          <w:rtl/>
          <w:lang w:eastAsia="he-IL"/>
        </w:rPr>
        <w:t xml:space="preserve"> יש להעיר כן מדוע לא הביא ב' דעות בזה כמו שהביא </w:t>
      </w:r>
      <w:proofErr w:type="spellStart"/>
      <w:r w:rsidRPr="00100E6E">
        <w:rPr>
          <w:rtl/>
          <w:lang w:eastAsia="he-IL"/>
        </w:rPr>
        <w:t>בחו"מ</w:t>
      </w:r>
      <w:proofErr w:type="spellEnd"/>
      <w:r w:rsidRPr="00100E6E">
        <w:rPr>
          <w:rtl/>
          <w:lang w:eastAsia="he-IL"/>
        </w:rPr>
        <w:t xml:space="preserve"> </w:t>
      </w:r>
      <w:proofErr w:type="spellStart"/>
      <w:r w:rsidRPr="00100E6E">
        <w:rPr>
          <w:rtl/>
          <w:lang w:eastAsia="he-IL"/>
        </w:rPr>
        <w:t>סכ"א</w:t>
      </w:r>
      <w:proofErr w:type="spellEnd"/>
      <w:r w:rsidRPr="00100E6E">
        <w:rPr>
          <w:rtl/>
          <w:lang w:eastAsia="he-IL"/>
        </w:rPr>
        <w:t xml:space="preserve">) </w:t>
      </w:r>
    </w:p>
    <w:p w14:paraId="64F25732" w14:textId="77777777" w:rsidR="00100E6E" w:rsidRPr="00100E6E" w:rsidRDefault="00100E6E" w:rsidP="00C50913">
      <w:pPr>
        <w:pStyle w:val="ae"/>
        <w:rPr>
          <w:rtl/>
          <w:lang w:eastAsia="he-IL"/>
        </w:rPr>
      </w:pPr>
      <w:proofErr w:type="spellStart"/>
      <w:r w:rsidRPr="00100E6E">
        <w:rPr>
          <w:rtl/>
          <w:lang w:eastAsia="he-IL"/>
        </w:rPr>
        <w:t>ולפ"ז</w:t>
      </w:r>
      <w:proofErr w:type="spellEnd"/>
      <w:r w:rsidRPr="00100E6E">
        <w:rPr>
          <w:rtl/>
          <w:lang w:eastAsia="he-IL"/>
        </w:rPr>
        <w:t xml:space="preserve"> במקרה דנן למרות שהבעל לשעבר אינו יודע בוודאות שזינתה, אך מכל מקום יש עד אחד שמעיד בפנינו, ונפסק </w:t>
      </w:r>
      <w:proofErr w:type="spellStart"/>
      <w:r w:rsidRPr="00100E6E">
        <w:rPr>
          <w:rtl/>
          <w:lang w:eastAsia="he-IL"/>
        </w:rPr>
        <w:t>בשו"ע</w:t>
      </w:r>
      <w:proofErr w:type="spellEnd"/>
      <w:r w:rsidRPr="00100E6E">
        <w:rPr>
          <w:rtl/>
          <w:lang w:eastAsia="he-IL"/>
        </w:rPr>
        <w:t xml:space="preserve"> </w:t>
      </w:r>
      <w:proofErr w:type="spellStart"/>
      <w:r w:rsidRPr="00100E6E">
        <w:rPr>
          <w:rtl/>
          <w:lang w:eastAsia="he-IL"/>
        </w:rPr>
        <w:t>חו"מ</w:t>
      </w:r>
      <w:proofErr w:type="spellEnd"/>
      <w:r w:rsidRPr="00100E6E">
        <w:rPr>
          <w:rtl/>
          <w:lang w:eastAsia="he-IL"/>
        </w:rPr>
        <w:t xml:space="preserve"> סימן </w:t>
      </w:r>
      <w:proofErr w:type="spellStart"/>
      <w:r w:rsidRPr="00100E6E">
        <w:rPr>
          <w:rtl/>
          <w:lang w:eastAsia="he-IL"/>
        </w:rPr>
        <w:t>עה</w:t>
      </w:r>
      <w:proofErr w:type="spellEnd"/>
      <w:r w:rsidRPr="00100E6E">
        <w:rPr>
          <w:rtl/>
          <w:lang w:eastAsia="he-IL"/>
        </w:rPr>
        <w:t xml:space="preserve"> </w:t>
      </w:r>
      <w:proofErr w:type="spellStart"/>
      <w:r w:rsidRPr="00100E6E">
        <w:rPr>
          <w:rtl/>
          <w:lang w:eastAsia="he-IL"/>
        </w:rPr>
        <w:t>סכ"ג</w:t>
      </w:r>
      <w:proofErr w:type="spellEnd"/>
      <w:r w:rsidRPr="00100E6E">
        <w:rPr>
          <w:rtl/>
          <w:lang w:eastAsia="he-IL"/>
        </w:rPr>
        <w:t xml:space="preserve"> </w:t>
      </w:r>
      <w:proofErr w:type="spellStart"/>
      <w:r w:rsidRPr="00100E6E">
        <w:rPr>
          <w:rtl/>
          <w:lang w:eastAsia="he-IL"/>
        </w:rPr>
        <w:t>שמשביעין</w:t>
      </w:r>
      <w:proofErr w:type="spellEnd"/>
      <w:r w:rsidRPr="00100E6E">
        <w:rPr>
          <w:rtl/>
          <w:lang w:eastAsia="he-IL"/>
        </w:rPr>
        <w:t xml:space="preserve"> על פי עד אחד, גם אם אין הבעל דין טוען ברי, ואם כן במקרה דנן לכאורה חייבת </w:t>
      </w:r>
      <w:proofErr w:type="spellStart"/>
      <w:r w:rsidRPr="00100E6E">
        <w:rPr>
          <w:rtl/>
          <w:lang w:eastAsia="he-IL"/>
        </w:rPr>
        <w:t>האשה</w:t>
      </w:r>
      <w:proofErr w:type="spellEnd"/>
      <w:r w:rsidRPr="00100E6E">
        <w:rPr>
          <w:rtl/>
          <w:lang w:eastAsia="he-IL"/>
        </w:rPr>
        <w:t xml:space="preserve"> בשבועה.</w:t>
      </w:r>
    </w:p>
    <w:p w14:paraId="40081086" w14:textId="63D3C9BE" w:rsidR="00100E6E" w:rsidRPr="00100E6E" w:rsidRDefault="00100E6E" w:rsidP="00C50913">
      <w:pPr>
        <w:pStyle w:val="-0"/>
        <w:rPr>
          <w:rtl/>
          <w:lang w:eastAsia="he-IL"/>
        </w:rPr>
      </w:pPr>
      <w:r w:rsidRPr="00100E6E">
        <w:rPr>
          <w:rtl/>
          <w:lang w:eastAsia="he-IL"/>
        </w:rPr>
        <w:t>כ</w:t>
      </w:r>
      <w:r w:rsidR="00C50913">
        <w:rPr>
          <w:rFonts w:hint="cs"/>
          <w:rtl/>
          <w:lang w:eastAsia="he-IL"/>
        </w:rPr>
        <w:t>ש</w:t>
      </w:r>
      <w:r w:rsidRPr="00100E6E">
        <w:rPr>
          <w:rtl/>
          <w:lang w:eastAsia="he-IL"/>
        </w:rPr>
        <w:t>העד עצמו טוען שעשה איסור עם בעל הדין</w:t>
      </w:r>
    </w:p>
    <w:p w14:paraId="106ECC15" w14:textId="77777777" w:rsidR="00100E6E" w:rsidRPr="00100E6E" w:rsidRDefault="00100E6E" w:rsidP="00AA3907">
      <w:pPr>
        <w:pStyle w:val="ad"/>
        <w:rPr>
          <w:rtl/>
        </w:rPr>
      </w:pPr>
      <w:r w:rsidRPr="00100E6E">
        <w:rPr>
          <w:rtl/>
        </w:rPr>
        <w:t xml:space="preserve">אלא שבמקרה דנן העד עצמו טוען שעשה איסור ובא על </w:t>
      </w:r>
      <w:proofErr w:type="spellStart"/>
      <w:r w:rsidRPr="00100E6E">
        <w:rPr>
          <w:rtl/>
        </w:rPr>
        <w:t>האשה</w:t>
      </w:r>
      <w:proofErr w:type="spellEnd"/>
      <w:r w:rsidRPr="00100E6E">
        <w:rPr>
          <w:rtl/>
        </w:rPr>
        <w:t xml:space="preserve">. מחד גיסא יש לומר שאין אדם משים עצמו רשע ונאמן, אך מאידך גיסא אם אנו מקבלים את דבריו </w:t>
      </w:r>
      <w:proofErr w:type="spellStart"/>
      <w:r w:rsidRPr="00100E6E">
        <w:rPr>
          <w:rtl/>
        </w:rPr>
        <w:t>שהאשה</w:t>
      </w:r>
      <w:proofErr w:type="spellEnd"/>
      <w:r w:rsidRPr="00100E6E">
        <w:rPr>
          <w:rtl/>
        </w:rPr>
        <w:t xml:space="preserve"> זינתה על כורחך שגם הוא נעשה רשע, ואי אפשר לכאורה לחלק ביניהם.</w:t>
      </w:r>
    </w:p>
    <w:p w14:paraId="05980E96" w14:textId="77777777" w:rsidR="00100E6E" w:rsidRPr="00100E6E" w:rsidRDefault="00100E6E" w:rsidP="00C50913">
      <w:pPr>
        <w:pStyle w:val="ae"/>
        <w:rPr>
          <w:rtl/>
          <w:lang w:eastAsia="he-IL"/>
        </w:rPr>
      </w:pPr>
      <w:r w:rsidRPr="00100E6E">
        <w:rPr>
          <w:rtl/>
          <w:lang w:eastAsia="he-IL"/>
        </w:rPr>
        <w:t>בגמ' בסנהדרין דף ט :</w:t>
      </w:r>
    </w:p>
    <w:p w14:paraId="35743283" w14:textId="77777777" w:rsidR="00100E6E" w:rsidRPr="00100E6E" w:rsidRDefault="00100E6E" w:rsidP="00C50913">
      <w:pPr>
        <w:pStyle w:val="a9"/>
        <w:rPr>
          <w:rtl/>
          <w:lang w:eastAsia="he-IL"/>
        </w:rPr>
      </w:pPr>
      <w:r w:rsidRPr="00100E6E">
        <w:rPr>
          <w:rtl/>
          <w:lang w:eastAsia="he-IL"/>
        </w:rPr>
        <w:lastRenderedPageBreak/>
        <w:t xml:space="preserve">ואמר רב יוסף: פלוני רבעו לאונסו - הוא ואחר </w:t>
      </w:r>
      <w:proofErr w:type="spellStart"/>
      <w:r w:rsidRPr="00100E6E">
        <w:rPr>
          <w:rtl/>
          <w:lang w:eastAsia="he-IL"/>
        </w:rPr>
        <w:t>מצטרפין</w:t>
      </w:r>
      <w:proofErr w:type="spellEnd"/>
      <w:r w:rsidRPr="00100E6E">
        <w:rPr>
          <w:rtl/>
          <w:lang w:eastAsia="he-IL"/>
        </w:rPr>
        <w:t xml:space="preserve"> </w:t>
      </w:r>
      <w:proofErr w:type="spellStart"/>
      <w:r w:rsidRPr="00100E6E">
        <w:rPr>
          <w:rtl/>
          <w:lang w:eastAsia="he-IL"/>
        </w:rPr>
        <w:t>להרגו</w:t>
      </w:r>
      <w:proofErr w:type="spellEnd"/>
      <w:r w:rsidRPr="00100E6E">
        <w:rPr>
          <w:rtl/>
          <w:lang w:eastAsia="he-IL"/>
        </w:rPr>
        <w:t xml:space="preserve">. לרצונו - רשע הוא, והתורה אמרה אל </w:t>
      </w:r>
      <w:proofErr w:type="spellStart"/>
      <w:r w:rsidRPr="00100E6E">
        <w:rPr>
          <w:rtl/>
          <w:lang w:eastAsia="he-IL"/>
        </w:rPr>
        <w:t>תשת</w:t>
      </w:r>
      <w:proofErr w:type="spellEnd"/>
      <w:r w:rsidRPr="00100E6E">
        <w:rPr>
          <w:rtl/>
          <w:lang w:eastAsia="he-IL"/>
        </w:rPr>
        <w:t xml:space="preserve"> רשע עד. רבא אמר: אדם קרוב אצל עצמו, ואין אדם משים עצמו רשע. אמר רבא: פלוני בא על אשתי - הוא ואחר </w:t>
      </w:r>
      <w:proofErr w:type="spellStart"/>
      <w:r w:rsidRPr="00100E6E">
        <w:rPr>
          <w:rtl/>
          <w:lang w:eastAsia="he-IL"/>
        </w:rPr>
        <w:t>מצטרפין</w:t>
      </w:r>
      <w:proofErr w:type="spellEnd"/>
      <w:r w:rsidRPr="00100E6E">
        <w:rPr>
          <w:rtl/>
          <w:lang w:eastAsia="he-IL"/>
        </w:rPr>
        <w:t xml:space="preserve"> להורגו, אבל לא להורגה.</w:t>
      </w:r>
    </w:p>
    <w:p w14:paraId="45C290E6" w14:textId="77777777" w:rsidR="00100E6E" w:rsidRPr="00100E6E" w:rsidRDefault="00100E6E" w:rsidP="00C50913">
      <w:pPr>
        <w:pStyle w:val="ae"/>
        <w:rPr>
          <w:rtl/>
          <w:lang w:eastAsia="he-IL"/>
        </w:rPr>
      </w:pPr>
      <w:r w:rsidRPr="00100E6E">
        <w:rPr>
          <w:rtl/>
          <w:lang w:eastAsia="he-IL"/>
        </w:rPr>
        <w:t xml:space="preserve">לפי דברי רבא, שכמותו נפסק להלכה (רמב"ם עדות </w:t>
      </w:r>
      <w:proofErr w:type="spellStart"/>
      <w:r w:rsidRPr="00100E6E">
        <w:rPr>
          <w:rtl/>
          <w:lang w:eastAsia="he-IL"/>
        </w:rPr>
        <w:t>פי"ב</w:t>
      </w:r>
      <w:proofErr w:type="spellEnd"/>
      <w:r w:rsidRPr="00100E6E">
        <w:rPr>
          <w:rtl/>
          <w:lang w:eastAsia="he-IL"/>
        </w:rPr>
        <w:t xml:space="preserve"> </w:t>
      </w:r>
      <w:proofErr w:type="spellStart"/>
      <w:r w:rsidRPr="00100E6E">
        <w:rPr>
          <w:rtl/>
          <w:lang w:eastAsia="he-IL"/>
        </w:rPr>
        <w:t>ה"ב</w:t>
      </w:r>
      <w:proofErr w:type="spellEnd"/>
      <w:r w:rsidRPr="00100E6E">
        <w:rPr>
          <w:rtl/>
          <w:lang w:eastAsia="he-IL"/>
        </w:rPr>
        <w:t xml:space="preserve">, </w:t>
      </w:r>
      <w:proofErr w:type="spellStart"/>
      <w:r w:rsidRPr="00100E6E">
        <w:rPr>
          <w:rtl/>
          <w:lang w:eastAsia="he-IL"/>
        </w:rPr>
        <w:t>שו"ע</w:t>
      </w:r>
      <w:proofErr w:type="spellEnd"/>
      <w:r w:rsidRPr="00100E6E">
        <w:rPr>
          <w:rtl/>
          <w:lang w:eastAsia="he-IL"/>
        </w:rPr>
        <w:t xml:space="preserve"> </w:t>
      </w:r>
      <w:proofErr w:type="spellStart"/>
      <w:r w:rsidRPr="00100E6E">
        <w:rPr>
          <w:rtl/>
          <w:lang w:eastAsia="he-IL"/>
        </w:rPr>
        <w:t>חו"מ</w:t>
      </w:r>
      <w:proofErr w:type="spellEnd"/>
      <w:r w:rsidRPr="00100E6E">
        <w:rPr>
          <w:rtl/>
          <w:lang w:eastAsia="he-IL"/>
        </w:rPr>
        <w:t xml:space="preserve"> סימן לד </w:t>
      </w:r>
      <w:proofErr w:type="spellStart"/>
      <w:r w:rsidRPr="00100E6E">
        <w:rPr>
          <w:rtl/>
          <w:lang w:eastAsia="he-IL"/>
        </w:rPr>
        <w:t>סכ"ו</w:t>
      </w:r>
      <w:proofErr w:type="spellEnd"/>
      <w:r w:rsidRPr="00100E6E">
        <w:rPr>
          <w:rtl/>
          <w:lang w:eastAsia="he-IL"/>
        </w:rPr>
        <w:t xml:space="preserve">), </w:t>
      </w:r>
      <w:proofErr w:type="spellStart"/>
      <w:r w:rsidRPr="00100E6E">
        <w:rPr>
          <w:rtl/>
          <w:lang w:eastAsia="he-IL"/>
        </w:rPr>
        <w:t>פלגינן</w:t>
      </w:r>
      <w:proofErr w:type="spellEnd"/>
      <w:r w:rsidRPr="00100E6E">
        <w:rPr>
          <w:rtl/>
          <w:lang w:eastAsia="he-IL"/>
        </w:rPr>
        <w:t xml:space="preserve"> </w:t>
      </w:r>
      <w:proofErr w:type="spellStart"/>
      <w:r w:rsidRPr="00100E6E">
        <w:rPr>
          <w:rtl/>
          <w:lang w:eastAsia="he-IL"/>
        </w:rPr>
        <w:t>דיבורא</w:t>
      </w:r>
      <w:proofErr w:type="spellEnd"/>
      <w:r w:rsidRPr="00100E6E">
        <w:rPr>
          <w:rtl/>
          <w:lang w:eastAsia="he-IL"/>
        </w:rPr>
        <w:t xml:space="preserve">, מאמינים לו ביחס לאחר אך לא ביחס לעצמו שהוא רשע ופסול לעדות. וזה לשון השולחן ערוך חושן משפט סימן לד סעיף </w:t>
      </w:r>
      <w:proofErr w:type="spellStart"/>
      <w:r w:rsidRPr="00100E6E">
        <w:rPr>
          <w:rtl/>
          <w:lang w:eastAsia="he-IL"/>
        </w:rPr>
        <w:t>כו</w:t>
      </w:r>
      <w:proofErr w:type="spellEnd"/>
      <w:r w:rsidRPr="00100E6E">
        <w:rPr>
          <w:rtl/>
          <w:lang w:eastAsia="he-IL"/>
        </w:rPr>
        <w:t>:</w:t>
      </w:r>
    </w:p>
    <w:p w14:paraId="543DA211" w14:textId="77777777" w:rsidR="00100E6E" w:rsidRPr="00100E6E" w:rsidRDefault="00100E6E" w:rsidP="00C50913">
      <w:pPr>
        <w:pStyle w:val="a9"/>
        <w:rPr>
          <w:rtl/>
          <w:lang w:eastAsia="he-IL"/>
        </w:rPr>
      </w:pPr>
      <w:r w:rsidRPr="00100E6E">
        <w:rPr>
          <w:rtl/>
          <w:lang w:eastAsia="he-IL"/>
        </w:rPr>
        <w:t>"</w:t>
      </w:r>
      <w:proofErr w:type="spellStart"/>
      <w:r w:rsidRPr="00100E6E">
        <w:rPr>
          <w:rtl/>
          <w:lang w:eastAsia="he-IL"/>
        </w:rPr>
        <w:t>לוה</w:t>
      </w:r>
      <w:proofErr w:type="spellEnd"/>
      <w:r w:rsidRPr="00100E6E">
        <w:rPr>
          <w:rtl/>
          <w:lang w:eastAsia="he-IL"/>
        </w:rPr>
        <w:t xml:space="preserve"> שהעיד על </w:t>
      </w:r>
      <w:proofErr w:type="spellStart"/>
      <w:r w:rsidRPr="00100E6E">
        <w:rPr>
          <w:rtl/>
          <w:lang w:eastAsia="he-IL"/>
        </w:rPr>
        <w:t>המלוה</w:t>
      </w:r>
      <w:proofErr w:type="spellEnd"/>
      <w:r w:rsidRPr="00100E6E">
        <w:rPr>
          <w:rtl/>
          <w:lang w:eastAsia="he-IL"/>
        </w:rPr>
        <w:t xml:space="preserve"> </w:t>
      </w:r>
      <w:proofErr w:type="spellStart"/>
      <w:r w:rsidRPr="00100E6E">
        <w:rPr>
          <w:rtl/>
          <w:lang w:eastAsia="he-IL"/>
        </w:rPr>
        <w:t>שהלוה</w:t>
      </w:r>
      <w:proofErr w:type="spellEnd"/>
      <w:r w:rsidRPr="00100E6E">
        <w:rPr>
          <w:rtl/>
          <w:lang w:eastAsia="he-IL"/>
        </w:rPr>
        <w:t xml:space="preserve"> לו </w:t>
      </w:r>
      <w:proofErr w:type="spellStart"/>
      <w:r w:rsidRPr="00100E6E">
        <w:rPr>
          <w:rtl/>
          <w:lang w:eastAsia="he-IL"/>
        </w:rPr>
        <w:t>ברבית</w:t>
      </w:r>
      <w:proofErr w:type="spellEnd"/>
      <w:r w:rsidRPr="00100E6E">
        <w:rPr>
          <w:rtl/>
          <w:lang w:eastAsia="he-IL"/>
        </w:rPr>
        <w:t xml:space="preserve">, ויש עד אחד עמו, </w:t>
      </w:r>
      <w:proofErr w:type="spellStart"/>
      <w:r w:rsidRPr="00100E6E">
        <w:rPr>
          <w:rtl/>
          <w:lang w:eastAsia="he-IL"/>
        </w:rPr>
        <w:t>מצטרפין</w:t>
      </w:r>
      <w:proofErr w:type="spellEnd"/>
      <w:r w:rsidRPr="00100E6E">
        <w:rPr>
          <w:rtl/>
          <w:lang w:eastAsia="he-IL"/>
        </w:rPr>
        <w:t xml:space="preserve"> לפסלו; אף על פי שעושה עצמו רשע, </w:t>
      </w:r>
      <w:proofErr w:type="spellStart"/>
      <w:r w:rsidRPr="00100E6E">
        <w:rPr>
          <w:rtl/>
          <w:lang w:eastAsia="he-IL"/>
        </w:rPr>
        <w:t>פלגינן</w:t>
      </w:r>
      <w:proofErr w:type="spellEnd"/>
      <w:r w:rsidRPr="00100E6E">
        <w:rPr>
          <w:rtl/>
          <w:lang w:eastAsia="he-IL"/>
        </w:rPr>
        <w:t xml:space="preserve"> דבוריה ומאמינים אותו לגבי </w:t>
      </w:r>
      <w:proofErr w:type="spellStart"/>
      <w:r w:rsidRPr="00100E6E">
        <w:rPr>
          <w:rtl/>
          <w:lang w:eastAsia="he-IL"/>
        </w:rPr>
        <w:t>מלוה</w:t>
      </w:r>
      <w:proofErr w:type="spellEnd"/>
      <w:r w:rsidRPr="00100E6E">
        <w:rPr>
          <w:rtl/>
          <w:lang w:eastAsia="he-IL"/>
        </w:rPr>
        <w:t xml:space="preserve"> ולא לגבי עצמו. וכן אם העיד שפלוני רבעו, אפילו לרצונו, או שבא על אשתו, או שרבע שורו, הוא ואחר, </w:t>
      </w:r>
      <w:proofErr w:type="spellStart"/>
      <w:r w:rsidRPr="00100E6E">
        <w:rPr>
          <w:rtl/>
          <w:lang w:eastAsia="he-IL"/>
        </w:rPr>
        <w:t>מצטרפין</w:t>
      </w:r>
      <w:proofErr w:type="spellEnd"/>
      <w:r w:rsidRPr="00100E6E">
        <w:rPr>
          <w:rtl/>
          <w:lang w:eastAsia="he-IL"/>
        </w:rPr>
        <w:t xml:space="preserve"> לפסלו. (וה"ה שהנגזל יכול להעיד על הגזלן כמו </w:t>
      </w:r>
      <w:proofErr w:type="spellStart"/>
      <w:r w:rsidRPr="00100E6E">
        <w:rPr>
          <w:rtl/>
          <w:lang w:eastAsia="he-IL"/>
        </w:rPr>
        <w:t>הלוה</w:t>
      </w:r>
      <w:proofErr w:type="spellEnd"/>
      <w:r w:rsidRPr="00100E6E">
        <w:rPr>
          <w:rtl/>
          <w:lang w:eastAsia="he-IL"/>
        </w:rPr>
        <w:t xml:space="preserve"> על </w:t>
      </w:r>
      <w:proofErr w:type="spellStart"/>
      <w:r w:rsidRPr="00100E6E">
        <w:rPr>
          <w:rtl/>
          <w:lang w:eastAsia="he-IL"/>
        </w:rPr>
        <w:t>המלוה</w:t>
      </w:r>
      <w:proofErr w:type="spellEnd"/>
      <w:r w:rsidRPr="00100E6E">
        <w:rPr>
          <w:rtl/>
          <w:lang w:eastAsia="he-IL"/>
        </w:rPr>
        <w:t>, ובלבד שלא יהא להן הנאה מעדותן). (מרדכי פ' זה בורר)".</w:t>
      </w:r>
    </w:p>
    <w:p w14:paraId="5B7F5033" w14:textId="77777777" w:rsidR="00100E6E" w:rsidRPr="00100E6E" w:rsidRDefault="00100E6E" w:rsidP="00C50913">
      <w:pPr>
        <w:pStyle w:val="ae"/>
        <w:rPr>
          <w:rtl/>
          <w:lang w:eastAsia="he-IL"/>
        </w:rPr>
      </w:pPr>
      <w:r w:rsidRPr="00100E6E">
        <w:rPr>
          <w:rtl/>
          <w:lang w:eastAsia="he-IL"/>
        </w:rPr>
        <w:t xml:space="preserve">לפי זה לכאורה גם במקרה דנן יהיה נאמן העד </w:t>
      </w:r>
      <w:proofErr w:type="spellStart"/>
      <w:r w:rsidRPr="00100E6E">
        <w:rPr>
          <w:rtl/>
          <w:lang w:eastAsia="he-IL"/>
        </w:rPr>
        <w:t>שהאשה</w:t>
      </w:r>
      <w:proofErr w:type="spellEnd"/>
      <w:r w:rsidRPr="00100E6E">
        <w:rPr>
          <w:rtl/>
          <w:lang w:eastAsia="he-IL"/>
        </w:rPr>
        <w:t xml:space="preserve"> זינתה. אך ראה </w:t>
      </w:r>
      <w:proofErr w:type="spellStart"/>
      <w:r w:rsidRPr="00100E6E">
        <w:rPr>
          <w:rtl/>
          <w:lang w:eastAsia="he-IL"/>
        </w:rPr>
        <w:t>סמ"ע</w:t>
      </w:r>
      <w:proofErr w:type="spellEnd"/>
      <w:r w:rsidRPr="00100E6E">
        <w:rPr>
          <w:rtl/>
          <w:lang w:eastAsia="he-IL"/>
        </w:rPr>
        <w:t xml:space="preserve"> שם </w:t>
      </w:r>
      <w:proofErr w:type="spellStart"/>
      <w:r w:rsidRPr="00100E6E">
        <w:rPr>
          <w:rtl/>
          <w:lang w:eastAsia="he-IL"/>
        </w:rPr>
        <w:t>ס"ק</w:t>
      </w:r>
      <w:proofErr w:type="spellEnd"/>
      <w:r w:rsidRPr="00100E6E">
        <w:rPr>
          <w:rtl/>
          <w:lang w:eastAsia="he-IL"/>
        </w:rPr>
        <w:t xml:space="preserve"> סד:</w:t>
      </w:r>
    </w:p>
    <w:p w14:paraId="3E348F31" w14:textId="77777777" w:rsidR="00100E6E" w:rsidRPr="00100E6E" w:rsidRDefault="00100E6E" w:rsidP="00C50913">
      <w:pPr>
        <w:pStyle w:val="a9"/>
        <w:rPr>
          <w:rtl/>
          <w:lang w:eastAsia="he-IL"/>
        </w:rPr>
      </w:pPr>
      <w:r w:rsidRPr="00100E6E">
        <w:rPr>
          <w:rtl/>
          <w:lang w:eastAsia="he-IL"/>
        </w:rPr>
        <w:t xml:space="preserve">"ועיין בתשובת </w:t>
      </w:r>
      <w:proofErr w:type="spellStart"/>
      <w:r w:rsidRPr="00100E6E">
        <w:rPr>
          <w:rtl/>
          <w:lang w:eastAsia="he-IL"/>
        </w:rPr>
        <w:t>רשב"א</w:t>
      </w:r>
      <w:proofErr w:type="spellEnd"/>
      <w:r w:rsidRPr="00100E6E">
        <w:rPr>
          <w:rtl/>
          <w:lang w:eastAsia="he-IL"/>
        </w:rPr>
        <w:t xml:space="preserve"> [ח"א] סי' אלף רל"ז, דיש לחלק בין אמר אשתך זינתה עמי </w:t>
      </w:r>
      <w:proofErr w:type="spellStart"/>
      <w:r w:rsidRPr="00100E6E">
        <w:rPr>
          <w:rtl/>
          <w:lang w:eastAsia="he-IL"/>
        </w:rPr>
        <w:t>דפלגינן</w:t>
      </w:r>
      <w:proofErr w:type="spellEnd"/>
      <w:r w:rsidRPr="00100E6E">
        <w:rPr>
          <w:rtl/>
          <w:lang w:eastAsia="he-IL"/>
        </w:rPr>
        <w:t xml:space="preserve"> דבוריה, ובין אם אמר אני זיניתי עם אשתך דלא </w:t>
      </w:r>
      <w:proofErr w:type="spellStart"/>
      <w:r w:rsidRPr="00100E6E">
        <w:rPr>
          <w:rtl/>
          <w:lang w:eastAsia="he-IL"/>
        </w:rPr>
        <w:t>פלגינן</w:t>
      </w:r>
      <w:proofErr w:type="spellEnd"/>
      <w:r w:rsidRPr="00100E6E">
        <w:rPr>
          <w:rtl/>
          <w:lang w:eastAsia="he-IL"/>
        </w:rPr>
        <w:t xml:space="preserve"> דיבוריה, ע"ש. </w:t>
      </w:r>
      <w:proofErr w:type="spellStart"/>
      <w:r w:rsidRPr="00100E6E">
        <w:rPr>
          <w:rtl/>
          <w:lang w:eastAsia="he-IL"/>
        </w:rPr>
        <w:t>ד"מ</w:t>
      </w:r>
      <w:proofErr w:type="spellEnd"/>
      <w:r w:rsidRPr="00100E6E">
        <w:rPr>
          <w:rtl/>
          <w:lang w:eastAsia="he-IL"/>
        </w:rPr>
        <w:t xml:space="preserve"> שם".</w:t>
      </w:r>
    </w:p>
    <w:p w14:paraId="01661C67" w14:textId="77777777" w:rsidR="00100E6E" w:rsidRPr="00100E6E" w:rsidRDefault="00100E6E" w:rsidP="00C50913">
      <w:pPr>
        <w:pStyle w:val="ae"/>
        <w:rPr>
          <w:rtl/>
          <w:lang w:eastAsia="he-IL"/>
        </w:rPr>
      </w:pPr>
      <w:r w:rsidRPr="00100E6E">
        <w:rPr>
          <w:rtl/>
          <w:lang w:eastAsia="he-IL"/>
        </w:rPr>
        <w:t xml:space="preserve">כלומר, </w:t>
      </w:r>
      <w:proofErr w:type="spellStart"/>
      <w:r w:rsidRPr="00100E6E">
        <w:rPr>
          <w:rtl/>
          <w:lang w:eastAsia="he-IL"/>
        </w:rPr>
        <w:t>פלגינן</w:t>
      </w:r>
      <w:proofErr w:type="spellEnd"/>
      <w:r w:rsidRPr="00100E6E">
        <w:rPr>
          <w:rtl/>
          <w:lang w:eastAsia="he-IL"/>
        </w:rPr>
        <w:t xml:space="preserve"> </w:t>
      </w:r>
      <w:proofErr w:type="spellStart"/>
      <w:r w:rsidRPr="00100E6E">
        <w:rPr>
          <w:rtl/>
          <w:lang w:eastAsia="he-IL"/>
        </w:rPr>
        <w:t>דיבורא</w:t>
      </w:r>
      <w:proofErr w:type="spellEnd"/>
      <w:r w:rsidRPr="00100E6E">
        <w:rPr>
          <w:rtl/>
          <w:lang w:eastAsia="he-IL"/>
        </w:rPr>
        <w:t xml:space="preserve"> היינו </w:t>
      </w:r>
      <w:proofErr w:type="spellStart"/>
      <w:r w:rsidRPr="00100E6E">
        <w:rPr>
          <w:rtl/>
          <w:lang w:eastAsia="he-IL"/>
        </w:rPr>
        <w:t>היכא</w:t>
      </w:r>
      <w:proofErr w:type="spellEnd"/>
      <w:r w:rsidRPr="00100E6E">
        <w:rPr>
          <w:rtl/>
          <w:lang w:eastAsia="he-IL"/>
        </w:rPr>
        <w:t xml:space="preserve"> שאפשר לחלק את דיבורו ולקבל חלק ממנו, אך במקום שאי אפשר לחלק את הדיבור, כגון שאומר אני זניתי עם אשתך, לא </w:t>
      </w:r>
      <w:proofErr w:type="spellStart"/>
      <w:r w:rsidRPr="00100E6E">
        <w:rPr>
          <w:rtl/>
          <w:lang w:eastAsia="he-IL"/>
        </w:rPr>
        <w:t>פלגינן</w:t>
      </w:r>
      <w:proofErr w:type="spellEnd"/>
      <w:r w:rsidRPr="00100E6E">
        <w:rPr>
          <w:rtl/>
          <w:lang w:eastAsia="he-IL"/>
        </w:rPr>
        <w:t xml:space="preserve"> </w:t>
      </w:r>
      <w:proofErr w:type="spellStart"/>
      <w:r w:rsidRPr="00100E6E">
        <w:rPr>
          <w:rtl/>
          <w:lang w:eastAsia="he-IL"/>
        </w:rPr>
        <w:t>דיבורא</w:t>
      </w:r>
      <w:proofErr w:type="spellEnd"/>
      <w:r w:rsidRPr="00100E6E">
        <w:rPr>
          <w:rtl/>
          <w:lang w:eastAsia="he-IL"/>
        </w:rPr>
        <w:t xml:space="preserve">, ואינו נאמן כלל. </w:t>
      </w:r>
    </w:p>
    <w:p w14:paraId="455C477A" w14:textId="77777777" w:rsidR="00100E6E" w:rsidRPr="00C50913" w:rsidRDefault="00100E6E" w:rsidP="00C50913">
      <w:pPr>
        <w:pStyle w:val="ae"/>
        <w:rPr>
          <w:rtl/>
          <w:lang w:eastAsia="he-IL"/>
        </w:rPr>
      </w:pPr>
      <w:r w:rsidRPr="00100E6E">
        <w:rPr>
          <w:rtl/>
          <w:lang w:eastAsia="he-IL"/>
        </w:rPr>
        <w:t xml:space="preserve">להלן בירור מקיף בביאור שיטת </w:t>
      </w:r>
      <w:proofErr w:type="spellStart"/>
      <w:r w:rsidRPr="00100E6E">
        <w:rPr>
          <w:rtl/>
          <w:lang w:eastAsia="he-IL"/>
        </w:rPr>
        <w:t>הרשב"א</w:t>
      </w:r>
      <w:proofErr w:type="spellEnd"/>
      <w:r w:rsidRPr="00100E6E">
        <w:rPr>
          <w:rtl/>
          <w:lang w:eastAsia="he-IL"/>
        </w:rPr>
        <w:t xml:space="preserve"> בדין </w:t>
      </w:r>
      <w:proofErr w:type="spellStart"/>
      <w:r w:rsidRPr="00100E6E">
        <w:rPr>
          <w:rtl/>
          <w:lang w:eastAsia="he-IL"/>
        </w:rPr>
        <w:t>פלגינן</w:t>
      </w:r>
      <w:proofErr w:type="spellEnd"/>
      <w:r w:rsidRPr="00100E6E">
        <w:rPr>
          <w:rtl/>
          <w:lang w:eastAsia="he-IL"/>
        </w:rPr>
        <w:t xml:space="preserve"> </w:t>
      </w:r>
      <w:proofErr w:type="spellStart"/>
      <w:r w:rsidRPr="00100E6E">
        <w:rPr>
          <w:rtl/>
          <w:lang w:eastAsia="he-IL"/>
        </w:rPr>
        <w:t>דיבורא</w:t>
      </w:r>
      <w:proofErr w:type="spellEnd"/>
      <w:r w:rsidRPr="00100E6E">
        <w:rPr>
          <w:rtl/>
          <w:lang w:eastAsia="he-IL"/>
        </w:rPr>
        <w:t xml:space="preserve"> בעדות, וכיצד יש לנקוט </w:t>
      </w:r>
      <w:proofErr w:type="spellStart"/>
      <w:r w:rsidRPr="00100E6E">
        <w:rPr>
          <w:rtl/>
          <w:lang w:eastAsia="he-IL"/>
        </w:rPr>
        <w:t>לדינא</w:t>
      </w:r>
      <w:proofErr w:type="spellEnd"/>
      <w:r w:rsidRPr="00100E6E">
        <w:rPr>
          <w:rtl/>
          <w:lang w:eastAsia="he-IL"/>
        </w:rPr>
        <w:t xml:space="preserve"> בהלכה זו.</w:t>
      </w:r>
    </w:p>
    <w:p w14:paraId="002EE5AC" w14:textId="77777777" w:rsidR="00100E6E" w:rsidRPr="00100E6E" w:rsidRDefault="00100E6E" w:rsidP="00C50913">
      <w:pPr>
        <w:pStyle w:val="-0"/>
        <w:rPr>
          <w:rtl/>
        </w:rPr>
      </w:pPr>
      <w:r w:rsidRPr="00100E6E">
        <w:rPr>
          <w:rtl/>
        </w:rPr>
        <w:t xml:space="preserve">חילוקו של </w:t>
      </w:r>
      <w:proofErr w:type="spellStart"/>
      <w:r w:rsidRPr="00100E6E">
        <w:rPr>
          <w:rtl/>
        </w:rPr>
        <w:t>הרשב"א</w:t>
      </w:r>
      <w:proofErr w:type="spellEnd"/>
      <w:r w:rsidRPr="00100E6E">
        <w:rPr>
          <w:rtl/>
        </w:rPr>
        <w:t xml:space="preserve"> בדין </w:t>
      </w:r>
      <w:proofErr w:type="spellStart"/>
      <w:r w:rsidRPr="00100E6E">
        <w:rPr>
          <w:rtl/>
        </w:rPr>
        <w:t>פלגינן</w:t>
      </w:r>
      <w:proofErr w:type="spellEnd"/>
      <w:r w:rsidRPr="00100E6E">
        <w:rPr>
          <w:rtl/>
        </w:rPr>
        <w:t xml:space="preserve"> עדות</w:t>
      </w:r>
    </w:p>
    <w:p w14:paraId="222DA7F7" w14:textId="77777777" w:rsidR="00100E6E" w:rsidRPr="00100E6E" w:rsidRDefault="00100E6E" w:rsidP="00AA3907">
      <w:pPr>
        <w:pStyle w:val="ad"/>
        <w:rPr>
          <w:rtl/>
        </w:rPr>
      </w:pPr>
      <w:proofErr w:type="spellStart"/>
      <w:r w:rsidRPr="00100E6E">
        <w:rPr>
          <w:rtl/>
        </w:rPr>
        <w:t>בשו"ת</w:t>
      </w:r>
      <w:proofErr w:type="spellEnd"/>
      <w:r w:rsidRPr="00100E6E">
        <w:rPr>
          <w:rtl/>
        </w:rPr>
        <w:t xml:space="preserve"> </w:t>
      </w:r>
      <w:proofErr w:type="spellStart"/>
      <w:r w:rsidRPr="00100E6E">
        <w:rPr>
          <w:rtl/>
        </w:rPr>
        <w:t>הרשב"א</w:t>
      </w:r>
      <w:proofErr w:type="spellEnd"/>
      <w:r w:rsidRPr="00100E6E">
        <w:rPr>
          <w:rtl/>
        </w:rPr>
        <w:t xml:space="preserve"> חלק א סימן אלף </w:t>
      </w:r>
      <w:proofErr w:type="spellStart"/>
      <w:r w:rsidRPr="00100E6E">
        <w:rPr>
          <w:rtl/>
        </w:rPr>
        <w:t>רלז</w:t>
      </w:r>
      <w:proofErr w:type="spellEnd"/>
      <w:r w:rsidRPr="00100E6E">
        <w:rPr>
          <w:rtl/>
        </w:rPr>
        <w:t xml:space="preserve"> כתב וז"ל:</w:t>
      </w:r>
    </w:p>
    <w:p w14:paraId="4C917637" w14:textId="77777777" w:rsidR="00100E6E" w:rsidRPr="00100E6E" w:rsidRDefault="00100E6E" w:rsidP="00C50913">
      <w:pPr>
        <w:pStyle w:val="a9"/>
        <w:rPr>
          <w:rtl/>
        </w:rPr>
      </w:pPr>
      <w:r w:rsidRPr="00100E6E">
        <w:rPr>
          <w:rtl/>
        </w:rPr>
        <w:t xml:space="preserve">"ואני אומר דודאי באומר אשת פלוני זינתה עמי הוא ואחר מצטרפי' להרגה. ומן הטעם שאמרת </w:t>
      </w:r>
      <w:proofErr w:type="spellStart"/>
      <w:r w:rsidRPr="00100E6E">
        <w:rPr>
          <w:rtl/>
        </w:rPr>
        <w:t>דתופסין</w:t>
      </w:r>
      <w:proofErr w:type="spellEnd"/>
      <w:r w:rsidRPr="00100E6E">
        <w:rPr>
          <w:rtl/>
        </w:rPr>
        <w:t xml:space="preserve"> מאי </w:t>
      </w:r>
      <w:proofErr w:type="spellStart"/>
      <w:r w:rsidRPr="00100E6E">
        <w:rPr>
          <w:rtl/>
        </w:rPr>
        <w:t>דקאמר</w:t>
      </w:r>
      <w:proofErr w:type="spellEnd"/>
      <w:r w:rsidRPr="00100E6E">
        <w:rPr>
          <w:rtl/>
        </w:rPr>
        <w:t xml:space="preserve"> זינתה ואין </w:t>
      </w:r>
      <w:proofErr w:type="spellStart"/>
      <w:r w:rsidRPr="00100E6E">
        <w:rPr>
          <w:rtl/>
        </w:rPr>
        <w:t>מקבלין</w:t>
      </w:r>
      <w:proofErr w:type="spellEnd"/>
      <w:r w:rsidRPr="00100E6E">
        <w:rPr>
          <w:rtl/>
        </w:rPr>
        <w:t xml:space="preserve"> מה שהסיק דבריו ואמר עמי. אבל באומר אני באתי על אשת פלוני מיד </w:t>
      </w:r>
      <w:proofErr w:type="spellStart"/>
      <w:r w:rsidRPr="00100E6E">
        <w:rPr>
          <w:rtl/>
        </w:rPr>
        <w:t>נתבטלה</w:t>
      </w:r>
      <w:proofErr w:type="spellEnd"/>
      <w:r w:rsidRPr="00100E6E">
        <w:rPr>
          <w:rtl/>
        </w:rPr>
        <w:t xml:space="preserve"> עדותו לגמרי משום דאי אפשר לומר בזה אלא לרצונו לא לאנסו. לפי שאין קושי אלא מרצון ואם שכב מדעת היה. ואם תאמר </w:t>
      </w:r>
      <w:proofErr w:type="spellStart"/>
      <w:r w:rsidRPr="00100E6E">
        <w:rPr>
          <w:rtl/>
        </w:rPr>
        <w:t>אכתי</w:t>
      </w:r>
      <w:proofErr w:type="spellEnd"/>
      <w:r w:rsidRPr="00100E6E">
        <w:rPr>
          <w:rtl/>
        </w:rPr>
        <w:t xml:space="preserve"> אפשר לאנסו וכגון שאמר </w:t>
      </w:r>
      <w:proofErr w:type="spellStart"/>
      <w:r w:rsidRPr="00100E6E">
        <w:rPr>
          <w:rtl/>
        </w:rPr>
        <w:t>התקש</w:t>
      </w:r>
      <w:proofErr w:type="spellEnd"/>
      <w:r w:rsidRPr="00100E6E">
        <w:rPr>
          <w:rtl/>
        </w:rPr>
        <w:t xml:space="preserve">' ואי לא </w:t>
      </w:r>
      <w:proofErr w:type="spellStart"/>
      <w:r w:rsidRPr="00100E6E">
        <w:rPr>
          <w:rtl/>
        </w:rPr>
        <w:t>קטילנא</w:t>
      </w:r>
      <w:proofErr w:type="spellEnd"/>
      <w:r w:rsidRPr="00100E6E">
        <w:rPr>
          <w:rtl/>
        </w:rPr>
        <w:t xml:space="preserve"> לך. לא היא </w:t>
      </w:r>
      <w:proofErr w:type="spellStart"/>
      <w:r w:rsidRPr="00100E6E">
        <w:rPr>
          <w:rtl/>
        </w:rPr>
        <w:t>דאפילו</w:t>
      </w:r>
      <w:proofErr w:type="spellEnd"/>
      <w:r w:rsidRPr="00100E6E">
        <w:rPr>
          <w:rtl/>
        </w:rPr>
        <w:t xml:space="preserve"> בהאי משים עצמו רשע. שאם עבר מתוך האונס מכל מקום חייב הוא </w:t>
      </w:r>
      <w:proofErr w:type="spellStart"/>
      <w:r w:rsidRPr="00100E6E">
        <w:rPr>
          <w:rtl/>
        </w:rPr>
        <w:t>ליהרג</w:t>
      </w:r>
      <w:proofErr w:type="spellEnd"/>
      <w:r w:rsidRPr="00100E6E">
        <w:rPr>
          <w:rtl/>
        </w:rPr>
        <w:t xml:space="preserve"> ולא יעבור ואם עבר רשע הוא. ואם </w:t>
      </w:r>
      <w:proofErr w:type="spellStart"/>
      <w:r w:rsidRPr="00100E6E">
        <w:rPr>
          <w:rtl/>
        </w:rPr>
        <w:t>אכתי</w:t>
      </w:r>
      <w:proofErr w:type="spellEnd"/>
      <w:r w:rsidRPr="00100E6E">
        <w:rPr>
          <w:rtl/>
        </w:rPr>
        <w:t xml:space="preserve"> </w:t>
      </w:r>
      <w:proofErr w:type="spellStart"/>
      <w:r w:rsidRPr="00100E6E">
        <w:rPr>
          <w:rtl/>
        </w:rPr>
        <w:t>ניפליג</w:t>
      </w:r>
      <w:proofErr w:type="spellEnd"/>
      <w:r w:rsidRPr="00100E6E">
        <w:rPr>
          <w:rtl/>
        </w:rPr>
        <w:t xml:space="preserve"> </w:t>
      </w:r>
      <w:proofErr w:type="spellStart"/>
      <w:r w:rsidRPr="00100E6E">
        <w:rPr>
          <w:rtl/>
        </w:rPr>
        <w:t>ונימא</w:t>
      </w:r>
      <w:proofErr w:type="spellEnd"/>
      <w:r w:rsidRPr="00100E6E">
        <w:rPr>
          <w:rtl/>
        </w:rPr>
        <w:t xml:space="preserve"> לא לרצון אלא לאונס וכגון שנתקשה לאשתו והדביקוהו עליה. לא היא </w:t>
      </w:r>
      <w:proofErr w:type="spellStart"/>
      <w:r w:rsidRPr="00100E6E">
        <w:rPr>
          <w:rtl/>
        </w:rPr>
        <w:t>דדבר</w:t>
      </w:r>
      <w:proofErr w:type="spellEnd"/>
      <w:r w:rsidRPr="00100E6E">
        <w:rPr>
          <w:rtl/>
        </w:rPr>
        <w:t xml:space="preserve"> רחוק הוא זה ובכלל כי הא לא </w:t>
      </w:r>
      <w:proofErr w:type="spellStart"/>
      <w:r w:rsidRPr="00100E6E">
        <w:rPr>
          <w:rtl/>
        </w:rPr>
        <w:t>סמכינן</w:t>
      </w:r>
      <w:proofErr w:type="spellEnd"/>
      <w:r w:rsidRPr="00100E6E">
        <w:rPr>
          <w:rtl/>
        </w:rPr>
        <w:t xml:space="preserve"> </w:t>
      </w:r>
      <w:proofErr w:type="spellStart"/>
      <w:r w:rsidRPr="00100E6E">
        <w:rPr>
          <w:rtl/>
        </w:rPr>
        <w:t>למימר</w:t>
      </w:r>
      <w:proofErr w:type="spellEnd"/>
      <w:r w:rsidRPr="00100E6E">
        <w:rPr>
          <w:rtl/>
        </w:rPr>
        <w:t xml:space="preserve"> ביה </w:t>
      </w:r>
      <w:proofErr w:type="spellStart"/>
      <w:r w:rsidRPr="00100E6E">
        <w:rPr>
          <w:rtl/>
        </w:rPr>
        <w:t>פלגינן</w:t>
      </w:r>
      <w:proofErr w:type="spellEnd"/>
      <w:r w:rsidRPr="00100E6E">
        <w:rPr>
          <w:rtl/>
        </w:rPr>
        <w:t xml:space="preserve"> </w:t>
      </w:r>
      <w:proofErr w:type="spellStart"/>
      <w:r w:rsidRPr="00100E6E">
        <w:rPr>
          <w:rtl/>
        </w:rPr>
        <w:t>דבורא</w:t>
      </w:r>
      <w:proofErr w:type="spellEnd"/>
      <w:r w:rsidRPr="00100E6E">
        <w:rPr>
          <w:rtl/>
        </w:rPr>
        <w:t xml:space="preserve"> </w:t>
      </w:r>
      <w:proofErr w:type="spellStart"/>
      <w:r w:rsidRPr="00100E6E">
        <w:rPr>
          <w:rtl/>
        </w:rPr>
        <w:t>לאכשורי</w:t>
      </w:r>
      <w:proofErr w:type="spellEnd"/>
      <w:r w:rsidRPr="00100E6E">
        <w:rPr>
          <w:rtl/>
        </w:rPr>
        <w:t xml:space="preserve"> </w:t>
      </w:r>
      <w:proofErr w:type="spellStart"/>
      <w:r w:rsidRPr="00100E6E">
        <w:rPr>
          <w:rtl/>
        </w:rPr>
        <w:t>סהדותי</w:t>
      </w:r>
      <w:proofErr w:type="spellEnd"/>
      <w:r w:rsidRPr="00100E6E">
        <w:rPr>
          <w:rtl/>
        </w:rPr>
        <w:t xml:space="preserve">' </w:t>
      </w:r>
      <w:proofErr w:type="spellStart"/>
      <w:r w:rsidRPr="00100E6E">
        <w:rPr>
          <w:rtl/>
        </w:rPr>
        <w:t>למקטלה</w:t>
      </w:r>
      <w:proofErr w:type="spellEnd"/>
      <w:r w:rsidRPr="00100E6E">
        <w:rPr>
          <w:rtl/>
        </w:rPr>
        <w:t>".</w:t>
      </w:r>
    </w:p>
    <w:p w14:paraId="0370E8C9" w14:textId="77777777" w:rsidR="00100E6E" w:rsidRPr="00100E6E" w:rsidRDefault="00100E6E" w:rsidP="00C50913">
      <w:pPr>
        <w:pStyle w:val="ae"/>
        <w:rPr>
          <w:rtl/>
        </w:rPr>
      </w:pPr>
      <w:r w:rsidRPr="00100E6E">
        <w:rPr>
          <w:rtl/>
        </w:rPr>
        <w:t xml:space="preserve">מדברי </w:t>
      </w:r>
      <w:proofErr w:type="spellStart"/>
      <w:r w:rsidRPr="00100E6E">
        <w:rPr>
          <w:rtl/>
        </w:rPr>
        <w:t>הרשב"א</w:t>
      </w:r>
      <w:proofErr w:type="spellEnd"/>
      <w:r w:rsidRPr="00100E6E">
        <w:rPr>
          <w:rtl/>
        </w:rPr>
        <w:t xml:space="preserve"> עולה כי במקרה שעד מעיד אשתך זינתה עמי, נאמן לאסור את </w:t>
      </w:r>
      <w:proofErr w:type="spellStart"/>
      <w:r w:rsidRPr="00100E6E">
        <w:rPr>
          <w:rtl/>
        </w:rPr>
        <w:t>האשה</w:t>
      </w:r>
      <w:proofErr w:type="spellEnd"/>
      <w:r w:rsidRPr="00100E6E">
        <w:rPr>
          <w:rtl/>
        </w:rPr>
        <w:t xml:space="preserve">, משום </w:t>
      </w:r>
      <w:proofErr w:type="spellStart"/>
      <w:r w:rsidRPr="00100E6E">
        <w:rPr>
          <w:rtl/>
        </w:rPr>
        <w:t>שמחלקין</w:t>
      </w:r>
      <w:proofErr w:type="spellEnd"/>
      <w:r w:rsidRPr="00100E6E">
        <w:rPr>
          <w:rtl/>
        </w:rPr>
        <w:t xml:space="preserve"> את עדותו ואומרים </w:t>
      </w:r>
      <w:proofErr w:type="spellStart"/>
      <w:r w:rsidRPr="00100E6E">
        <w:rPr>
          <w:rtl/>
        </w:rPr>
        <w:t>שהאשה</w:t>
      </w:r>
      <w:proofErr w:type="spellEnd"/>
      <w:r w:rsidRPr="00100E6E">
        <w:rPr>
          <w:rtl/>
        </w:rPr>
        <w:t xml:space="preserve"> זינתה עם אדם אחר. </w:t>
      </w:r>
      <w:proofErr w:type="spellStart"/>
      <w:r w:rsidRPr="00100E6E">
        <w:rPr>
          <w:rtl/>
        </w:rPr>
        <w:t>ודוקא</w:t>
      </w:r>
      <w:proofErr w:type="spellEnd"/>
      <w:r w:rsidRPr="00100E6E">
        <w:rPr>
          <w:rtl/>
        </w:rPr>
        <w:t xml:space="preserve"> </w:t>
      </w:r>
      <w:proofErr w:type="spellStart"/>
      <w:r w:rsidRPr="00100E6E">
        <w:rPr>
          <w:rtl/>
        </w:rPr>
        <w:t>באמר</w:t>
      </w:r>
      <w:proofErr w:type="spellEnd"/>
      <w:r w:rsidRPr="00100E6E">
        <w:rPr>
          <w:rtl/>
        </w:rPr>
        <w:t xml:space="preserve"> בלשון הזה "אשתך זינתה עמי", שאפשר לחלק ולקבל מהעד רק את המילים "אשתך זינתה", אבל אם אמר העד אני זניתי עם אשתך, שאין אפשרות לחלק ולקבל רק את המילים "עם אשתך", אינו נאמן.</w:t>
      </w:r>
    </w:p>
    <w:p w14:paraId="1D9F2177" w14:textId="77777777" w:rsidR="00100E6E" w:rsidRPr="00100E6E" w:rsidRDefault="00100E6E" w:rsidP="00C50913">
      <w:pPr>
        <w:pStyle w:val="ae"/>
        <w:rPr>
          <w:rtl/>
        </w:rPr>
      </w:pPr>
      <w:r w:rsidRPr="00100E6E">
        <w:rPr>
          <w:rtl/>
        </w:rPr>
        <w:t xml:space="preserve">והנה לולא חידושו של </w:t>
      </w:r>
      <w:proofErr w:type="spellStart"/>
      <w:r w:rsidRPr="00100E6E">
        <w:rPr>
          <w:rtl/>
        </w:rPr>
        <w:t>הרשב"א</w:t>
      </w:r>
      <w:proofErr w:type="spellEnd"/>
      <w:r w:rsidRPr="00100E6E">
        <w:rPr>
          <w:rtl/>
        </w:rPr>
        <w:t xml:space="preserve"> היה ניתן לפרש כי דין </w:t>
      </w:r>
      <w:proofErr w:type="spellStart"/>
      <w:r w:rsidRPr="00100E6E">
        <w:rPr>
          <w:rtl/>
        </w:rPr>
        <w:t>פלגינן</w:t>
      </w:r>
      <w:proofErr w:type="spellEnd"/>
      <w:r w:rsidRPr="00100E6E">
        <w:rPr>
          <w:rtl/>
        </w:rPr>
        <w:t xml:space="preserve"> אינו ביחס לגוף לשון עדותו – לבחון אם ניתן לחלק את דיבורו לשנים, אלא לחלק את </w:t>
      </w:r>
      <w:r w:rsidRPr="00100E6E">
        <w:rPr>
          <w:b/>
          <w:bCs/>
          <w:rtl/>
        </w:rPr>
        <w:t>תוכן</w:t>
      </w:r>
      <w:r w:rsidRPr="00100E6E">
        <w:rPr>
          <w:rtl/>
        </w:rPr>
        <w:t xml:space="preserve"> עדותו, שתתקבל רק </w:t>
      </w:r>
      <w:proofErr w:type="spellStart"/>
      <w:r w:rsidRPr="00100E6E">
        <w:rPr>
          <w:rtl/>
        </w:rPr>
        <w:t>לענין</w:t>
      </w:r>
      <w:proofErr w:type="spellEnd"/>
      <w:r w:rsidRPr="00100E6E">
        <w:rPr>
          <w:rtl/>
        </w:rPr>
        <w:t xml:space="preserve"> </w:t>
      </w:r>
      <w:proofErr w:type="spellStart"/>
      <w:r w:rsidRPr="00100E6E">
        <w:rPr>
          <w:rtl/>
        </w:rPr>
        <w:t>האשה</w:t>
      </w:r>
      <w:proofErr w:type="spellEnd"/>
      <w:r w:rsidRPr="00100E6E">
        <w:rPr>
          <w:rtl/>
        </w:rPr>
        <w:t xml:space="preserve"> </w:t>
      </w:r>
      <w:r w:rsidRPr="00100E6E">
        <w:rPr>
          <w:rtl/>
        </w:rPr>
        <w:lastRenderedPageBreak/>
        <w:t xml:space="preserve">ולא לגביו, אבל </w:t>
      </w:r>
      <w:proofErr w:type="spellStart"/>
      <w:r w:rsidRPr="00100E6E">
        <w:rPr>
          <w:rtl/>
        </w:rPr>
        <w:t>הרשב"א</w:t>
      </w:r>
      <w:proofErr w:type="spellEnd"/>
      <w:r w:rsidRPr="00100E6E">
        <w:rPr>
          <w:rtl/>
        </w:rPr>
        <w:t xml:space="preserve"> חידש כי יש לבחון את גוף דיבורו אם ניתן לחלקו, ונקט </w:t>
      </w:r>
      <w:proofErr w:type="spellStart"/>
      <w:r w:rsidRPr="00100E6E">
        <w:rPr>
          <w:rtl/>
        </w:rPr>
        <w:t>הרשב"א</w:t>
      </w:r>
      <w:proofErr w:type="spellEnd"/>
      <w:r w:rsidRPr="00100E6E">
        <w:rPr>
          <w:rtl/>
        </w:rPr>
        <w:t xml:space="preserve"> שרק באומר אשתך אתך זינתה עימי, מתאפשר לקבלת רק את הרישא של דבריו - </w:t>
      </w:r>
      <w:proofErr w:type="spellStart"/>
      <w:r w:rsidRPr="00100E6E">
        <w:rPr>
          <w:rtl/>
        </w:rPr>
        <w:t>שהאשה</w:t>
      </w:r>
      <w:proofErr w:type="spellEnd"/>
      <w:r w:rsidRPr="00100E6E">
        <w:rPr>
          <w:rtl/>
        </w:rPr>
        <w:t xml:space="preserve"> זינתה, ואין מקבלים את הסיפא - שהוא זה שזנה עימה.</w:t>
      </w:r>
    </w:p>
    <w:p w14:paraId="7CD39FC7" w14:textId="10386F7C" w:rsidR="00100E6E" w:rsidRPr="00100E6E" w:rsidRDefault="00100E6E" w:rsidP="00C50913">
      <w:pPr>
        <w:pStyle w:val="ae"/>
        <w:rPr>
          <w:rtl/>
        </w:rPr>
      </w:pPr>
      <w:r w:rsidRPr="00100E6E">
        <w:rPr>
          <w:rtl/>
        </w:rPr>
        <w:t xml:space="preserve">אבל באמת נראה כי הראשונים נחלקו האם דין </w:t>
      </w:r>
      <w:proofErr w:type="spellStart"/>
      <w:r w:rsidRPr="00100E6E">
        <w:rPr>
          <w:rtl/>
        </w:rPr>
        <w:t>פלגינן</w:t>
      </w:r>
      <w:proofErr w:type="spellEnd"/>
      <w:r w:rsidR="00571265">
        <w:rPr>
          <w:rFonts w:hint="cs"/>
          <w:rtl/>
        </w:rPr>
        <w:t xml:space="preserve"> </w:t>
      </w:r>
      <w:proofErr w:type="spellStart"/>
      <w:r w:rsidR="00571265">
        <w:rPr>
          <w:rFonts w:hint="cs"/>
          <w:rtl/>
        </w:rPr>
        <w:t>דיבורא</w:t>
      </w:r>
      <w:proofErr w:type="spellEnd"/>
      <w:r w:rsidRPr="00100E6E">
        <w:rPr>
          <w:rtl/>
        </w:rPr>
        <w:t xml:space="preserve"> הוא </w:t>
      </w:r>
      <w:proofErr w:type="spellStart"/>
      <w:r w:rsidR="00571265">
        <w:rPr>
          <w:rFonts w:hint="cs"/>
          <w:rtl/>
        </w:rPr>
        <w:t>ד</w:t>
      </w:r>
      <w:r w:rsidRPr="00100E6E">
        <w:rPr>
          <w:rtl/>
        </w:rPr>
        <w:t>פלגינן</w:t>
      </w:r>
      <w:proofErr w:type="spellEnd"/>
      <w:r w:rsidRPr="00100E6E">
        <w:rPr>
          <w:rtl/>
        </w:rPr>
        <w:t xml:space="preserve"> הדיבור עצמו או </w:t>
      </w:r>
      <w:proofErr w:type="spellStart"/>
      <w:r w:rsidR="00571265">
        <w:rPr>
          <w:rFonts w:hint="cs"/>
          <w:rtl/>
        </w:rPr>
        <w:t>ד</w:t>
      </w:r>
      <w:r w:rsidRPr="00100E6E">
        <w:rPr>
          <w:rtl/>
        </w:rPr>
        <w:t>פלגינן</w:t>
      </w:r>
      <w:proofErr w:type="spellEnd"/>
      <w:r w:rsidRPr="00100E6E">
        <w:rPr>
          <w:rtl/>
        </w:rPr>
        <w:t xml:space="preserve"> נאמנות של תוכן עדותו. אחד המקורות לסוגיית </w:t>
      </w:r>
      <w:proofErr w:type="spellStart"/>
      <w:r w:rsidRPr="00100E6E">
        <w:rPr>
          <w:rtl/>
        </w:rPr>
        <w:t>פלגינן</w:t>
      </w:r>
      <w:proofErr w:type="spellEnd"/>
      <w:r w:rsidRPr="00100E6E">
        <w:rPr>
          <w:rtl/>
        </w:rPr>
        <w:t xml:space="preserve"> הוא בסנהדרין ט ע"ב. וראה שם בדברי רש"י ד"ה רבא שכתב </w:t>
      </w:r>
      <w:r w:rsidR="00571265">
        <w:rPr>
          <w:rFonts w:hint="cs"/>
          <w:rtl/>
        </w:rPr>
        <w:t>ב</w:t>
      </w:r>
      <w:r w:rsidRPr="00100E6E">
        <w:rPr>
          <w:rtl/>
        </w:rPr>
        <w:t xml:space="preserve">מפורש </w:t>
      </w:r>
      <w:proofErr w:type="spellStart"/>
      <w:r w:rsidRPr="00100E6E">
        <w:rPr>
          <w:rtl/>
        </w:rPr>
        <w:t>שהפלגינן</w:t>
      </w:r>
      <w:proofErr w:type="spellEnd"/>
      <w:r w:rsidRPr="00100E6E">
        <w:rPr>
          <w:rtl/>
        </w:rPr>
        <w:t xml:space="preserve"> הוא לעני</w:t>
      </w:r>
      <w:r w:rsidR="00571265">
        <w:rPr>
          <w:rFonts w:hint="cs"/>
          <w:rtl/>
        </w:rPr>
        <w:t>י</w:t>
      </w:r>
      <w:r w:rsidRPr="00100E6E">
        <w:rPr>
          <w:rtl/>
        </w:rPr>
        <w:t xml:space="preserve">ן הנאמנות. אבל מדברי </w:t>
      </w:r>
      <w:proofErr w:type="spellStart"/>
      <w:r w:rsidRPr="00100E6E">
        <w:rPr>
          <w:rtl/>
        </w:rPr>
        <w:t>תוס</w:t>
      </w:r>
      <w:proofErr w:type="spellEnd"/>
      <w:r w:rsidRPr="00100E6E">
        <w:rPr>
          <w:rtl/>
        </w:rPr>
        <w:t xml:space="preserve">' שם ד"ה ואין עולה כי </w:t>
      </w:r>
      <w:proofErr w:type="spellStart"/>
      <w:r w:rsidRPr="00100E6E">
        <w:rPr>
          <w:rtl/>
        </w:rPr>
        <w:t>הפלגינן</w:t>
      </w:r>
      <w:proofErr w:type="spellEnd"/>
      <w:r w:rsidRPr="00100E6E">
        <w:rPr>
          <w:rtl/>
        </w:rPr>
        <w:t xml:space="preserve"> מתייחס לדיבורו. ולפי ההסבר הראשון </w:t>
      </w:r>
      <w:proofErr w:type="spellStart"/>
      <w:r w:rsidRPr="00100E6E">
        <w:rPr>
          <w:rtl/>
        </w:rPr>
        <w:t>בתוס</w:t>
      </w:r>
      <w:proofErr w:type="spellEnd"/>
      <w:r w:rsidRPr="00100E6E">
        <w:rPr>
          <w:rtl/>
        </w:rPr>
        <w:t xml:space="preserve">' גדר הדברים האמור שם ביחס לאומר פלוני רבעני, שאין הגדר להאמינו שרבעו לאונסו, אלא שמישהו אחר רבעו, </w:t>
      </w:r>
      <w:proofErr w:type="spellStart"/>
      <w:r w:rsidRPr="00100E6E">
        <w:rPr>
          <w:rtl/>
        </w:rPr>
        <w:t>וה"ט</w:t>
      </w:r>
      <w:proofErr w:type="spellEnd"/>
      <w:r w:rsidRPr="00100E6E">
        <w:rPr>
          <w:rtl/>
        </w:rPr>
        <w:t xml:space="preserve"> משום שלא </w:t>
      </w:r>
      <w:proofErr w:type="spellStart"/>
      <w:r w:rsidRPr="00100E6E">
        <w:rPr>
          <w:rtl/>
        </w:rPr>
        <w:t>אמרינן</w:t>
      </w:r>
      <w:proofErr w:type="spellEnd"/>
      <w:r w:rsidRPr="00100E6E">
        <w:rPr>
          <w:rtl/>
        </w:rPr>
        <w:t xml:space="preserve"> </w:t>
      </w:r>
      <w:proofErr w:type="spellStart"/>
      <w:r w:rsidRPr="00100E6E">
        <w:rPr>
          <w:rtl/>
        </w:rPr>
        <w:t>פלגינן</w:t>
      </w:r>
      <w:proofErr w:type="spellEnd"/>
      <w:r w:rsidRPr="00100E6E">
        <w:rPr>
          <w:rtl/>
        </w:rPr>
        <w:t xml:space="preserve"> </w:t>
      </w:r>
      <w:proofErr w:type="spellStart"/>
      <w:r w:rsidRPr="00100E6E">
        <w:rPr>
          <w:rtl/>
        </w:rPr>
        <w:t>דיבור</w:t>
      </w:r>
      <w:r w:rsidR="00571265">
        <w:rPr>
          <w:rFonts w:hint="cs"/>
          <w:rtl/>
        </w:rPr>
        <w:t>א</w:t>
      </w:r>
      <w:proofErr w:type="spellEnd"/>
      <w:r w:rsidRPr="00100E6E">
        <w:rPr>
          <w:rtl/>
        </w:rPr>
        <w:t xml:space="preserve"> בגוף אחד. ולפי ההסבר השני שפיר </w:t>
      </w:r>
      <w:proofErr w:type="spellStart"/>
      <w:r w:rsidRPr="00100E6E">
        <w:rPr>
          <w:rtl/>
        </w:rPr>
        <w:t>אמרינן</w:t>
      </w:r>
      <w:proofErr w:type="spellEnd"/>
      <w:r w:rsidRPr="00100E6E">
        <w:rPr>
          <w:rtl/>
        </w:rPr>
        <w:t xml:space="preserve"> גם </w:t>
      </w:r>
      <w:proofErr w:type="spellStart"/>
      <w:r w:rsidRPr="00100E6E">
        <w:rPr>
          <w:rtl/>
        </w:rPr>
        <w:t>כה"ג</w:t>
      </w:r>
      <w:proofErr w:type="spellEnd"/>
      <w:r w:rsidRPr="00100E6E">
        <w:rPr>
          <w:rtl/>
        </w:rPr>
        <w:t xml:space="preserve"> </w:t>
      </w:r>
      <w:proofErr w:type="spellStart"/>
      <w:r w:rsidRPr="00100E6E">
        <w:rPr>
          <w:rtl/>
        </w:rPr>
        <w:t>פלגינן</w:t>
      </w:r>
      <w:proofErr w:type="spellEnd"/>
      <w:r w:rsidRPr="00100E6E">
        <w:rPr>
          <w:rtl/>
        </w:rPr>
        <w:t xml:space="preserve"> </w:t>
      </w:r>
      <w:proofErr w:type="spellStart"/>
      <w:r w:rsidRPr="00100E6E">
        <w:rPr>
          <w:rtl/>
        </w:rPr>
        <w:t>דיבור</w:t>
      </w:r>
      <w:r w:rsidR="00571265">
        <w:rPr>
          <w:rFonts w:hint="cs"/>
          <w:rtl/>
        </w:rPr>
        <w:t>א</w:t>
      </w:r>
      <w:proofErr w:type="spellEnd"/>
      <w:r w:rsidRPr="00100E6E">
        <w:rPr>
          <w:rtl/>
        </w:rPr>
        <w:t xml:space="preserve">, </w:t>
      </w:r>
      <w:proofErr w:type="spellStart"/>
      <w:r w:rsidRPr="00100E6E">
        <w:rPr>
          <w:rtl/>
        </w:rPr>
        <w:t>ותולין</w:t>
      </w:r>
      <w:proofErr w:type="spellEnd"/>
      <w:r w:rsidRPr="00100E6E">
        <w:rPr>
          <w:rtl/>
        </w:rPr>
        <w:t xml:space="preserve"> שהיה הוא אנוס על ידו.</w:t>
      </w:r>
    </w:p>
    <w:p w14:paraId="5DA5956B" w14:textId="1BCFA06E" w:rsidR="00100E6E" w:rsidRPr="00100E6E" w:rsidRDefault="00100E6E" w:rsidP="00C50913">
      <w:pPr>
        <w:pStyle w:val="ae"/>
        <w:rPr>
          <w:rtl/>
        </w:rPr>
      </w:pPr>
      <w:r w:rsidRPr="00100E6E">
        <w:rPr>
          <w:rtl/>
        </w:rPr>
        <w:t xml:space="preserve">האחרונים נקטו כי גם היש מפרשים </w:t>
      </w:r>
      <w:proofErr w:type="spellStart"/>
      <w:r w:rsidRPr="00100E6E">
        <w:rPr>
          <w:rtl/>
        </w:rPr>
        <w:t>והראב"ד</w:t>
      </w:r>
      <w:proofErr w:type="spellEnd"/>
      <w:r w:rsidR="00571265">
        <w:rPr>
          <w:rFonts w:hint="cs"/>
          <w:rtl/>
        </w:rPr>
        <w:t xml:space="preserve">, </w:t>
      </w:r>
      <w:proofErr w:type="spellStart"/>
      <w:r w:rsidR="00571265">
        <w:rPr>
          <w:rFonts w:hint="cs"/>
          <w:rtl/>
        </w:rPr>
        <w:t>הו"ד</w:t>
      </w:r>
      <w:proofErr w:type="spellEnd"/>
      <w:r w:rsidR="00571265">
        <w:rPr>
          <w:rFonts w:hint="cs"/>
          <w:rtl/>
        </w:rPr>
        <w:t xml:space="preserve"> </w:t>
      </w:r>
      <w:proofErr w:type="spellStart"/>
      <w:r w:rsidR="00571265">
        <w:rPr>
          <w:rFonts w:hint="cs"/>
          <w:rtl/>
        </w:rPr>
        <w:t>ב</w:t>
      </w:r>
      <w:r w:rsidRPr="00100E6E">
        <w:rPr>
          <w:rtl/>
        </w:rPr>
        <w:t>רא"ש</w:t>
      </w:r>
      <w:proofErr w:type="spellEnd"/>
      <w:r w:rsidRPr="00100E6E">
        <w:rPr>
          <w:rtl/>
        </w:rPr>
        <w:t xml:space="preserve"> מכות פ"א</w:t>
      </w:r>
      <w:r w:rsidR="00571265">
        <w:rPr>
          <w:rFonts w:hint="cs"/>
          <w:rtl/>
        </w:rPr>
        <w:t>,</w:t>
      </w:r>
      <w:r w:rsidRPr="00100E6E">
        <w:rPr>
          <w:rtl/>
        </w:rPr>
        <w:t xml:space="preserve"> נחלקו בשני צדדים אלו. </w:t>
      </w:r>
    </w:p>
    <w:p w14:paraId="34621B17" w14:textId="77777777" w:rsidR="00100E6E" w:rsidRPr="00100E6E" w:rsidRDefault="00100E6E" w:rsidP="00C50913">
      <w:pPr>
        <w:pStyle w:val="ae"/>
        <w:rPr>
          <w:rtl/>
        </w:rPr>
      </w:pPr>
      <w:r w:rsidRPr="00100E6E">
        <w:rPr>
          <w:rtl/>
        </w:rPr>
        <w:t xml:space="preserve">עוד יש להעיר על </w:t>
      </w:r>
      <w:proofErr w:type="spellStart"/>
      <w:r w:rsidRPr="00100E6E">
        <w:rPr>
          <w:rtl/>
        </w:rPr>
        <w:t>הרשב"א</w:t>
      </w:r>
      <w:proofErr w:type="spellEnd"/>
      <w:r w:rsidRPr="00100E6E">
        <w:rPr>
          <w:rtl/>
        </w:rPr>
        <w:t xml:space="preserve"> ממה שכתב </w:t>
      </w:r>
      <w:proofErr w:type="spellStart"/>
      <w:r w:rsidRPr="00100E6E">
        <w:rPr>
          <w:rtl/>
        </w:rPr>
        <w:t>בסו"ד</w:t>
      </w:r>
      <w:proofErr w:type="spellEnd"/>
      <w:r w:rsidRPr="00100E6E">
        <w:rPr>
          <w:rtl/>
        </w:rPr>
        <w:t>, וז"ל:</w:t>
      </w:r>
    </w:p>
    <w:p w14:paraId="32B60671" w14:textId="77777777" w:rsidR="00100E6E" w:rsidRPr="00100E6E" w:rsidRDefault="00100E6E" w:rsidP="00C50913">
      <w:pPr>
        <w:pStyle w:val="a9"/>
        <w:rPr>
          <w:rtl/>
        </w:rPr>
      </w:pPr>
      <w:r w:rsidRPr="00100E6E">
        <w:rPr>
          <w:rtl/>
        </w:rPr>
        <w:t>"</w:t>
      </w:r>
      <w:proofErr w:type="spellStart"/>
      <w:r w:rsidRPr="00100E6E">
        <w:rPr>
          <w:rtl/>
        </w:rPr>
        <w:t>ובהרגתיו</w:t>
      </w:r>
      <w:proofErr w:type="spellEnd"/>
      <w:r w:rsidRPr="00100E6E">
        <w:rPr>
          <w:rtl/>
        </w:rPr>
        <w:t xml:space="preserve"> גם כן אף על פי שיש במשמע סתם דבריו שהרגו לרצונו. או אפי' אמר </w:t>
      </w:r>
      <w:proofErr w:type="spellStart"/>
      <w:r w:rsidRPr="00100E6E">
        <w:rPr>
          <w:rtl/>
        </w:rPr>
        <w:t>בהדיא</w:t>
      </w:r>
      <w:proofErr w:type="spellEnd"/>
      <w:r w:rsidRPr="00100E6E">
        <w:rPr>
          <w:rtl/>
        </w:rPr>
        <w:t xml:space="preserve"> הרגתיו לרצוני </w:t>
      </w:r>
      <w:proofErr w:type="spellStart"/>
      <w:r w:rsidRPr="00100E6E">
        <w:rPr>
          <w:rtl/>
        </w:rPr>
        <w:t>פלגינן</w:t>
      </w:r>
      <w:proofErr w:type="spellEnd"/>
      <w:r w:rsidRPr="00100E6E">
        <w:rPr>
          <w:rtl/>
        </w:rPr>
        <w:t xml:space="preserve"> </w:t>
      </w:r>
      <w:proofErr w:type="spellStart"/>
      <w:r w:rsidRPr="00100E6E">
        <w:rPr>
          <w:rtl/>
        </w:rPr>
        <w:t>דבורא</w:t>
      </w:r>
      <w:proofErr w:type="spellEnd"/>
      <w:r w:rsidRPr="00100E6E">
        <w:rPr>
          <w:rtl/>
        </w:rPr>
        <w:t xml:space="preserve"> </w:t>
      </w:r>
      <w:proofErr w:type="spellStart"/>
      <w:r w:rsidRPr="00100E6E">
        <w:rPr>
          <w:rtl/>
        </w:rPr>
        <w:t>ואמרינן</w:t>
      </w:r>
      <w:proofErr w:type="spellEnd"/>
      <w:r w:rsidRPr="00100E6E">
        <w:rPr>
          <w:rtl/>
        </w:rPr>
        <w:t xml:space="preserve"> לא לרצונו אלא לאנסו אי נמי בשוגג".</w:t>
      </w:r>
    </w:p>
    <w:p w14:paraId="0C21E2AA" w14:textId="211AE384" w:rsidR="00100E6E" w:rsidRPr="00C50913" w:rsidRDefault="00100E6E" w:rsidP="00C50913">
      <w:pPr>
        <w:pStyle w:val="ae"/>
        <w:rPr>
          <w:rtl/>
        </w:rPr>
      </w:pPr>
      <w:r w:rsidRPr="00C50913">
        <w:rPr>
          <w:rtl/>
        </w:rPr>
        <w:t>דבריו</w:t>
      </w:r>
      <w:r w:rsidR="00571265">
        <w:rPr>
          <w:rFonts w:hint="cs"/>
          <w:rtl/>
        </w:rPr>
        <w:t xml:space="preserve"> </w:t>
      </w:r>
      <w:r w:rsidRPr="00C50913">
        <w:rPr>
          <w:rtl/>
        </w:rPr>
        <w:t xml:space="preserve">כאן באו כהמשך </w:t>
      </w:r>
      <w:proofErr w:type="spellStart"/>
      <w:r w:rsidRPr="00C50913">
        <w:rPr>
          <w:rtl/>
        </w:rPr>
        <w:t>למש"כ</w:t>
      </w:r>
      <w:proofErr w:type="spellEnd"/>
      <w:r w:rsidRPr="00C50913">
        <w:rPr>
          <w:rtl/>
        </w:rPr>
        <w:t xml:space="preserve"> מקודם, במקרה שאמר זניתי עם אשתך דאינו נאמן ולא </w:t>
      </w:r>
      <w:proofErr w:type="spellStart"/>
      <w:r w:rsidRPr="00C50913">
        <w:rPr>
          <w:rtl/>
        </w:rPr>
        <w:t>פלגינן</w:t>
      </w:r>
      <w:proofErr w:type="spellEnd"/>
      <w:r w:rsidRPr="00C50913">
        <w:rPr>
          <w:rtl/>
        </w:rPr>
        <w:t xml:space="preserve"> </w:t>
      </w:r>
      <w:proofErr w:type="spellStart"/>
      <w:r w:rsidRPr="00C50913">
        <w:rPr>
          <w:rtl/>
        </w:rPr>
        <w:t>דיבור</w:t>
      </w:r>
      <w:r w:rsidR="00571265">
        <w:rPr>
          <w:rFonts w:hint="cs"/>
          <w:rtl/>
        </w:rPr>
        <w:t>א</w:t>
      </w:r>
      <w:proofErr w:type="spellEnd"/>
      <w:r w:rsidRPr="00C50913">
        <w:rPr>
          <w:rtl/>
        </w:rPr>
        <w:t xml:space="preserve">, והקשה מדוע שלא יהיה נאמן ואינו נפסל לעדות, כי יש לתלות שבא עליה לאונסו, ותירץ </w:t>
      </w:r>
      <w:proofErr w:type="spellStart"/>
      <w:r w:rsidRPr="00C50913">
        <w:rPr>
          <w:rtl/>
        </w:rPr>
        <w:t>דזה</w:t>
      </w:r>
      <w:proofErr w:type="spellEnd"/>
      <w:r w:rsidRPr="00C50913">
        <w:rPr>
          <w:rtl/>
        </w:rPr>
        <w:t xml:space="preserve"> אינו, כי אין קישוי אלא לדעת. וגם אי אפשר להעמיד באופן שגוי אנס אותו לבוא עליה, וזאת משום שהיה עליו להיהרג ולא לעבור, ואם עבר </w:t>
      </w:r>
      <w:proofErr w:type="spellStart"/>
      <w:r w:rsidRPr="00C50913">
        <w:rPr>
          <w:rtl/>
        </w:rPr>
        <w:t>כה"ג</w:t>
      </w:r>
      <w:proofErr w:type="spellEnd"/>
      <w:r w:rsidRPr="00C50913">
        <w:rPr>
          <w:rtl/>
        </w:rPr>
        <w:t xml:space="preserve"> נפסל לעדות. כאמור, בהמשך לזה הקשה הרי מבואר </w:t>
      </w:r>
      <w:proofErr w:type="spellStart"/>
      <w:r w:rsidRPr="00C50913">
        <w:rPr>
          <w:rtl/>
        </w:rPr>
        <w:t>בסוגיא</w:t>
      </w:r>
      <w:proofErr w:type="spellEnd"/>
      <w:r w:rsidRPr="00C50913">
        <w:rPr>
          <w:rtl/>
        </w:rPr>
        <w:t xml:space="preserve"> שם בסנהדרין באומר הרגתיו נאמן, וזה דומה </w:t>
      </w:r>
      <w:proofErr w:type="spellStart"/>
      <w:r w:rsidRPr="00C50913">
        <w:rPr>
          <w:rtl/>
        </w:rPr>
        <w:t>לזניתי</w:t>
      </w:r>
      <w:proofErr w:type="spellEnd"/>
      <w:r w:rsidRPr="00C50913">
        <w:rPr>
          <w:rtl/>
        </w:rPr>
        <w:t xml:space="preserve"> עם אשתך – שלא </w:t>
      </w:r>
      <w:proofErr w:type="spellStart"/>
      <w:r w:rsidRPr="00C50913">
        <w:rPr>
          <w:rtl/>
        </w:rPr>
        <w:t>פלגינן</w:t>
      </w:r>
      <w:proofErr w:type="spellEnd"/>
      <w:r w:rsidRPr="00C50913">
        <w:rPr>
          <w:rtl/>
        </w:rPr>
        <w:t>, ותירץ שבמקרה זה ניתן להעמיד באופן שהוא הרג בשגגה או באונס.</w:t>
      </w:r>
    </w:p>
    <w:p w14:paraId="0B013D6C" w14:textId="54274F54" w:rsidR="00100E6E" w:rsidRPr="00C50913" w:rsidRDefault="00100E6E" w:rsidP="00C50913">
      <w:pPr>
        <w:pStyle w:val="ae"/>
        <w:rPr>
          <w:rtl/>
        </w:rPr>
      </w:pPr>
      <w:proofErr w:type="spellStart"/>
      <w:r w:rsidRPr="00C50913">
        <w:rPr>
          <w:rtl/>
        </w:rPr>
        <w:t>בנובי"ק</w:t>
      </w:r>
      <w:proofErr w:type="spellEnd"/>
      <w:r w:rsidRPr="00C50913">
        <w:rPr>
          <w:rtl/>
        </w:rPr>
        <w:t xml:space="preserve"> סימן עב האריך לסתור את חילוקו של </w:t>
      </w:r>
      <w:proofErr w:type="spellStart"/>
      <w:r w:rsidRPr="00C50913">
        <w:rPr>
          <w:rtl/>
        </w:rPr>
        <w:t>הרשב"א</w:t>
      </w:r>
      <w:proofErr w:type="spellEnd"/>
      <w:r w:rsidRPr="00C50913">
        <w:rPr>
          <w:rtl/>
        </w:rPr>
        <w:t xml:space="preserve">, והזכיר מדברי </w:t>
      </w:r>
      <w:proofErr w:type="spellStart"/>
      <w:r w:rsidRPr="00C50913">
        <w:rPr>
          <w:rtl/>
        </w:rPr>
        <w:t>התוס</w:t>
      </w:r>
      <w:proofErr w:type="spellEnd"/>
      <w:r w:rsidRPr="00C50913">
        <w:rPr>
          <w:rtl/>
        </w:rPr>
        <w:t xml:space="preserve">' הנ"ל שנקטו בהסבר הראשון שלא </w:t>
      </w:r>
      <w:proofErr w:type="spellStart"/>
      <w:r w:rsidRPr="00C50913">
        <w:rPr>
          <w:rtl/>
        </w:rPr>
        <w:t>תולין</w:t>
      </w:r>
      <w:proofErr w:type="spellEnd"/>
      <w:r w:rsidRPr="00C50913">
        <w:rPr>
          <w:rtl/>
        </w:rPr>
        <w:t xml:space="preserve"> שהיה לאונסו כי לא </w:t>
      </w:r>
      <w:proofErr w:type="spellStart"/>
      <w:r w:rsidRPr="00C50913">
        <w:rPr>
          <w:rtl/>
        </w:rPr>
        <w:t>אמרינן</w:t>
      </w:r>
      <w:proofErr w:type="spellEnd"/>
      <w:r w:rsidRPr="00C50913">
        <w:rPr>
          <w:rtl/>
        </w:rPr>
        <w:t xml:space="preserve"> </w:t>
      </w:r>
      <w:proofErr w:type="spellStart"/>
      <w:r w:rsidRPr="00C50913">
        <w:rPr>
          <w:rtl/>
        </w:rPr>
        <w:t>פלגינן</w:t>
      </w:r>
      <w:proofErr w:type="spellEnd"/>
      <w:r w:rsidRPr="00C50913">
        <w:rPr>
          <w:rtl/>
        </w:rPr>
        <w:t xml:space="preserve"> </w:t>
      </w:r>
      <w:proofErr w:type="spellStart"/>
      <w:r w:rsidRPr="00C50913">
        <w:rPr>
          <w:rtl/>
        </w:rPr>
        <w:t>דיבור</w:t>
      </w:r>
      <w:r w:rsidR="00571265">
        <w:rPr>
          <w:rFonts w:hint="cs"/>
          <w:rtl/>
        </w:rPr>
        <w:t>א</w:t>
      </w:r>
      <w:proofErr w:type="spellEnd"/>
      <w:r w:rsidRPr="00C50913">
        <w:rPr>
          <w:rtl/>
        </w:rPr>
        <w:t xml:space="preserve"> בחד גופה וכנ"ל, ומכלל דברי </w:t>
      </w:r>
      <w:proofErr w:type="spellStart"/>
      <w:r w:rsidRPr="00C50913">
        <w:rPr>
          <w:rtl/>
        </w:rPr>
        <w:t>תוס</w:t>
      </w:r>
      <w:proofErr w:type="spellEnd"/>
      <w:r w:rsidRPr="00C50913">
        <w:rPr>
          <w:rtl/>
        </w:rPr>
        <w:t xml:space="preserve">' עולה כי אינם סוברים את חילוקו של </w:t>
      </w:r>
      <w:proofErr w:type="spellStart"/>
      <w:r w:rsidRPr="00C50913">
        <w:rPr>
          <w:rtl/>
        </w:rPr>
        <w:t>הרשב"א</w:t>
      </w:r>
      <w:proofErr w:type="spellEnd"/>
      <w:r w:rsidRPr="00C50913">
        <w:rPr>
          <w:rtl/>
        </w:rPr>
        <w:t xml:space="preserve"> בין אומר אשתך זינתה עימי לבין זיניתי עם אשתך, כיו</w:t>
      </w:r>
      <w:r w:rsidR="00571265">
        <w:rPr>
          <w:rFonts w:hint="cs"/>
          <w:rtl/>
        </w:rPr>
        <w:t>ו</w:t>
      </w:r>
      <w:r w:rsidRPr="00C50913">
        <w:rPr>
          <w:rtl/>
        </w:rPr>
        <w:t xml:space="preserve">ן </w:t>
      </w:r>
      <w:r w:rsidR="00571265">
        <w:rPr>
          <w:rFonts w:hint="cs"/>
          <w:rtl/>
        </w:rPr>
        <w:t>ש</w:t>
      </w:r>
      <w:r w:rsidRPr="00C50913">
        <w:rPr>
          <w:rtl/>
        </w:rPr>
        <w:t xml:space="preserve">לפי חילוקו של </w:t>
      </w:r>
      <w:proofErr w:type="spellStart"/>
      <w:r w:rsidRPr="00C50913">
        <w:rPr>
          <w:rtl/>
        </w:rPr>
        <w:t>הרשב"א</w:t>
      </w:r>
      <w:proofErr w:type="spellEnd"/>
      <w:r w:rsidRPr="00C50913">
        <w:rPr>
          <w:rtl/>
        </w:rPr>
        <w:t xml:space="preserve"> היה צורך לחלק בהרגתי את אשתך שלא כחילוק </w:t>
      </w:r>
      <w:proofErr w:type="spellStart"/>
      <w:r w:rsidRPr="00C50913">
        <w:rPr>
          <w:rtl/>
        </w:rPr>
        <w:t>התוס</w:t>
      </w:r>
      <w:proofErr w:type="spellEnd"/>
      <w:r w:rsidRPr="00C50913">
        <w:rPr>
          <w:rtl/>
        </w:rPr>
        <w:t xml:space="preserve">'. עוד טען </w:t>
      </w:r>
      <w:proofErr w:type="spellStart"/>
      <w:r w:rsidRPr="00C50913">
        <w:rPr>
          <w:rtl/>
        </w:rPr>
        <w:t>הנובי"ק</w:t>
      </w:r>
      <w:proofErr w:type="spellEnd"/>
      <w:r w:rsidRPr="00C50913">
        <w:rPr>
          <w:rtl/>
        </w:rPr>
        <w:t xml:space="preserve"> שדעת </w:t>
      </w:r>
      <w:proofErr w:type="spellStart"/>
      <w:r w:rsidRPr="00C50913">
        <w:rPr>
          <w:rtl/>
        </w:rPr>
        <w:t>הרשב"א</w:t>
      </w:r>
      <w:proofErr w:type="spellEnd"/>
      <w:r w:rsidRPr="00C50913">
        <w:rPr>
          <w:rtl/>
        </w:rPr>
        <w:t xml:space="preserve"> היא דעת יחיד ושלא מצאנו לרמב"ם והראשונים חילוק זה. וגם </w:t>
      </w:r>
      <w:proofErr w:type="spellStart"/>
      <w:r w:rsidRPr="00C50913">
        <w:rPr>
          <w:rtl/>
        </w:rPr>
        <w:t>הרמ"א</w:t>
      </w:r>
      <w:proofErr w:type="spellEnd"/>
      <w:r w:rsidRPr="00C50913">
        <w:rPr>
          <w:rtl/>
        </w:rPr>
        <w:t xml:space="preserve"> </w:t>
      </w:r>
      <w:proofErr w:type="spellStart"/>
      <w:r w:rsidRPr="00C50913">
        <w:rPr>
          <w:rtl/>
        </w:rPr>
        <w:t>באעה"ז</w:t>
      </w:r>
      <w:proofErr w:type="spellEnd"/>
      <w:r w:rsidRPr="00C50913">
        <w:rPr>
          <w:rtl/>
        </w:rPr>
        <w:t xml:space="preserve"> סימן </w:t>
      </w:r>
      <w:proofErr w:type="spellStart"/>
      <w:r w:rsidRPr="00C50913">
        <w:rPr>
          <w:rtl/>
        </w:rPr>
        <w:t>קטו</w:t>
      </w:r>
      <w:proofErr w:type="spellEnd"/>
      <w:r w:rsidRPr="00C50913">
        <w:rPr>
          <w:rtl/>
        </w:rPr>
        <w:t xml:space="preserve"> סעיף ו הביא בשם תשובת </w:t>
      </w:r>
      <w:proofErr w:type="spellStart"/>
      <w:r w:rsidRPr="00C50913">
        <w:rPr>
          <w:rtl/>
        </w:rPr>
        <w:t>הרשב"א</w:t>
      </w:r>
      <w:proofErr w:type="spellEnd"/>
      <w:r w:rsidRPr="00C50913">
        <w:rPr>
          <w:rtl/>
        </w:rPr>
        <w:t xml:space="preserve"> </w:t>
      </w:r>
      <w:proofErr w:type="spellStart"/>
      <w:r w:rsidRPr="00C50913">
        <w:rPr>
          <w:rtl/>
        </w:rPr>
        <w:t>שאמרינן</w:t>
      </w:r>
      <w:proofErr w:type="spellEnd"/>
      <w:r w:rsidRPr="00C50913">
        <w:rPr>
          <w:rtl/>
        </w:rPr>
        <w:t xml:space="preserve"> </w:t>
      </w:r>
      <w:proofErr w:type="spellStart"/>
      <w:r w:rsidRPr="00C50913">
        <w:rPr>
          <w:rtl/>
        </w:rPr>
        <w:t>פלגינן</w:t>
      </w:r>
      <w:proofErr w:type="spellEnd"/>
      <w:r w:rsidRPr="00C50913">
        <w:rPr>
          <w:rtl/>
        </w:rPr>
        <w:t xml:space="preserve"> </w:t>
      </w:r>
      <w:proofErr w:type="spellStart"/>
      <w:r w:rsidRPr="00C50913">
        <w:rPr>
          <w:rtl/>
        </w:rPr>
        <w:t>דיבור</w:t>
      </w:r>
      <w:r w:rsidR="00571265">
        <w:rPr>
          <w:rFonts w:hint="cs"/>
          <w:rtl/>
        </w:rPr>
        <w:t>א</w:t>
      </w:r>
      <w:proofErr w:type="spellEnd"/>
      <w:r w:rsidRPr="00C50913">
        <w:rPr>
          <w:rtl/>
        </w:rPr>
        <w:t xml:space="preserve"> במי שאמר שזינתה </w:t>
      </w:r>
      <w:proofErr w:type="spellStart"/>
      <w:r w:rsidR="00F914FA">
        <w:rPr>
          <w:rFonts w:hint="cs"/>
          <w:rtl/>
        </w:rPr>
        <w:t>אשה</w:t>
      </w:r>
      <w:proofErr w:type="spellEnd"/>
      <w:r w:rsidR="00F914FA">
        <w:rPr>
          <w:rFonts w:hint="cs"/>
          <w:rtl/>
        </w:rPr>
        <w:t xml:space="preserve"> </w:t>
      </w:r>
      <w:r w:rsidR="00AA3907">
        <w:rPr>
          <w:rFonts w:hint="cs"/>
          <w:rtl/>
        </w:rPr>
        <w:t>עמו</w:t>
      </w:r>
      <w:r w:rsidRPr="00C50913">
        <w:rPr>
          <w:rtl/>
        </w:rPr>
        <w:t>, וז"ל:</w:t>
      </w:r>
    </w:p>
    <w:p w14:paraId="499E0B69"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"אמר א' על </w:t>
      </w:r>
      <w:proofErr w:type="spellStart"/>
      <w:r w:rsidRPr="00100E6E">
        <w:rPr>
          <w:rFonts w:ascii="FrankRuehl" w:hAnsi="FrankRuehl"/>
          <w:sz w:val="28"/>
          <w:rtl/>
        </w:rPr>
        <w:t>אשה</w:t>
      </w:r>
      <w:proofErr w:type="spellEnd"/>
      <w:r w:rsidRPr="00100E6E">
        <w:rPr>
          <w:rFonts w:ascii="FrankRuehl" w:hAnsi="FrankRuehl"/>
          <w:sz w:val="28"/>
          <w:rtl/>
        </w:rPr>
        <w:t xml:space="preserve"> אחת שזנתה עמו, נאמן עליה כעד אחד, </w:t>
      </w:r>
      <w:proofErr w:type="spellStart"/>
      <w:r w:rsidRPr="00100E6E">
        <w:rPr>
          <w:rFonts w:ascii="FrankRuehl" w:hAnsi="FrankRuehl"/>
          <w:sz w:val="28"/>
          <w:rtl/>
        </w:rPr>
        <w:t>דפלגינן</w:t>
      </w:r>
      <w:proofErr w:type="spellEnd"/>
      <w:r w:rsidRPr="00100E6E">
        <w:rPr>
          <w:rFonts w:ascii="FrankRuehl" w:hAnsi="FrankRuehl"/>
          <w:sz w:val="28"/>
          <w:rtl/>
        </w:rPr>
        <w:t xml:space="preserve"> </w:t>
      </w:r>
      <w:proofErr w:type="spellStart"/>
      <w:r w:rsidRPr="00100E6E">
        <w:rPr>
          <w:rFonts w:ascii="FrankRuehl" w:hAnsi="FrankRuehl"/>
          <w:sz w:val="28"/>
          <w:rtl/>
        </w:rPr>
        <w:t>כו</w:t>
      </w:r>
      <w:proofErr w:type="spellEnd"/>
      <w:r w:rsidRPr="00100E6E">
        <w:rPr>
          <w:rFonts w:ascii="FrankRuehl" w:hAnsi="FrankRuehl"/>
          <w:sz w:val="28"/>
          <w:rtl/>
        </w:rPr>
        <w:t>' דיבוריה (</w:t>
      </w:r>
      <w:proofErr w:type="spellStart"/>
      <w:r w:rsidRPr="00100E6E">
        <w:rPr>
          <w:rFonts w:ascii="FrankRuehl" w:hAnsi="FrankRuehl"/>
          <w:sz w:val="28"/>
          <w:rtl/>
        </w:rPr>
        <w:t>רשב"א</w:t>
      </w:r>
      <w:proofErr w:type="spellEnd"/>
      <w:r w:rsidRPr="00100E6E">
        <w:rPr>
          <w:rFonts w:ascii="FrankRuehl" w:hAnsi="FrankRuehl"/>
          <w:sz w:val="28"/>
          <w:rtl/>
        </w:rPr>
        <w:t xml:space="preserve"> סי' תקנ"ב)".</w:t>
      </w:r>
    </w:p>
    <w:p w14:paraId="4F28974E" w14:textId="031B19FE" w:rsidR="00100E6E" w:rsidRPr="00C50913" w:rsidRDefault="00100E6E" w:rsidP="00C50913">
      <w:pPr>
        <w:pStyle w:val="ae"/>
        <w:rPr>
          <w:rtl/>
        </w:rPr>
      </w:pPr>
      <w:r w:rsidRPr="00C50913">
        <w:rPr>
          <w:rtl/>
        </w:rPr>
        <w:t xml:space="preserve">מדברי </w:t>
      </w:r>
      <w:proofErr w:type="spellStart"/>
      <w:r w:rsidRPr="00C50913">
        <w:rPr>
          <w:rtl/>
        </w:rPr>
        <w:t>הרמ"א</w:t>
      </w:r>
      <w:proofErr w:type="spellEnd"/>
      <w:r w:rsidRPr="00C50913">
        <w:rPr>
          <w:rtl/>
        </w:rPr>
        <w:t xml:space="preserve"> </w:t>
      </w:r>
      <w:proofErr w:type="spellStart"/>
      <w:r w:rsidRPr="00C50913">
        <w:rPr>
          <w:rtl/>
        </w:rPr>
        <w:t>חז</w:t>
      </w:r>
      <w:r w:rsidR="00571265">
        <w:rPr>
          <w:rFonts w:hint="cs"/>
          <w:rtl/>
        </w:rPr>
        <w:t>י</w:t>
      </w:r>
      <w:r w:rsidRPr="00C50913">
        <w:rPr>
          <w:rtl/>
        </w:rPr>
        <w:t>נן</w:t>
      </w:r>
      <w:proofErr w:type="spellEnd"/>
      <w:r w:rsidRPr="00C50913">
        <w:rPr>
          <w:rtl/>
        </w:rPr>
        <w:t xml:space="preserve"> שלא חילק שאם אמר זנ</w:t>
      </w:r>
      <w:r w:rsidR="00571265">
        <w:rPr>
          <w:rFonts w:hint="cs"/>
          <w:rtl/>
        </w:rPr>
        <w:t>י</w:t>
      </w:r>
      <w:r w:rsidRPr="00C50913">
        <w:rPr>
          <w:rtl/>
        </w:rPr>
        <w:t xml:space="preserve">תי עם אשתך דאינו נאמן [אולם קצת אחרונים העירו אם תשובות </w:t>
      </w:r>
      <w:proofErr w:type="spellStart"/>
      <w:r w:rsidRPr="00C50913">
        <w:rPr>
          <w:rtl/>
        </w:rPr>
        <w:t>הרשב"א</w:t>
      </w:r>
      <w:proofErr w:type="spellEnd"/>
      <w:r w:rsidRPr="00C50913">
        <w:rPr>
          <w:rtl/>
        </w:rPr>
        <w:t xml:space="preserve"> סותרות, </w:t>
      </w:r>
      <w:proofErr w:type="spellStart"/>
      <w:r w:rsidRPr="00C50913">
        <w:rPr>
          <w:rtl/>
        </w:rPr>
        <w:t>בכנה"ג</w:t>
      </w:r>
      <w:proofErr w:type="spellEnd"/>
      <w:r w:rsidRPr="00C50913">
        <w:rPr>
          <w:rtl/>
        </w:rPr>
        <w:t xml:space="preserve"> </w:t>
      </w:r>
      <w:proofErr w:type="spellStart"/>
      <w:r w:rsidRPr="00C50913">
        <w:rPr>
          <w:rtl/>
        </w:rPr>
        <w:t>חו"מ</w:t>
      </w:r>
      <w:proofErr w:type="spellEnd"/>
      <w:r w:rsidRPr="00C50913">
        <w:rPr>
          <w:rtl/>
        </w:rPr>
        <w:t xml:space="preserve"> סימן לד </w:t>
      </w:r>
      <w:proofErr w:type="spellStart"/>
      <w:r w:rsidRPr="00C50913">
        <w:rPr>
          <w:rtl/>
        </w:rPr>
        <w:t>סקע"ז</w:t>
      </w:r>
      <w:proofErr w:type="spellEnd"/>
      <w:r w:rsidRPr="00C50913">
        <w:rPr>
          <w:rtl/>
        </w:rPr>
        <w:t xml:space="preserve"> כתב שבסימן תקנב </w:t>
      </w:r>
      <w:proofErr w:type="spellStart"/>
      <w:r w:rsidRPr="00C50913">
        <w:rPr>
          <w:rtl/>
        </w:rPr>
        <w:t>מיירי</w:t>
      </w:r>
      <w:proofErr w:type="spellEnd"/>
      <w:r w:rsidRPr="00C50913">
        <w:rPr>
          <w:rtl/>
        </w:rPr>
        <w:t xml:space="preserve"> שאמר אשתך זינתה עימי, וראה עוד </w:t>
      </w:r>
      <w:proofErr w:type="spellStart"/>
      <w:r w:rsidRPr="00C50913">
        <w:rPr>
          <w:rtl/>
        </w:rPr>
        <w:t>בישמח</w:t>
      </w:r>
      <w:proofErr w:type="spellEnd"/>
      <w:r w:rsidRPr="00C50913">
        <w:rPr>
          <w:rtl/>
        </w:rPr>
        <w:t xml:space="preserve"> לב הנ"ל וברב פעלים ח"א סימן ג], אשר לפי דעת </w:t>
      </w:r>
      <w:proofErr w:type="spellStart"/>
      <w:r w:rsidRPr="00C50913">
        <w:rPr>
          <w:rtl/>
        </w:rPr>
        <w:t>הנובי"ק</w:t>
      </w:r>
      <w:proofErr w:type="spellEnd"/>
      <w:r w:rsidRPr="00C50913">
        <w:rPr>
          <w:rtl/>
        </w:rPr>
        <w:t xml:space="preserve"> מוכח שאינו פ</w:t>
      </w:r>
      <w:r w:rsidR="00571265">
        <w:rPr>
          <w:rFonts w:hint="cs"/>
          <w:rtl/>
        </w:rPr>
        <w:t>ו</w:t>
      </w:r>
      <w:r w:rsidRPr="00C50913">
        <w:rPr>
          <w:rtl/>
        </w:rPr>
        <w:t xml:space="preserve">סק כחילוק של </w:t>
      </w:r>
      <w:proofErr w:type="spellStart"/>
      <w:r w:rsidR="00AA3907">
        <w:rPr>
          <w:rFonts w:hint="cs"/>
          <w:rtl/>
        </w:rPr>
        <w:t>הרשב"א</w:t>
      </w:r>
      <w:proofErr w:type="spellEnd"/>
      <w:r w:rsidR="00AA3907">
        <w:rPr>
          <w:rFonts w:hint="cs"/>
          <w:rtl/>
        </w:rPr>
        <w:t>.</w:t>
      </w:r>
    </w:p>
    <w:p w14:paraId="63417535" w14:textId="07B7EBC5" w:rsidR="00100E6E" w:rsidRPr="00C50913" w:rsidRDefault="00100E6E" w:rsidP="00C50913">
      <w:pPr>
        <w:pStyle w:val="ae"/>
        <w:rPr>
          <w:rtl/>
        </w:rPr>
      </w:pPr>
      <w:r w:rsidRPr="00C50913">
        <w:rPr>
          <w:rtl/>
        </w:rPr>
        <w:t xml:space="preserve">למסקנת </w:t>
      </w:r>
      <w:proofErr w:type="spellStart"/>
      <w:r w:rsidRPr="00C50913">
        <w:rPr>
          <w:rtl/>
        </w:rPr>
        <w:t>הנובי"ק</w:t>
      </w:r>
      <w:proofErr w:type="spellEnd"/>
      <w:r w:rsidRPr="00C50913">
        <w:rPr>
          <w:rtl/>
        </w:rPr>
        <w:t xml:space="preserve"> העיקר </w:t>
      </w:r>
      <w:proofErr w:type="spellStart"/>
      <w:r w:rsidRPr="00C50913">
        <w:rPr>
          <w:rtl/>
        </w:rPr>
        <w:t>לדינא</w:t>
      </w:r>
      <w:proofErr w:type="spellEnd"/>
      <w:r w:rsidRPr="00C50913">
        <w:rPr>
          <w:rtl/>
        </w:rPr>
        <w:t xml:space="preserve"> הוא שאף באומר 'אני זניתי עם אשתך' נאמן לאוסרה וטעמו שכשמעיד בלשון </w:t>
      </w:r>
      <w:r w:rsidR="00571265">
        <w:rPr>
          <w:rFonts w:hint="cs"/>
          <w:rtl/>
        </w:rPr>
        <w:t>'</w:t>
      </w:r>
      <w:r w:rsidRPr="00C50913">
        <w:rPr>
          <w:rtl/>
        </w:rPr>
        <w:t xml:space="preserve">אני זניתי עם אשתך' אפשר לחלק עדותו ולהאמין </w:t>
      </w:r>
      <w:proofErr w:type="spellStart"/>
      <w:r w:rsidRPr="00C50913">
        <w:rPr>
          <w:rtl/>
        </w:rPr>
        <w:t>שהאשה</w:t>
      </w:r>
      <w:proofErr w:type="spellEnd"/>
      <w:r w:rsidRPr="00C50913">
        <w:rPr>
          <w:rtl/>
        </w:rPr>
        <w:t xml:space="preserve"> זינתה </w:t>
      </w:r>
      <w:proofErr w:type="spellStart"/>
      <w:r w:rsidRPr="00C50913">
        <w:rPr>
          <w:rtl/>
        </w:rPr>
        <w:t>איתו</w:t>
      </w:r>
      <w:proofErr w:type="spellEnd"/>
      <w:r w:rsidRPr="00C50913">
        <w:rPr>
          <w:rtl/>
        </w:rPr>
        <w:t xml:space="preserve"> והוא היה אנוס מחמת נפשות, וזהו כדעת הסוברים שאם אנסו אדם לבוא על הערווה ואם לא יעשה כך י</w:t>
      </w:r>
      <w:r w:rsidR="00571265">
        <w:rPr>
          <w:rFonts w:hint="cs"/>
          <w:rtl/>
        </w:rPr>
        <w:t>י</w:t>
      </w:r>
      <w:r w:rsidRPr="00C50913">
        <w:rPr>
          <w:rtl/>
        </w:rPr>
        <w:t xml:space="preserve">הרג ועבר ובא על הערווה ולא נהרג שפטור ממיתת בי"ד, שאינו כעובר על גילוי עריות אלא </w:t>
      </w:r>
      <w:r w:rsidRPr="00C50913">
        <w:rPr>
          <w:rtl/>
        </w:rPr>
        <w:lastRenderedPageBreak/>
        <w:t xml:space="preserve">שעבר על מצות קידוש השם וכמו שפסק הרמב"ם פ"ה מיסודי התורה </w:t>
      </w:r>
      <w:proofErr w:type="spellStart"/>
      <w:r w:rsidRPr="00C50913">
        <w:rPr>
          <w:rtl/>
        </w:rPr>
        <w:t>ה"ד</w:t>
      </w:r>
      <w:proofErr w:type="spellEnd"/>
      <w:r w:rsidRPr="00C50913">
        <w:rPr>
          <w:rtl/>
        </w:rPr>
        <w:t xml:space="preserve"> ואינו נפסל לעדות לדעה זו שלא עבר אלא במצות עשה וכשר לעדות מן התורה ונאמן בעדותו על </w:t>
      </w:r>
      <w:proofErr w:type="spellStart"/>
      <w:r w:rsidRPr="00C50913">
        <w:rPr>
          <w:rtl/>
        </w:rPr>
        <w:t>האשה</w:t>
      </w:r>
      <w:proofErr w:type="spellEnd"/>
      <w:r w:rsidRPr="00C50913">
        <w:rPr>
          <w:rtl/>
        </w:rPr>
        <w:t>.</w:t>
      </w:r>
    </w:p>
    <w:p w14:paraId="613A6558" w14:textId="62E623E3" w:rsidR="00100E6E" w:rsidRPr="00C50913" w:rsidRDefault="00100E6E" w:rsidP="00C50913">
      <w:pPr>
        <w:pStyle w:val="ae"/>
        <w:rPr>
          <w:rtl/>
        </w:rPr>
      </w:pPr>
      <w:proofErr w:type="spellStart"/>
      <w:r w:rsidRPr="00C50913">
        <w:rPr>
          <w:rtl/>
        </w:rPr>
        <w:t>והנובי"ק</w:t>
      </w:r>
      <w:proofErr w:type="spellEnd"/>
      <w:r w:rsidRPr="00C50913">
        <w:rPr>
          <w:rtl/>
        </w:rPr>
        <w:t xml:space="preserve"> נקט </w:t>
      </w:r>
      <w:proofErr w:type="spellStart"/>
      <w:r w:rsidRPr="00C50913">
        <w:rPr>
          <w:rtl/>
        </w:rPr>
        <w:t>לדינא</w:t>
      </w:r>
      <w:proofErr w:type="spellEnd"/>
      <w:r w:rsidRPr="00C50913">
        <w:rPr>
          <w:rtl/>
        </w:rPr>
        <w:t xml:space="preserve"> שגם לדעת </w:t>
      </w:r>
      <w:proofErr w:type="spellStart"/>
      <w:r w:rsidRPr="00C50913">
        <w:rPr>
          <w:rtl/>
        </w:rPr>
        <w:t>הרשב"א</w:t>
      </w:r>
      <w:proofErr w:type="spellEnd"/>
      <w:r w:rsidRPr="00C50913">
        <w:rPr>
          <w:rtl/>
        </w:rPr>
        <w:t xml:space="preserve"> עד שאומר 'אני זניתי עם אשתך' נאמן לאוסרה על בעלה שאפשר לחלק עדותו ולהאמינו שזינה עם </w:t>
      </w:r>
      <w:proofErr w:type="spellStart"/>
      <w:r w:rsidRPr="00C50913">
        <w:rPr>
          <w:rtl/>
        </w:rPr>
        <w:t>האשה</w:t>
      </w:r>
      <w:proofErr w:type="spellEnd"/>
      <w:r w:rsidRPr="00C50913">
        <w:rPr>
          <w:rtl/>
        </w:rPr>
        <w:t xml:space="preserve"> אבל היה שוגג שלא ידע שהיא א"א או שחשב שהיא אשתו, ומה שאמר </w:t>
      </w:r>
      <w:proofErr w:type="spellStart"/>
      <w:r w:rsidRPr="00C50913">
        <w:rPr>
          <w:rtl/>
        </w:rPr>
        <w:t>הרשב"א</w:t>
      </w:r>
      <w:proofErr w:type="spellEnd"/>
      <w:r w:rsidRPr="00C50913">
        <w:rPr>
          <w:rtl/>
        </w:rPr>
        <w:t xml:space="preserve"> שאינו נאמן אינו אלא כשמעיד בדיני נפשות ששם לא יתכן שהיה שוגג שהרי מעיד שהתרו בה לחייבה מיתה. וכן מסיק האורים </w:t>
      </w:r>
      <w:proofErr w:type="spellStart"/>
      <w:r w:rsidRPr="00C50913">
        <w:rPr>
          <w:rtl/>
        </w:rPr>
        <w:t>בחו"מ</w:t>
      </w:r>
      <w:proofErr w:type="spellEnd"/>
      <w:r w:rsidRPr="00C50913">
        <w:rPr>
          <w:rtl/>
        </w:rPr>
        <w:t xml:space="preserve"> סימן לד על סעיף </w:t>
      </w:r>
      <w:proofErr w:type="spellStart"/>
      <w:r w:rsidRPr="00C50913">
        <w:rPr>
          <w:rtl/>
        </w:rPr>
        <w:t>כו</w:t>
      </w:r>
      <w:proofErr w:type="spellEnd"/>
      <w:r w:rsidRPr="00C50913">
        <w:rPr>
          <w:rtl/>
        </w:rPr>
        <w:t xml:space="preserve"> וכן דעת </w:t>
      </w:r>
      <w:proofErr w:type="spellStart"/>
      <w:r w:rsidRPr="00C50913">
        <w:rPr>
          <w:rtl/>
        </w:rPr>
        <w:t>הנתה"מ</w:t>
      </w:r>
      <w:proofErr w:type="spellEnd"/>
      <w:r w:rsidRPr="00C50913">
        <w:rPr>
          <w:rtl/>
        </w:rPr>
        <w:t xml:space="preserve"> שם. וכל הדינים העולים מדברי </w:t>
      </w:r>
      <w:proofErr w:type="spellStart"/>
      <w:r w:rsidRPr="00C50913">
        <w:rPr>
          <w:rtl/>
        </w:rPr>
        <w:t>הנובי"ק</w:t>
      </w:r>
      <w:proofErr w:type="spellEnd"/>
      <w:r w:rsidRPr="00C50913">
        <w:rPr>
          <w:rtl/>
        </w:rPr>
        <w:t xml:space="preserve"> הובאו גם </w:t>
      </w:r>
      <w:proofErr w:type="spellStart"/>
      <w:r w:rsidRPr="00C50913">
        <w:rPr>
          <w:rtl/>
        </w:rPr>
        <w:t>בפת"ש</w:t>
      </w:r>
      <w:proofErr w:type="spellEnd"/>
      <w:r w:rsidRPr="00C50913">
        <w:rPr>
          <w:rtl/>
        </w:rPr>
        <w:t xml:space="preserve"> </w:t>
      </w:r>
      <w:proofErr w:type="spellStart"/>
      <w:r w:rsidRPr="00C50913">
        <w:rPr>
          <w:rtl/>
        </w:rPr>
        <w:t>אהע"ז</w:t>
      </w:r>
      <w:proofErr w:type="spellEnd"/>
      <w:r w:rsidRPr="00C50913">
        <w:rPr>
          <w:rtl/>
        </w:rPr>
        <w:t xml:space="preserve"> סימן </w:t>
      </w:r>
      <w:proofErr w:type="spellStart"/>
      <w:r w:rsidRPr="00C50913">
        <w:rPr>
          <w:rtl/>
        </w:rPr>
        <w:t>קטו</w:t>
      </w:r>
      <w:proofErr w:type="spellEnd"/>
      <w:r w:rsidRPr="00C50913">
        <w:rPr>
          <w:rtl/>
        </w:rPr>
        <w:t xml:space="preserve"> </w:t>
      </w:r>
      <w:proofErr w:type="spellStart"/>
      <w:r w:rsidRPr="00C50913">
        <w:rPr>
          <w:rtl/>
        </w:rPr>
        <w:t>סקל"ב</w:t>
      </w:r>
      <w:proofErr w:type="spellEnd"/>
      <w:r w:rsidRPr="00C50913">
        <w:rPr>
          <w:rtl/>
        </w:rPr>
        <w:t xml:space="preserve"> ללא חולק.</w:t>
      </w:r>
      <w:r w:rsidR="00571265">
        <w:rPr>
          <w:rFonts w:hint="cs"/>
          <w:rtl/>
        </w:rPr>
        <w:t xml:space="preserve"> </w:t>
      </w:r>
    </w:p>
    <w:p w14:paraId="184EBACF" w14:textId="77777777" w:rsidR="00100E6E" w:rsidRPr="00100E6E" w:rsidRDefault="00100E6E" w:rsidP="00C50913">
      <w:pPr>
        <w:pStyle w:val="-0"/>
        <w:rPr>
          <w:rtl/>
        </w:rPr>
      </w:pPr>
      <w:r w:rsidRPr="00100E6E">
        <w:rPr>
          <w:rtl/>
        </w:rPr>
        <w:t xml:space="preserve">כיצד נקטינן </w:t>
      </w:r>
      <w:proofErr w:type="spellStart"/>
      <w:r w:rsidRPr="00100E6E">
        <w:rPr>
          <w:rtl/>
        </w:rPr>
        <w:t>לדינא</w:t>
      </w:r>
      <w:proofErr w:type="spellEnd"/>
      <w:r w:rsidRPr="00100E6E">
        <w:rPr>
          <w:rtl/>
        </w:rPr>
        <w:t xml:space="preserve"> ביחס לחילוקו של </w:t>
      </w:r>
      <w:proofErr w:type="spellStart"/>
      <w:r w:rsidRPr="00100E6E">
        <w:rPr>
          <w:rtl/>
        </w:rPr>
        <w:t>הרשב"א</w:t>
      </w:r>
      <w:proofErr w:type="spellEnd"/>
    </w:p>
    <w:p w14:paraId="1F6168E0" w14:textId="77777777" w:rsidR="00100E6E" w:rsidRPr="00100E6E" w:rsidRDefault="00100E6E" w:rsidP="00AA3907">
      <w:pPr>
        <w:pStyle w:val="ad"/>
        <w:rPr>
          <w:rtl/>
        </w:rPr>
      </w:pPr>
      <w:r w:rsidRPr="00100E6E">
        <w:rPr>
          <w:rtl/>
        </w:rPr>
        <w:t xml:space="preserve">האחרונים נחלקו איך להתייחס </w:t>
      </w:r>
      <w:proofErr w:type="spellStart"/>
      <w:r w:rsidRPr="00100E6E">
        <w:rPr>
          <w:rtl/>
        </w:rPr>
        <w:t>לדינא</w:t>
      </w:r>
      <w:proofErr w:type="spellEnd"/>
      <w:r w:rsidRPr="00100E6E">
        <w:rPr>
          <w:rtl/>
        </w:rPr>
        <w:t xml:space="preserve"> לחילוקו של </w:t>
      </w:r>
      <w:proofErr w:type="spellStart"/>
      <w:r w:rsidRPr="00100E6E">
        <w:rPr>
          <w:rtl/>
        </w:rPr>
        <w:t>הרשב"א</w:t>
      </w:r>
      <w:proofErr w:type="spellEnd"/>
      <w:r w:rsidRPr="00100E6E">
        <w:rPr>
          <w:rtl/>
        </w:rPr>
        <w:t>, ונסכם בקצרה את אשר העלו גדולי הפוסקים.</w:t>
      </w:r>
    </w:p>
    <w:p w14:paraId="77010C66" w14:textId="77777777" w:rsidR="00100E6E" w:rsidRPr="00100E6E" w:rsidRDefault="00100E6E" w:rsidP="00C50913">
      <w:pPr>
        <w:pStyle w:val="ae"/>
        <w:rPr>
          <w:rtl/>
        </w:rPr>
      </w:pPr>
      <w:proofErr w:type="spellStart"/>
      <w:r w:rsidRPr="00100E6E">
        <w:rPr>
          <w:rtl/>
        </w:rPr>
        <w:t>בשו"ת</w:t>
      </w:r>
      <w:proofErr w:type="spellEnd"/>
      <w:r w:rsidRPr="00100E6E">
        <w:rPr>
          <w:rtl/>
        </w:rPr>
        <w:t xml:space="preserve"> עבודת הגרשוני סימן </w:t>
      </w:r>
      <w:proofErr w:type="spellStart"/>
      <w:r w:rsidRPr="00100E6E">
        <w:rPr>
          <w:rtl/>
        </w:rPr>
        <w:t>כח</w:t>
      </w:r>
      <w:proofErr w:type="spellEnd"/>
      <w:r w:rsidRPr="00100E6E">
        <w:rPr>
          <w:rtl/>
        </w:rPr>
        <w:t xml:space="preserve"> נראה שפסק כדברי </w:t>
      </w:r>
      <w:proofErr w:type="spellStart"/>
      <w:r w:rsidRPr="00100E6E">
        <w:rPr>
          <w:rtl/>
        </w:rPr>
        <w:t>הרשב"א</w:t>
      </w:r>
      <w:proofErr w:type="spellEnd"/>
      <w:r w:rsidRPr="00100E6E">
        <w:rPr>
          <w:rtl/>
        </w:rPr>
        <w:t xml:space="preserve">, מ"מ ראה </w:t>
      </w:r>
      <w:proofErr w:type="spellStart"/>
      <w:r w:rsidRPr="00100E6E">
        <w:rPr>
          <w:rtl/>
        </w:rPr>
        <w:t>בשו"ת</w:t>
      </w:r>
      <w:proofErr w:type="spellEnd"/>
      <w:r w:rsidRPr="00100E6E">
        <w:rPr>
          <w:rtl/>
        </w:rPr>
        <w:t xml:space="preserve"> </w:t>
      </w:r>
      <w:proofErr w:type="spellStart"/>
      <w:r w:rsidRPr="00100E6E">
        <w:rPr>
          <w:rtl/>
        </w:rPr>
        <w:t>זכרון</w:t>
      </w:r>
      <w:proofErr w:type="spellEnd"/>
      <w:r w:rsidRPr="00100E6E">
        <w:rPr>
          <w:rtl/>
        </w:rPr>
        <w:t xml:space="preserve"> יוסף אבן העזר סימן ז שכתב שאין זה אלא בצירוף היתר נוסף, וז"ל:</w:t>
      </w:r>
    </w:p>
    <w:p w14:paraId="7E4599A4" w14:textId="77777777" w:rsidR="00100E6E" w:rsidRPr="00100E6E" w:rsidRDefault="00100E6E" w:rsidP="00C50913">
      <w:pPr>
        <w:pStyle w:val="a9"/>
        <w:rPr>
          <w:rtl/>
        </w:rPr>
      </w:pPr>
      <w:r w:rsidRPr="00100E6E">
        <w:rPr>
          <w:rtl/>
        </w:rPr>
        <w:t xml:space="preserve">"גם קשה בעיני לסמוך על היתר זה לבד בשגם </w:t>
      </w:r>
      <w:proofErr w:type="spellStart"/>
      <w:r w:rsidRPr="00100E6E">
        <w:rPr>
          <w:rtl/>
        </w:rPr>
        <w:t>בשו"ת</w:t>
      </w:r>
      <w:proofErr w:type="spellEnd"/>
      <w:r w:rsidRPr="00100E6E">
        <w:rPr>
          <w:rtl/>
        </w:rPr>
        <w:t xml:space="preserve"> </w:t>
      </w:r>
      <w:proofErr w:type="spellStart"/>
      <w:r w:rsidRPr="00100E6E">
        <w:rPr>
          <w:rtl/>
        </w:rPr>
        <w:t>עה"ג</w:t>
      </w:r>
      <w:proofErr w:type="spellEnd"/>
      <w:r w:rsidRPr="00100E6E">
        <w:rPr>
          <w:rtl/>
        </w:rPr>
        <w:t xml:space="preserve"> סי' כ"ח לא סמוך על דברי </w:t>
      </w:r>
      <w:proofErr w:type="spellStart"/>
      <w:r w:rsidRPr="00100E6E">
        <w:rPr>
          <w:rtl/>
        </w:rPr>
        <w:t>הרשב"א</w:t>
      </w:r>
      <w:proofErr w:type="spellEnd"/>
      <w:r w:rsidRPr="00100E6E">
        <w:rPr>
          <w:rtl/>
        </w:rPr>
        <w:t xml:space="preserve"> הנ"ל לבד להתיר </w:t>
      </w:r>
      <w:proofErr w:type="spellStart"/>
      <w:r w:rsidRPr="00100E6E">
        <w:rPr>
          <w:rtl/>
        </w:rPr>
        <w:t>אשה</w:t>
      </w:r>
      <w:proofErr w:type="spellEnd"/>
      <w:r w:rsidRPr="00100E6E">
        <w:rPr>
          <w:rtl/>
        </w:rPr>
        <w:t xml:space="preserve"> לבעלה מבלי צרוף עוד שארי צדדי היתר".</w:t>
      </w:r>
    </w:p>
    <w:p w14:paraId="4F241AB1" w14:textId="77777777" w:rsidR="00100E6E" w:rsidRPr="00100E6E" w:rsidRDefault="00100E6E" w:rsidP="00C50913">
      <w:pPr>
        <w:pStyle w:val="ae"/>
        <w:rPr>
          <w:rFonts w:ascii="FrankRuehl" w:hAnsi="FrankRuehl"/>
          <w:sz w:val="28"/>
          <w:rtl/>
        </w:rPr>
      </w:pPr>
      <w:proofErr w:type="spellStart"/>
      <w:r w:rsidRPr="00100E6E">
        <w:rPr>
          <w:rFonts w:ascii="FrankRuehl" w:hAnsi="FrankRuehl"/>
          <w:sz w:val="28"/>
          <w:rtl/>
        </w:rPr>
        <w:t>בשו"ת</w:t>
      </w:r>
      <w:proofErr w:type="spellEnd"/>
      <w:r w:rsidRPr="00100E6E">
        <w:rPr>
          <w:rFonts w:ascii="FrankRuehl" w:hAnsi="FrankRuehl"/>
          <w:sz w:val="28"/>
          <w:rtl/>
        </w:rPr>
        <w:t xml:space="preserve"> </w:t>
      </w:r>
      <w:proofErr w:type="spellStart"/>
      <w:r w:rsidRPr="00100E6E">
        <w:rPr>
          <w:rFonts w:ascii="FrankRuehl" w:hAnsi="FrankRuehl"/>
          <w:sz w:val="28"/>
          <w:rtl/>
        </w:rPr>
        <w:t>זכרון</w:t>
      </w:r>
      <w:proofErr w:type="spellEnd"/>
      <w:r w:rsidRPr="00100E6E">
        <w:rPr>
          <w:rFonts w:ascii="FrankRuehl" w:hAnsi="FrankRuehl"/>
          <w:sz w:val="28"/>
          <w:rtl/>
        </w:rPr>
        <w:t xml:space="preserve"> יוסף הנ"ל הקשה על חילוקו של </w:t>
      </w:r>
      <w:proofErr w:type="spellStart"/>
      <w:r w:rsidRPr="00100E6E">
        <w:rPr>
          <w:rFonts w:ascii="FrankRuehl" w:hAnsi="FrankRuehl"/>
          <w:sz w:val="28"/>
          <w:rtl/>
        </w:rPr>
        <w:t>הרשב"א</w:t>
      </w:r>
      <w:proofErr w:type="spellEnd"/>
      <w:r w:rsidRPr="00100E6E">
        <w:rPr>
          <w:rFonts w:ascii="FrankRuehl" w:hAnsi="FrankRuehl"/>
          <w:sz w:val="28"/>
          <w:rtl/>
        </w:rPr>
        <w:t xml:space="preserve">, ומסיק שבכל מקרה מוטל על ביה"ד לחקור היטיב את העדים עד שיתברר אם היה מעשה זנות שאוסר את </w:t>
      </w:r>
      <w:proofErr w:type="spellStart"/>
      <w:r w:rsidRPr="00100E6E">
        <w:rPr>
          <w:rFonts w:ascii="FrankRuehl" w:hAnsi="FrankRuehl"/>
          <w:sz w:val="28"/>
          <w:rtl/>
        </w:rPr>
        <w:t>האשה</w:t>
      </w:r>
      <w:proofErr w:type="spellEnd"/>
      <w:r w:rsidRPr="00100E6E">
        <w:rPr>
          <w:rFonts w:ascii="FrankRuehl" w:hAnsi="FrankRuehl"/>
          <w:sz w:val="28"/>
          <w:rtl/>
        </w:rPr>
        <w:t>, וז"ל:</w:t>
      </w:r>
    </w:p>
    <w:p w14:paraId="3720EAB8" w14:textId="77777777" w:rsidR="00100E6E" w:rsidRPr="00100E6E" w:rsidRDefault="00100E6E" w:rsidP="00C50913">
      <w:pPr>
        <w:pStyle w:val="a9"/>
        <w:rPr>
          <w:rFonts w:ascii="FrankRuehl" w:hAnsi="FrankRuehl"/>
          <w:sz w:val="28"/>
          <w:rtl/>
        </w:rPr>
      </w:pPr>
      <w:r w:rsidRPr="00100E6E">
        <w:rPr>
          <w:rFonts w:ascii="FrankRuehl" w:hAnsi="FrankRuehl"/>
          <w:sz w:val="28"/>
          <w:rtl/>
        </w:rPr>
        <w:t>"</w:t>
      </w:r>
      <w:proofErr w:type="spellStart"/>
      <w:r w:rsidRPr="00100E6E">
        <w:rPr>
          <w:rFonts w:ascii="FrankRuehl" w:hAnsi="FrankRuehl"/>
          <w:sz w:val="28"/>
          <w:rtl/>
        </w:rPr>
        <w:t>יח</w:t>
      </w:r>
      <w:proofErr w:type="spellEnd"/>
      <w:r w:rsidRPr="00100E6E">
        <w:rPr>
          <w:rFonts w:ascii="FrankRuehl" w:hAnsi="FrankRuehl"/>
          <w:sz w:val="28"/>
          <w:rtl/>
        </w:rPr>
        <w:t xml:space="preserve">. ועוד </w:t>
      </w:r>
      <w:proofErr w:type="spellStart"/>
      <w:r w:rsidRPr="00100E6E">
        <w:rPr>
          <w:rFonts w:ascii="FrankRuehl" w:hAnsi="FrankRuehl"/>
          <w:sz w:val="28"/>
          <w:rtl/>
        </w:rPr>
        <w:t>י"ל</w:t>
      </w:r>
      <w:proofErr w:type="spellEnd"/>
      <w:r w:rsidRPr="00100E6E">
        <w:rPr>
          <w:rFonts w:ascii="FrankRuehl" w:hAnsi="FrankRuehl"/>
          <w:sz w:val="28"/>
          <w:rtl/>
        </w:rPr>
        <w:t xml:space="preserve"> </w:t>
      </w:r>
      <w:proofErr w:type="spellStart"/>
      <w:r w:rsidRPr="00100E6E">
        <w:rPr>
          <w:rFonts w:ascii="FrankRuehl" w:hAnsi="FrankRuehl"/>
          <w:sz w:val="28"/>
          <w:rtl/>
        </w:rPr>
        <w:t>דהרשב"א</w:t>
      </w:r>
      <w:proofErr w:type="spellEnd"/>
      <w:r w:rsidRPr="00100E6E">
        <w:rPr>
          <w:rFonts w:ascii="FrankRuehl" w:hAnsi="FrankRuehl"/>
          <w:sz w:val="28"/>
          <w:rtl/>
        </w:rPr>
        <w:t xml:space="preserve"> </w:t>
      </w:r>
      <w:proofErr w:type="spellStart"/>
      <w:r w:rsidRPr="00100E6E">
        <w:rPr>
          <w:rFonts w:ascii="FrankRuehl" w:hAnsi="FrankRuehl"/>
          <w:sz w:val="28"/>
          <w:rtl/>
        </w:rPr>
        <w:t>מיירי</w:t>
      </w:r>
      <w:proofErr w:type="spellEnd"/>
      <w:r w:rsidRPr="00100E6E">
        <w:rPr>
          <w:rFonts w:ascii="FrankRuehl" w:hAnsi="FrankRuehl"/>
          <w:sz w:val="28"/>
          <w:rtl/>
        </w:rPr>
        <w:t xml:space="preserve"> </w:t>
      </w:r>
      <w:proofErr w:type="spellStart"/>
      <w:r w:rsidRPr="00100E6E">
        <w:rPr>
          <w:rFonts w:ascii="FrankRuehl" w:hAnsi="FrankRuehl"/>
          <w:sz w:val="28"/>
          <w:rtl/>
        </w:rPr>
        <w:t>בשהעיד</w:t>
      </w:r>
      <w:proofErr w:type="spellEnd"/>
      <w:r w:rsidRPr="00100E6E">
        <w:rPr>
          <w:rFonts w:ascii="FrankRuehl" w:hAnsi="FrankRuehl"/>
          <w:sz w:val="28"/>
          <w:rtl/>
        </w:rPr>
        <w:t xml:space="preserve"> בפני </w:t>
      </w:r>
      <w:proofErr w:type="spellStart"/>
      <w:r w:rsidRPr="00100E6E">
        <w:rPr>
          <w:rFonts w:ascii="FrankRuehl" w:hAnsi="FrankRuehl"/>
          <w:sz w:val="28"/>
          <w:rtl/>
        </w:rPr>
        <w:t>הב"ד</w:t>
      </w:r>
      <w:proofErr w:type="spellEnd"/>
      <w:r w:rsidRPr="00100E6E">
        <w:rPr>
          <w:rFonts w:ascii="FrankRuehl" w:hAnsi="FrankRuehl"/>
          <w:sz w:val="28"/>
          <w:rtl/>
        </w:rPr>
        <w:t xml:space="preserve"> אני זניתי </w:t>
      </w:r>
      <w:proofErr w:type="spellStart"/>
      <w:r w:rsidRPr="00100E6E">
        <w:rPr>
          <w:rFonts w:ascii="FrankRuehl" w:hAnsi="FrankRuehl"/>
          <w:sz w:val="28"/>
          <w:rtl/>
        </w:rPr>
        <w:t>כו</w:t>
      </w:r>
      <w:proofErr w:type="spellEnd"/>
      <w:r w:rsidRPr="00100E6E">
        <w:rPr>
          <w:rFonts w:ascii="FrankRuehl" w:hAnsi="FrankRuehl"/>
          <w:sz w:val="28"/>
          <w:rtl/>
        </w:rPr>
        <w:t xml:space="preserve">' והלך לדרכו למדינת הים </w:t>
      </w:r>
      <w:proofErr w:type="spellStart"/>
      <w:r w:rsidRPr="00100E6E">
        <w:rPr>
          <w:rFonts w:ascii="FrankRuehl" w:hAnsi="FrankRuehl"/>
          <w:sz w:val="28"/>
          <w:rtl/>
        </w:rPr>
        <w:t>משא"כ</w:t>
      </w:r>
      <w:proofErr w:type="spellEnd"/>
      <w:r w:rsidRPr="00100E6E">
        <w:rPr>
          <w:rFonts w:ascii="FrankRuehl" w:hAnsi="FrankRuehl"/>
          <w:sz w:val="28"/>
          <w:rtl/>
        </w:rPr>
        <w:t xml:space="preserve"> </w:t>
      </w:r>
      <w:proofErr w:type="spellStart"/>
      <w:r w:rsidRPr="00100E6E">
        <w:rPr>
          <w:rFonts w:ascii="FrankRuehl" w:hAnsi="FrankRuehl"/>
          <w:sz w:val="28"/>
          <w:rtl/>
        </w:rPr>
        <w:t>בנד"ד</w:t>
      </w:r>
      <w:proofErr w:type="spellEnd"/>
      <w:r w:rsidRPr="00100E6E">
        <w:rPr>
          <w:rFonts w:ascii="FrankRuehl" w:hAnsi="FrankRuehl"/>
          <w:sz w:val="28"/>
          <w:rtl/>
        </w:rPr>
        <w:t xml:space="preserve"> שהנערי' </w:t>
      </w:r>
      <w:proofErr w:type="spellStart"/>
      <w:r w:rsidRPr="00100E6E">
        <w:rPr>
          <w:rFonts w:ascii="FrankRuehl" w:hAnsi="FrankRuehl"/>
          <w:sz w:val="28"/>
          <w:rtl/>
        </w:rPr>
        <w:t>המנוערי</w:t>
      </w:r>
      <w:proofErr w:type="spellEnd"/>
      <w:r w:rsidRPr="00100E6E">
        <w:rPr>
          <w:rFonts w:ascii="FrankRuehl" w:hAnsi="FrankRuehl"/>
          <w:sz w:val="28"/>
          <w:rtl/>
        </w:rPr>
        <w:t xml:space="preserve">' </w:t>
      </w:r>
      <w:proofErr w:type="spellStart"/>
      <w:r w:rsidRPr="00100E6E">
        <w:rPr>
          <w:rFonts w:ascii="FrankRuehl" w:hAnsi="FrankRuehl"/>
          <w:sz w:val="28"/>
          <w:rtl/>
        </w:rPr>
        <w:t>מצוים</w:t>
      </w:r>
      <w:proofErr w:type="spellEnd"/>
      <w:r w:rsidRPr="00100E6E">
        <w:rPr>
          <w:rFonts w:ascii="FrankRuehl" w:hAnsi="FrankRuehl"/>
          <w:sz w:val="28"/>
          <w:rtl/>
        </w:rPr>
        <w:t xml:space="preserve"> לפנינו נחזור ונושיב ב"ד ונקראם ונחקור אותם היטב עד שיגידו לפנינו </w:t>
      </w:r>
      <w:proofErr w:type="spellStart"/>
      <w:r w:rsidRPr="00100E6E">
        <w:rPr>
          <w:rFonts w:ascii="FrankRuehl" w:hAnsi="FrankRuehl"/>
          <w:sz w:val="28"/>
          <w:rtl/>
        </w:rPr>
        <w:t>שהאשה</w:t>
      </w:r>
      <w:proofErr w:type="spellEnd"/>
      <w:r w:rsidRPr="00100E6E">
        <w:rPr>
          <w:rFonts w:ascii="FrankRuehl" w:hAnsi="FrankRuehl"/>
          <w:sz w:val="28"/>
          <w:rtl/>
        </w:rPr>
        <w:t xml:space="preserve"> הזאת זינתה עמהם </w:t>
      </w:r>
      <w:proofErr w:type="spellStart"/>
      <w:r w:rsidRPr="00100E6E">
        <w:rPr>
          <w:rFonts w:ascii="FrankRuehl" w:hAnsi="FrankRuehl"/>
          <w:sz w:val="28"/>
          <w:rtl/>
        </w:rPr>
        <w:t>דכל</w:t>
      </w:r>
      <w:proofErr w:type="spellEnd"/>
      <w:r w:rsidRPr="00100E6E">
        <w:rPr>
          <w:rFonts w:ascii="FrankRuehl" w:hAnsi="FrankRuehl"/>
          <w:sz w:val="28"/>
          <w:rtl/>
        </w:rPr>
        <w:t xml:space="preserve"> </w:t>
      </w:r>
      <w:proofErr w:type="spellStart"/>
      <w:r w:rsidRPr="00100E6E">
        <w:rPr>
          <w:rFonts w:ascii="FrankRuehl" w:hAnsi="FrankRuehl"/>
          <w:sz w:val="28"/>
          <w:rtl/>
        </w:rPr>
        <w:t>היכא</w:t>
      </w:r>
      <w:proofErr w:type="spellEnd"/>
      <w:r w:rsidRPr="00100E6E">
        <w:rPr>
          <w:rFonts w:ascii="FrankRuehl" w:hAnsi="FrankRuehl"/>
          <w:sz w:val="28"/>
          <w:rtl/>
        </w:rPr>
        <w:t xml:space="preserve"> </w:t>
      </w:r>
      <w:proofErr w:type="spellStart"/>
      <w:r w:rsidRPr="00100E6E">
        <w:rPr>
          <w:rFonts w:ascii="FrankRuehl" w:hAnsi="FrankRuehl"/>
          <w:sz w:val="28"/>
          <w:rtl/>
        </w:rPr>
        <w:t>דאיכ</w:t>
      </w:r>
      <w:proofErr w:type="spellEnd"/>
      <w:r w:rsidRPr="00100E6E">
        <w:rPr>
          <w:rFonts w:ascii="FrankRuehl" w:hAnsi="FrankRuehl"/>
          <w:sz w:val="28"/>
          <w:rtl/>
        </w:rPr>
        <w:t xml:space="preserve">' </w:t>
      </w:r>
      <w:proofErr w:type="spellStart"/>
      <w:r w:rsidRPr="00100E6E">
        <w:rPr>
          <w:rFonts w:ascii="FrankRuehl" w:hAnsi="FrankRuehl"/>
          <w:sz w:val="28"/>
          <w:rtl/>
        </w:rPr>
        <w:t>לברורי</w:t>
      </w:r>
      <w:proofErr w:type="spellEnd"/>
      <w:r w:rsidRPr="00100E6E">
        <w:rPr>
          <w:rFonts w:ascii="FrankRuehl" w:hAnsi="FrankRuehl"/>
          <w:sz w:val="28"/>
          <w:rtl/>
        </w:rPr>
        <w:t xml:space="preserve"> איסורי' </w:t>
      </w:r>
      <w:proofErr w:type="spellStart"/>
      <w:r w:rsidRPr="00100E6E">
        <w:rPr>
          <w:rFonts w:ascii="FrankRuehl" w:hAnsi="FrankRuehl"/>
          <w:sz w:val="28"/>
          <w:rtl/>
        </w:rPr>
        <w:t>דאוריית</w:t>
      </w:r>
      <w:proofErr w:type="spellEnd"/>
      <w:r w:rsidRPr="00100E6E">
        <w:rPr>
          <w:rFonts w:ascii="FrankRuehl" w:hAnsi="FrankRuehl"/>
          <w:sz w:val="28"/>
          <w:rtl/>
        </w:rPr>
        <w:t xml:space="preserve">' </w:t>
      </w:r>
      <w:proofErr w:type="spellStart"/>
      <w:r w:rsidRPr="00100E6E">
        <w:rPr>
          <w:rFonts w:ascii="FrankRuehl" w:hAnsi="FrankRuehl"/>
          <w:sz w:val="28"/>
          <w:rtl/>
        </w:rPr>
        <w:t>מבררינן</w:t>
      </w:r>
      <w:proofErr w:type="spellEnd"/>
      <w:r w:rsidRPr="00100E6E">
        <w:rPr>
          <w:rFonts w:ascii="FrankRuehl" w:hAnsi="FrankRuehl"/>
          <w:sz w:val="28"/>
          <w:rtl/>
        </w:rPr>
        <w:t xml:space="preserve"> כדאי' בי"ד סי' א' [סעי' ב'] וסי' קכ"ז [סעי' ג'] </w:t>
      </w:r>
      <w:proofErr w:type="spellStart"/>
      <w:r w:rsidRPr="00100E6E">
        <w:rPr>
          <w:rFonts w:ascii="FrankRuehl" w:hAnsi="FrankRuehl"/>
          <w:sz w:val="28"/>
          <w:rtl/>
        </w:rPr>
        <w:t>ובש"ך</w:t>
      </w:r>
      <w:proofErr w:type="spellEnd"/>
      <w:r w:rsidRPr="00100E6E">
        <w:rPr>
          <w:rFonts w:ascii="FrankRuehl" w:hAnsi="FrankRuehl"/>
          <w:sz w:val="28"/>
          <w:rtl/>
        </w:rPr>
        <w:t xml:space="preserve"> שם [</w:t>
      </w:r>
      <w:proofErr w:type="spellStart"/>
      <w:r w:rsidRPr="00100E6E">
        <w:rPr>
          <w:rFonts w:ascii="FrankRuehl" w:hAnsi="FrankRuehl"/>
          <w:sz w:val="28"/>
          <w:rtl/>
        </w:rPr>
        <w:t>ס"ק</w:t>
      </w:r>
      <w:proofErr w:type="spellEnd"/>
      <w:r w:rsidRPr="00100E6E">
        <w:rPr>
          <w:rFonts w:ascii="FrankRuehl" w:hAnsi="FrankRuehl"/>
          <w:sz w:val="28"/>
          <w:rtl/>
        </w:rPr>
        <w:t xml:space="preserve"> כ"ד] </w:t>
      </w:r>
      <w:proofErr w:type="spellStart"/>
      <w:r w:rsidRPr="00100E6E">
        <w:rPr>
          <w:rFonts w:ascii="FrankRuehl" w:hAnsi="FrankRuehl"/>
          <w:sz w:val="28"/>
          <w:rtl/>
        </w:rPr>
        <w:t>ודוכתי</w:t>
      </w:r>
      <w:proofErr w:type="spellEnd"/>
      <w:r w:rsidRPr="00100E6E">
        <w:rPr>
          <w:rFonts w:ascii="FrankRuehl" w:hAnsi="FrankRuehl"/>
          <w:sz w:val="28"/>
          <w:rtl/>
        </w:rPr>
        <w:t xml:space="preserve"> אחריני טובי עד כי חדל לספור וכ"כ התו' קידושין דף ס"ה ע"ב ד"ה נטמאו </w:t>
      </w:r>
      <w:proofErr w:type="spellStart"/>
      <w:r w:rsidRPr="00100E6E">
        <w:rPr>
          <w:rFonts w:ascii="FrankRuehl" w:hAnsi="FrankRuehl"/>
          <w:sz w:val="28"/>
          <w:rtl/>
        </w:rPr>
        <w:t>כו</w:t>
      </w:r>
      <w:proofErr w:type="spellEnd"/>
      <w:r w:rsidRPr="00100E6E">
        <w:rPr>
          <w:rFonts w:ascii="FrankRuehl" w:hAnsi="FrankRuehl"/>
          <w:sz w:val="28"/>
          <w:rtl/>
        </w:rPr>
        <w:t xml:space="preserve">' ע"ש וגם </w:t>
      </w:r>
      <w:proofErr w:type="spellStart"/>
      <w:r w:rsidRPr="00100E6E">
        <w:rPr>
          <w:rFonts w:ascii="FrankRuehl" w:hAnsi="FrankRuehl"/>
          <w:sz w:val="28"/>
          <w:rtl/>
        </w:rPr>
        <w:t>בשו"ת</w:t>
      </w:r>
      <w:proofErr w:type="spellEnd"/>
      <w:r w:rsidRPr="00100E6E">
        <w:rPr>
          <w:rFonts w:ascii="FrankRuehl" w:hAnsi="FrankRuehl"/>
          <w:sz w:val="28"/>
          <w:rtl/>
        </w:rPr>
        <w:t xml:space="preserve"> </w:t>
      </w:r>
      <w:proofErr w:type="spellStart"/>
      <w:r w:rsidRPr="00100E6E">
        <w:rPr>
          <w:rFonts w:ascii="FrankRuehl" w:hAnsi="FrankRuehl"/>
          <w:sz w:val="28"/>
          <w:rtl/>
        </w:rPr>
        <w:t>עה"ג</w:t>
      </w:r>
      <w:proofErr w:type="spellEnd"/>
      <w:r w:rsidRPr="00100E6E">
        <w:rPr>
          <w:rFonts w:ascii="FrankRuehl" w:hAnsi="FrankRuehl"/>
          <w:sz w:val="28"/>
          <w:rtl/>
        </w:rPr>
        <w:t xml:space="preserve"> סי' כ"ז כתב </w:t>
      </w:r>
      <w:proofErr w:type="spellStart"/>
      <w:r w:rsidRPr="00100E6E">
        <w:rPr>
          <w:rFonts w:ascii="FrankRuehl" w:hAnsi="FrankRuehl"/>
          <w:sz w:val="28"/>
          <w:rtl/>
        </w:rPr>
        <w:t>בזה"ל</w:t>
      </w:r>
      <w:proofErr w:type="spellEnd"/>
      <w:r w:rsidRPr="00100E6E">
        <w:rPr>
          <w:rFonts w:ascii="FrankRuehl" w:hAnsi="FrankRuehl"/>
          <w:sz w:val="28"/>
          <w:rtl/>
        </w:rPr>
        <w:t xml:space="preserve"> אמנם נלע"ד שמוטל על המורה לחקור העדים כי </w:t>
      </w:r>
      <w:proofErr w:type="spellStart"/>
      <w:r w:rsidRPr="00100E6E">
        <w:rPr>
          <w:rFonts w:ascii="FrankRuehl" w:hAnsi="FrankRuehl"/>
          <w:sz w:val="28"/>
          <w:rtl/>
        </w:rPr>
        <w:t>באולי</w:t>
      </w:r>
      <w:proofErr w:type="spellEnd"/>
      <w:r w:rsidRPr="00100E6E">
        <w:rPr>
          <w:rFonts w:ascii="FrankRuehl" w:hAnsi="FrankRuehl"/>
          <w:sz w:val="28"/>
          <w:rtl/>
        </w:rPr>
        <w:t xml:space="preserve"> יעידו ויגידו דבר ברור יותר עד וכ"כ </w:t>
      </w:r>
      <w:proofErr w:type="spellStart"/>
      <w:r w:rsidRPr="00100E6E">
        <w:rPr>
          <w:rFonts w:ascii="FrankRuehl" w:hAnsi="FrankRuehl"/>
          <w:sz w:val="28"/>
          <w:rtl/>
        </w:rPr>
        <w:t>מהרי"ק</w:t>
      </w:r>
      <w:proofErr w:type="spellEnd"/>
      <w:r w:rsidRPr="00100E6E">
        <w:rPr>
          <w:rFonts w:ascii="FrankRuehl" w:hAnsi="FrankRuehl"/>
          <w:sz w:val="28"/>
          <w:rtl/>
        </w:rPr>
        <w:t xml:space="preserve"> להדי' עכ"ל."</w:t>
      </w:r>
    </w:p>
    <w:p w14:paraId="04D95656" w14:textId="31FB9CB9" w:rsidR="00100E6E" w:rsidRPr="00100E6E" w:rsidRDefault="00100E6E" w:rsidP="00C50913">
      <w:pPr>
        <w:pStyle w:val="ae"/>
        <w:rPr>
          <w:rFonts w:ascii="FrankRuehl" w:hAnsi="FrankRuehl"/>
          <w:sz w:val="28"/>
          <w:rtl/>
        </w:rPr>
      </w:pPr>
      <w:r w:rsidRPr="00100E6E">
        <w:rPr>
          <w:rFonts w:ascii="FrankRuehl" w:hAnsi="FrankRuehl"/>
          <w:sz w:val="28"/>
          <w:rtl/>
        </w:rPr>
        <w:t xml:space="preserve">בחידושי </w:t>
      </w:r>
      <w:proofErr w:type="spellStart"/>
      <w:r w:rsidRPr="00100E6E">
        <w:rPr>
          <w:rFonts w:ascii="FrankRuehl" w:hAnsi="FrankRuehl"/>
          <w:sz w:val="28"/>
          <w:rtl/>
        </w:rPr>
        <w:t>הרי"מ</w:t>
      </w:r>
      <w:proofErr w:type="spellEnd"/>
      <w:r w:rsidRPr="00100E6E">
        <w:rPr>
          <w:rFonts w:ascii="FrankRuehl" w:hAnsi="FrankRuehl"/>
          <w:sz w:val="28"/>
          <w:rtl/>
        </w:rPr>
        <w:t xml:space="preserve"> </w:t>
      </w:r>
      <w:proofErr w:type="spellStart"/>
      <w:r w:rsidRPr="00100E6E">
        <w:rPr>
          <w:rFonts w:ascii="FrankRuehl" w:hAnsi="FrankRuehl"/>
          <w:sz w:val="28"/>
          <w:rtl/>
        </w:rPr>
        <w:t>חו"מ</w:t>
      </w:r>
      <w:proofErr w:type="spellEnd"/>
      <w:r w:rsidRPr="00100E6E">
        <w:rPr>
          <w:rFonts w:ascii="FrankRuehl" w:hAnsi="FrankRuehl"/>
          <w:sz w:val="28"/>
          <w:rtl/>
        </w:rPr>
        <w:t xml:space="preserve"> סימן לד ד"ה ומיושב העלה כי במקרה שאמר זניתי עם אשתך הו"ל </w:t>
      </w:r>
      <w:proofErr w:type="spellStart"/>
      <w:r w:rsidRPr="00100E6E">
        <w:rPr>
          <w:rFonts w:ascii="FrankRuehl" w:hAnsi="FrankRuehl"/>
          <w:sz w:val="28"/>
          <w:rtl/>
        </w:rPr>
        <w:t>ספיקא</w:t>
      </w:r>
      <w:proofErr w:type="spellEnd"/>
      <w:r w:rsidRPr="00100E6E">
        <w:rPr>
          <w:rFonts w:ascii="FrankRuehl" w:hAnsi="FrankRuehl"/>
          <w:sz w:val="28"/>
          <w:rtl/>
        </w:rPr>
        <w:t xml:space="preserve"> </w:t>
      </w:r>
      <w:proofErr w:type="spellStart"/>
      <w:r w:rsidRPr="00100E6E">
        <w:rPr>
          <w:rFonts w:ascii="FrankRuehl" w:hAnsi="FrankRuehl"/>
          <w:sz w:val="28"/>
          <w:rtl/>
        </w:rPr>
        <w:t>דדינא</w:t>
      </w:r>
      <w:proofErr w:type="spellEnd"/>
      <w:r w:rsidRPr="00100E6E">
        <w:rPr>
          <w:rFonts w:ascii="FrankRuehl" w:hAnsi="FrankRuehl"/>
          <w:sz w:val="28"/>
          <w:rtl/>
        </w:rPr>
        <w:t xml:space="preserve"> אם לקבל דבריו, </w:t>
      </w:r>
      <w:proofErr w:type="spellStart"/>
      <w:r w:rsidRPr="00100E6E">
        <w:rPr>
          <w:rFonts w:ascii="FrankRuehl" w:hAnsi="FrankRuehl"/>
          <w:sz w:val="28"/>
          <w:rtl/>
        </w:rPr>
        <w:t>והאשה</w:t>
      </w:r>
      <w:proofErr w:type="spellEnd"/>
      <w:r w:rsidRPr="00100E6E">
        <w:rPr>
          <w:rFonts w:ascii="FrankRuehl" w:hAnsi="FrankRuehl"/>
          <w:sz w:val="28"/>
          <w:rtl/>
        </w:rPr>
        <w:t xml:space="preserve"> אסורה מספק, וזאת משום שחידושו של </w:t>
      </w:r>
      <w:proofErr w:type="spellStart"/>
      <w:r w:rsidRPr="00100E6E">
        <w:rPr>
          <w:rFonts w:ascii="FrankRuehl" w:hAnsi="FrankRuehl"/>
          <w:sz w:val="28"/>
          <w:rtl/>
        </w:rPr>
        <w:t>הרשב"א</w:t>
      </w:r>
      <w:proofErr w:type="spellEnd"/>
      <w:r w:rsidRPr="00100E6E">
        <w:rPr>
          <w:rFonts w:ascii="FrankRuehl" w:hAnsi="FrankRuehl"/>
          <w:sz w:val="28"/>
          <w:rtl/>
        </w:rPr>
        <w:t xml:space="preserve"> תלוי אם </w:t>
      </w:r>
      <w:proofErr w:type="spellStart"/>
      <w:r w:rsidRPr="00100E6E">
        <w:rPr>
          <w:rFonts w:ascii="FrankRuehl" w:hAnsi="FrankRuehl"/>
          <w:sz w:val="28"/>
          <w:rtl/>
        </w:rPr>
        <w:t>אמרינן</w:t>
      </w:r>
      <w:proofErr w:type="spellEnd"/>
      <w:r w:rsidRPr="00100E6E">
        <w:rPr>
          <w:rFonts w:ascii="FrankRuehl" w:hAnsi="FrankRuehl"/>
          <w:sz w:val="28"/>
          <w:rtl/>
        </w:rPr>
        <w:t xml:space="preserve"> </w:t>
      </w:r>
      <w:proofErr w:type="spellStart"/>
      <w:r w:rsidRPr="00100E6E">
        <w:rPr>
          <w:rFonts w:ascii="FrankRuehl" w:hAnsi="FrankRuehl"/>
          <w:sz w:val="28"/>
          <w:rtl/>
        </w:rPr>
        <w:t>פלגינן</w:t>
      </w:r>
      <w:proofErr w:type="spellEnd"/>
      <w:r w:rsidRPr="00100E6E">
        <w:rPr>
          <w:rFonts w:ascii="FrankRuehl" w:hAnsi="FrankRuehl"/>
          <w:sz w:val="28"/>
          <w:rtl/>
        </w:rPr>
        <w:t xml:space="preserve"> דיבורה בחד גופה והדבר נותר בספק.</w:t>
      </w:r>
    </w:p>
    <w:p w14:paraId="20D1CB47" w14:textId="77777777" w:rsidR="00100E6E" w:rsidRPr="00100E6E" w:rsidRDefault="00100E6E" w:rsidP="00C50913">
      <w:pPr>
        <w:pStyle w:val="ae"/>
        <w:rPr>
          <w:rFonts w:ascii="FrankRuehl" w:hAnsi="FrankRuehl"/>
          <w:sz w:val="28"/>
          <w:rtl/>
        </w:rPr>
      </w:pPr>
      <w:r w:rsidRPr="00100E6E">
        <w:rPr>
          <w:rFonts w:ascii="FrankRuehl" w:hAnsi="FrankRuehl"/>
          <w:sz w:val="28"/>
          <w:rtl/>
        </w:rPr>
        <w:t xml:space="preserve">לעומתו </w:t>
      </w:r>
      <w:proofErr w:type="spellStart"/>
      <w:r w:rsidRPr="00100E6E">
        <w:rPr>
          <w:rFonts w:ascii="FrankRuehl" w:hAnsi="FrankRuehl"/>
          <w:sz w:val="28"/>
          <w:rtl/>
        </w:rPr>
        <w:t>בשו"ת</w:t>
      </w:r>
      <w:proofErr w:type="spellEnd"/>
      <w:r w:rsidRPr="00100E6E">
        <w:rPr>
          <w:rFonts w:ascii="FrankRuehl" w:hAnsi="FrankRuehl"/>
          <w:sz w:val="28"/>
          <w:rtl/>
        </w:rPr>
        <w:t xml:space="preserve"> רב פעלים ח"א </w:t>
      </w:r>
      <w:proofErr w:type="spellStart"/>
      <w:r w:rsidRPr="00100E6E">
        <w:rPr>
          <w:rFonts w:ascii="FrankRuehl" w:hAnsi="FrankRuehl"/>
          <w:sz w:val="28"/>
          <w:rtl/>
        </w:rPr>
        <w:t>אהע"ז</w:t>
      </w:r>
      <w:proofErr w:type="spellEnd"/>
      <w:r w:rsidRPr="00100E6E">
        <w:rPr>
          <w:rFonts w:ascii="FrankRuehl" w:hAnsi="FrankRuehl"/>
          <w:sz w:val="28"/>
          <w:rtl/>
        </w:rPr>
        <w:t xml:space="preserve"> הביא בשם הפני משה, שככל שנותר הדבר ספק, אין לביה"ד לאסור </w:t>
      </w:r>
      <w:proofErr w:type="spellStart"/>
      <w:r w:rsidRPr="00100E6E">
        <w:rPr>
          <w:rFonts w:ascii="FrankRuehl" w:hAnsi="FrankRuehl"/>
          <w:sz w:val="28"/>
          <w:rtl/>
        </w:rPr>
        <w:t>אשה</w:t>
      </w:r>
      <w:proofErr w:type="spellEnd"/>
      <w:r w:rsidRPr="00100E6E">
        <w:rPr>
          <w:rFonts w:ascii="FrankRuehl" w:hAnsi="FrankRuehl"/>
          <w:sz w:val="28"/>
          <w:rtl/>
        </w:rPr>
        <w:t xml:space="preserve"> לבעלה בדרך כפיה, וז"ל:</w:t>
      </w:r>
    </w:p>
    <w:p w14:paraId="2B7038D0"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"ואף על גב </w:t>
      </w:r>
      <w:proofErr w:type="spellStart"/>
      <w:r w:rsidRPr="00100E6E">
        <w:rPr>
          <w:rFonts w:ascii="FrankRuehl" w:hAnsi="FrankRuehl"/>
          <w:sz w:val="28"/>
          <w:rtl/>
        </w:rPr>
        <w:t>דמצינו</w:t>
      </w:r>
      <w:proofErr w:type="spellEnd"/>
      <w:r w:rsidRPr="00100E6E">
        <w:rPr>
          <w:rFonts w:ascii="FrankRuehl" w:hAnsi="FrankRuehl"/>
          <w:sz w:val="28"/>
          <w:rtl/>
        </w:rPr>
        <w:t xml:space="preserve"> </w:t>
      </w:r>
      <w:proofErr w:type="spellStart"/>
      <w:r w:rsidRPr="00100E6E">
        <w:rPr>
          <w:rFonts w:ascii="FrankRuehl" w:hAnsi="FrankRuehl"/>
          <w:sz w:val="28"/>
          <w:rtl/>
        </w:rPr>
        <w:t>להרב</w:t>
      </w:r>
      <w:proofErr w:type="spellEnd"/>
      <w:r w:rsidRPr="00100E6E">
        <w:rPr>
          <w:rFonts w:ascii="FrankRuehl" w:hAnsi="FrankRuehl"/>
          <w:sz w:val="28"/>
          <w:rtl/>
        </w:rPr>
        <w:t xml:space="preserve"> פני משה סי' פ"ט, </w:t>
      </w:r>
      <w:proofErr w:type="spellStart"/>
      <w:r w:rsidRPr="00100E6E">
        <w:rPr>
          <w:rFonts w:ascii="FrankRuehl" w:hAnsi="FrankRuehl"/>
          <w:sz w:val="28"/>
          <w:rtl/>
        </w:rPr>
        <w:t>דאחר</w:t>
      </w:r>
      <w:proofErr w:type="spellEnd"/>
      <w:r w:rsidRPr="00100E6E">
        <w:rPr>
          <w:rFonts w:ascii="FrankRuehl" w:hAnsi="FrankRuehl"/>
          <w:sz w:val="28"/>
          <w:rtl/>
        </w:rPr>
        <w:t xml:space="preserve"> שהביא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כתב איברא </w:t>
      </w:r>
      <w:proofErr w:type="spellStart"/>
      <w:r w:rsidRPr="00100E6E">
        <w:rPr>
          <w:rFonts w:ascii="FrankRuehl" w:hAnsi="FrankRuehl"/>
          <w:sz w:val="28"/>
          <w:rtl/>
        </w:rPr>
        <w:t>דנראה</w:t>
      </w:r>
      <w:proofErr w:type="spellEnd"/>
      <w:r w:rsidRPr="00100E6E">
        <w:rPr>
          <w:rFonts w:ascii="FrankRuehl" w:hAnsi="FrankRuehl"/>
          <w:sz w:val="28"/>
          <w:rtl/>
        </w:rPr>
        <w:t xml:space="preserve"> לי, כיון </w:t>
      </w:r>
      <w:proofErr w:type="spellStart"/>
      <w:r w:rsidRPr="00100E6E">
        <w:rPr>
          <w:rFonts w:ascii="FrankRuehl" w:hAnsi="FrankRuehl"/>
          <w:sz w:val="28"/>
          <w:rtl/>
        </w:rPr>
        <w:t>דכל</w:t>
      </w:r>
      <w:proofErr w:type="spellEnd"/>
      <w:r w:rsidRPr="00100E6E">
        <w:rPr>
          <w:rFonts w:ascii="FrankRuehl" w:hAnsi="FrankRuehl"/>
          <w:sz w:val="28"/>
          <w:rtl/>
        </w:rPr>
        <w:t xml:space="preserve"> שאר הפוסקים לא חילקו </w:t>
      </w:r>
      <w:proofErr w:type="spellStart"/>
      <w:r w:rsidRPr="00100E6E">
        <w:rPr>
          <w:rFonts w:ascii="FrankRuehl" w:hAnsi="FrankRuehl"/>
          <w:sz w:val="28"/>
          <w:rtl/>
        </w:rPr>
        <w:t>בכה"ג</w:t>
      </w:r>
      <w:proofErr w:type="spellEnd"/>
      <w:r w:rsidRPr="00100E6E">
        <w:rPr>
          <w:rFonts w:ascii="FrankRuehl" w:hAnsi="FrankRuehl"/>
          <w:sz w:val="28"/>
          <w:rtl/>
        </w:rPr>
        <w:t xml:space="preserve"> </w:t>
      </w:r>
      <w:proofErr w:type="spellStart"/>
      <w:r w:rsidRPr="00100E6E">
        <w:rPr>
          <w:rFonts w:ascii="FrankRuehl" w:hAnsi="FrankRuehl"/>
          <w:sz w:val="28"/>
          <w:rtl/>
        </w:rPr>
        <w:t>דהרשב"א</w:t>
      </w:r>
      <w:proofErr w:type="spellEnd"/>
      <w:r w:rsidRPr="00100E6E">
        <w:rPr>
          <w:rFonts w:ascii="FrankRuehl" w:hAnsi="FrankRuehl"/>
          <w:sz w:val="28"/>
          <w:rtl/>
        </w:rPr>
        <w:t xml:space="preserve">, אפשר לומר </w:t>
      </w:r>
      <w:proofErr w:type="spellStart"/>
      <w:r w:rsidRPr="00100E6E">
        <w:rPr>
          <w:rFonts w:ascii="FrankRuehl" w:hAnsi="FrankRuehl"/>
          <w:sz w:val="28"/>
          <w:rtl/>
        </w:rPr>
        <w:t>דפליגי</w:t>
      </w:r>
      <w:proofErr w:type="spellEnd"/>
      <w:r w:rsidRPr="00100E6E">
        <w:rPr>
          <w:rFonts w:ascii="FrankRuehl" w:hAnsi="FrankRuehl"/>
          <w:sz w:val="28"/>
          <w:rtl/>
        </w:rPr>
        <w:t xml:space="preserve"> עליה, דאי לא </w:t>
      </w:r>
      <w:proofErr w:type="spellStart"/>
      <w:r w:rsidRPr="00100E6E">
        <w:rPr>
          <w:rFonts w:ascii="FrankRuehl" w:hAnsi="FrankRuehl"/>
          <w:sz w:val="28"/>
          <w:rtl/>
        </w:rPr>
        <w:t>תימא</w:t>
      </w:r>
      <w:proofErr w:type="spellEnd"/>
      <w:r w:rsidRPr="00100E6E">
        <w:rPr>
          <w:rFonts w:ascii="FrankRuehl" w:hAnsi="FrankRuehl"/>
          <w:sz w:val="28"/>
          <w:rtl/>
        </w:rPr>
        <w:t xml:space="preserve"> הכי לא הוו שתקי מינה, ולא </w:t>
      </w:r>
      <w:proofErr w:type="spellStart"/>
      <w:r w:rsidRPr="00100E6E">
        <w:rPr>
          <w:rFonts w:ascii="FrankRuehl" w:hAnsi="FrankRuehl"/>
          <w:sz w:val="28"/>
          <w:rtl/>
        </w:rPr>
        <w:t>הוה</w:t>
      </w:r>
      <w:proofErr w:type="spellEnd"/>
      <w:r w:rsidRPr="00100E6E">
        <w:rPr>
          <w:rFonts w:ascii="FrankRuehl" w:hAnsi="FrankRuehl"/>
          <w:sz w:val="28"/>
          <w:rtl/>
        </w:rPr>
        <w:t xml:space="preserve"> </w:t>
      </w:r>
      <w:proofErr w:type="spellStart"/>
      <w:r w:rsidRPr="00100E6E">
        <w:rPr>
          <w:rFonts w:ascii="FrankRuehl" w:hAnsi="FrankRuehl"/>
          <w:sz w:val="28"/>
          <w:rtl/>
        </w:rPr>
        <w:t>משתמיט</w:t>
      </w:r>
      <w:proofErr w:type="spellEnd"/>
      <w:r w:rsidRPr="00100E6E">
        <w:rPr>
          <w:rFonts w:ascii="FrankRuehl" w:hAnsi="FrankRuehl"/>
          <w:sz w:val="28"/>
          <w:rtl/>
        </w:rPr>
        <w:t xml:space="preserve"> שום אחד </w:t>
      </w:r>
      <w:proofErr w:type="spellStart"/>
      <w:r w:rsidRPr="00100E6E">
        <w:rPr>
          <w:rFonts w:ascii="FrankRuehl" w:hAnsi="FrankRuehl"/>
          <w:sz w:val="28"/>
          <w:rtl/>
        </w:rPr>
        <w:t>לפלוגי</w:t>
      </w:r>
      <w:proofErr w:type="spellEnd"/>
      <w:r w:rsidRPr="00100E6E">
        <w:rPr>
          <w:rFonts w:ascii="FrankRuehl" w:hAnsi="FrankRuehl"/>
          <w:sz w:val="28"/>
          <w:rtl/>
        </w:rPr>
        <w:t xml:space="preserve"> בהכי, מ"מ מסיק הרב ז"ל בין הכי ובין הכי מדי </w:t>
      </w:r>
      <w:proofErr w:type="spellStart"/>
      <w:r w:rsidRPr="00100E6E">
        <w:rPr>
          <w:rFonts w:ascii="FrankRuehl" w:hAnsi="FrankRuehl"/>
          <w:sz w:val="28"/>
          <w:rtl/>
        </w:rPr>
        <w:t>ספיקא</w:t>
      </w:r>
      <w:proofErr w:type="spellEnd"/>
      <w:r w:rsidRPr="00100E6E">
        <w:rPr>
          <w:rFonts w:ascii="FrankRuehl" w:hAnsi="FrankRuehl"/>
          <w:sz w:val="28"/>
          <w:rtl/>
        </w:rPr>
        <w:t xml:space="preserve"> לא נפקא ע"ש, </w:t>
      </w:r>
      <w:proofErr w:type="spellStart"/>
      <w:r w:rsidRPr="00100E6E">
        <w:rPr>
          <w:rFonts w:ascii="FrankRuehl" w:hAnsi="FrankRuehl"/>
          <w:sz w:val="28"/>
          <w:rtl/>
        </w:rPr>
        <w:t>ור"ל</w:t>
      </w:r>
      <w:proofErr w:type="spellEnd"/>
      <w:r w:rsidRPr="00100E6E">
        <w:rPr>
          <w:rFonts w:ascii="FrankRuehl" w:hAnsi="FrankRuehl"/>
          <w:sz w:val="28"/>
          <w:rtl/>
        </w:rPr>
        <w:t xml:space="preserve"> שאם אין הבעל רוצה לגרש לא </w:t>
      </w:r>
      <w:proofErr w:type="spellStart"/>
      <w:r w:rsidRPr="00100E6E">
        <w:rPr>
          <w:rFonts w:ascii="FrankRuehl" w:hAnsi="FrankRuehl"/>
          <w:sz w:val="28"/>
          <w:rtl/>
        </w:rPr>
        <w:t>כייפינן</w:t>
      </w:r>
      <w:proofErr w:type="spellEnd"/>
      <w:r w:rsidRPr="00100E6E">
        <w:rPr>
          <w:rFonts w:ascii="FrankRuehl" w:hAnsi="FrankRuehl"/>
          <w:sz w:val="28"/>
          <w:rtl/>
        </w:rPr>
        <w:t xml:space="preserve"> ליה, ועוד כתב </w:t>
      </w:r>
      <w:proofErr w:type="spellStart"/>
      <w:r w:rsidRPr="00100E6E">
        <w:rPr>
          <w:rFonts w:ascii="FrankRuehl" w:hAnsi="FrankRuehl"/>
          <w:sz w:val="28"/>
          <w:rtl/>
        </w:rPr>
        <w:t>דבכל</w:t>
      </w:r>
      <w:proofErr w:type="spellEnd"/>
      <w:r w:rsidRPr="00100E6E">
        <w:rPr>
          <w:rFonts w:ascii="FrankRuehl" w:hAnsi="FrankRuehl"/>
          <w:sz w:val="28"/>
          <w:rtl/>
        </w:rPr>
        <w:t xml:space="preserve"> דבר שהוא מחלוקת אין לאסור </w:t>
      </w:r>
      <w:proofErr w:type="spellStart"/>
      <w:r w:rsidRPr="00100E6E">
        <w:rPr>
          <w:rFonts w:ascii="FrankRuehl" w:hAnsi="FrankRuehl"/>
          <w:sz w:val="28"/>
          <w:rtl/>
        </w:rPr>
        <w:t>אשה</w:t>
      </w:r>
      <w:proofErr w:type="spellEnd"/>
      <w:r w:rsidRPr="00100E6E">
        <w:rPr>
          <w:rFonts w:ascii="FrankRuehl" w:hAnsi="FrankRuehl"/>
          <w:sz w:val="28"/>
          <w:rtl/>
        </w:rPr>
        <w:t xml:space="preserve"> על בעלה, כיון </w:t>
      </w:r>
      <w:proofErr w:type="spellStart"/>
      <w:r w:rsidRPr="00100E6E">
        <w:rPr>
          <w:rFonts w:ascii="FrankRuehl" w:hAnsi="FrankRuehl"/>
          <w:sz w:val="28"/>
          <w:rtl/>
        </w:rPr>
        <w:t>דהוייא</w:t>
      </w:r>
      <w:proofErr w:type="spellEnd"/>
      <w:r w:rsidRPr="00100E6E">
        <w:rPr>
          <w:rFonts w:ascii="FrankRuehl" w:hAnsi="FrankRuehl"/>
          <w:sz w:val="28"/>
          <w:rtl/>
        </w:rPr>
        <w:t xml:space="preserve"> </w:t>
      </w:r>
      <w:proofErr w:type="spellStart"/>
      <w:r w:rsidRPr="00100E6E">
        <w:rPr>
          <w:rFonts w:ascii="FrankRuehl" w:hAnsi="FrankRuehl"/>
          <w:sz w:val="28"/>
          <w:rtl/>
        </w:rPr>
        <w:t>חומרא</w:t>
      </w:r>
      <w:proofErr w:type="spellEnd"/>
      <w:r w:rsidRPr="00100E6E">
        <w:rPr>
          <w:rFonts w:ascii="FrankRuehl" w:hAnsi="FrankRuehl"/>
          <w:sz w:val="28"/>
          <w:rtl/>
        </w:rPr>
        <w:t xml:space="preserve"> </w:t>
      </w:r>
      <w:proofErr w:type="spellStart"/>
      <w:r w:rsidRPr="00100E6E">
        <w:rPr>
          <w:rFonts w:ascii="FrankRuehl" w:hAnsi="FrankRuehl"/>
          <w:sz w:val="28"/>
          <w:rtl/>
        </w:rPr>
        <w:t>דאתי</w:t>
      </w:r>
      <w:proofErr w:type="spellEnd"/>
      <w:r w:rsidRPr="00100E6E">
        <w:rPr>
          <w:rFonts w:ascii="FrankRuehl" w:hAnsi="FrankRuehl"/>
          <w:sz w:val="28"/>
          <w:rtl/>
        </w:rPr>
        <w:t xml:space="preserve"> לידי </w:t>
      </w:r>
      <w:proofErr w:type="spellStart"/>
      <w:r w:rsidRPr="00100E6E">
        <w:rPr>
          <w:rFonts w:ascii="FrankRuehl" w:hAnsi="FrankRuehl"/>
          <w:sz w:val="28"/>
          <w:rtl/>
        </w:rPr>
        <w:t>קולא</w:t>
      </w:r>
      <w:proofErr w:type="spellEnd"/>
      <w:r w:rsidRPr="00100E6E">
        <w:rPr>
          <w:rFonts w:ascii="FrankRuehl" w:hAnsi="FrankRuehl"/>
          <w:sz w:val="28"/>
          <w:rtl/>
        </w:rPr>
        <w:t xml:space="preserve"> וכו' </w:t>
      </w:r>
      <w:proofErr w:type="spellStart"/>
      <w:r w:rsidRPr="00100E6E">
        <w:rPr>
          <w:rFonts w:ascii="FrankRuehl" w:hAnsi="FrankRuehl"/>
          <w:sz w:val="28"/>
          <w:rtl/>
        </w:rPr>
        <w:t>יע"ש</w:t>
      </w:r>
      <w:proofErr w:type="spellEnd"/>
      <w:r w:rsidRPr="00100E6E">
        <w:rPr>
          <w:rFonts w:ascii="FrankRuehl" w:hAnsi="FrankRuehl"/>
          <w:sz w:val="28"/>
          <w:rtl/>
        </w:rPr>
        <w:t>".</w:t>
      </w:r>
    </w:p>
    <w:p w14:paraId="0B404B1F" w14:textId="77777777" w:rsidR="00100E6E" w:rsidRPr="00100E6E" w:rsidRDefault="00100E6E" w:rsidP="00C50913">
      <w:pPr>
        <w:pStyle w:val="ae"/>
        <w:rPr>
          <w:rFonts w:ascii="FrankRuehl" w:hAnsi="FrankRuehl"/>
          <w:sz w:val="28"/>
          <w:rtl/>
        </w:rPr>
      </w:pPr>
      <w:proofErr w:type="spellStart"/>
      <w:r w:rsidRPr="00100E6E">
        <w:rPr>
          <w:rFonts w:ascii="FrankRuehl" w:hAnsi="FrankRuehl"/>
          <w:sz w:val="28"/>
          <w:rtl/>
        </w:rPr>
        <w:t>בשו"ת</w:t>
      </w:r>
      <w:proofErr w:type="spellEnd"/>
      <w:r w:rsidRPr="00100E6E">
        <w:rPr>
          <w:rFonts w:ascii="FrankRuehl" w:hAnsi="FrankRuehl"/>
          <w:sz w:val="28"/>
          <w:rtl/>
        </w:rPr>
        <w:t xml:space="preserve"> דברי חיים אבן העזר חלק ב סימן לה דחה את דברי </w:t>
      </w:r>
      <w:proofErr w:type="spellStart"/>
      <w:r w:rsidRPr="00100E6E">
        <w:rPr>
          <w:rFonts w:ascii="FrankRuehl" w:hAnsi="FrankRuehl"/>
          <w:sz w:val="28"/>
          <w:rtl/>
        </w:rPr>
        <w:t>הנובי"ק</w:t>
      </w:r>
      <w:proofErr w:type="spellEnd"/>
      <w:r w:rsidRPr="00100E6E">
        <w:rPr>
          <w:rFonts w:ascii="FrankRuehl" w:hAnsi="FrankRuehl"/>
          <w:sz w:val="28"/>
          <w:rtl/>
        </w:rPr>
        <w:t xml:space="preserve"> וז"ל:</w:t>
      </w:r>
    </w:p>
    <w:p w14:paraId="3C8EA9A5" w14:textId="77777777" w:rsidR="00100E6E" w:rsidRPr="00100E6E" w:rsidRDefault="00100E6E" w:rsidP="00C50913">
      <w:pPr>
        <w:pStyle w:val="a9"/>
        <w:rPr>
          <w:rFonts w:ascii="FrankRuehl" w:hAnsi="FrankRuehl"/>
          <w:sz w:val="28"/>
          <w:rtl/>
        </w:rPr>
      </w:pPr>
      <w:r w:rsidRPr="00100E6E">
        <w:rPr>
          <w:rFonts w:ascii="FrankRuehl" w:hAnsi="FrankRuehl"/>
          <w:sz w:val="28"/>
          <w:rtl/>
        </w:rPr>
        <w:lastRenderedPageBreak/>
        <w:t xml:space="preserve">"ומשום העד הנחשד אין לאסור </w:t>
      </w:r>
      <w:proofErr w:type="spellStart"/>
      <w:r w:rsidRPr="00100E6E">
        <w:rPr>
          <w:rFonts w:ascii="FrankRuehl" w:hAnsi="FrankRuehl"/>
          <w:sz w:val="28"/>
          <w:rtl/>
        </w:rPr>
        <w:t>דבאני</w:t>
      </w:r>
      <w:proofErr w:type="spellEnd"/>
      <w:r w:rsidRPr="00100E6E">
        <w:rPr>
          <w:rFonts w:ascii="FrankRuehl" w:hAnsi="FrankRuehl"/>
          <w:sz w:val="28"/>
          <w:rtl/>
        </w:rPr>
        <w:t xml:space="preserve"> זניתי עם אשתך לא </w:t>
      </w:r>
      <w:proofErr w:type="spellStart"/>
      <w:r w:rsidRPr="00100E6E">
        <w:rPr>
          <w:rFonts w:ascii="FrankRuehl" w:hAnsi="FrankRuehl"/>
          <w:sz w:val="28"/>
          <w:rtl/>
        </w:rPr>
        <w:t>פלגינן</w:t>
      </w:r>
      <w:proofErr w:type="spellEnd"/>
      <w:r w:rsidRPr="00100E6E">
        <w:rPr>
          <w:rFonts w:ascii="FrankRuehl" w:hAnsi="FrankRuehl"/>
          <w:sz w:val="28"/>
          <w:rtl/>
        </w:rPr>
        <w:t xml:space="preserve"> </w:t>
      </w:r>
      <w:proofErr w:type="spellStart"/>
      <w:r w:rsidRPr="00100E6E">
        <w:rPr>
          <w:rFonts w:ascii="FrankRuehl" w:hAnsi="FrankRuehl"/>
          <w:sz w:val="28"/>
          <w:rtl/>
        </w:rPr>
        <w:t>דבורא</w:t>
      </w:r>
      <w:proofErr w:type="spellEnd"/>
      <w:r w:rsidRPr="00100E6E">
        <w:rPr>
          <w:rFonts w:ascii="FrankRuehl" w:hAnsi="FrankRuehl"/>
          <w:sz w:val="28"/>
          <w:rtl/>
        </w:rPr>
        <w:t xml:space="preserve"> [סנהדרין י' ע"א] והגם שנודע ביהודה [</w:t>
      </w:r>
      <w:proofErr w:type="spellStart"/>
      <w:r w:rsidRPr="00100E6E">
        <w:rPr>
          <w:rFonts w:ascii="FrankRuehl" w:hAnsi="FrankRuehl"/>
          <w:sz w:val="28"/>
          <w:rtl/>
        </w:rPr>
        <w:t>מהד"ק</w:t>
      </w:r>
      <w:proofErr w:type="spellEnd"/>
      <w:r w:rsidRPr="00100E6E">
        <w:rPr>
          <w:rFonts w:ascii="FrankRuehl" w:hAnsi="FrankRuehl"/>
          <w:sz w:val="28"/>
          <w:rtl/>
        </w:rPr>
        <w:t xml:space="preserve"> סי' ע"ב] שדא ביה </w:t>
      </w:r>
      <w:proofErr w:type="spellStart"/>
      <w:r w:rsidRPr="00100E6E">
        <w:rPr>
          <w:rFonts w:ascii="FrankRuehl" w:hAnsi="FrankRuehl"/>
          <w:sz w:val="28"/>
          <w:rtl/>
        </w:rPr>
        <w:t>נרגא</w:t>
      </w:r>
      <w:proofErr w:type="spellEnd"/>
      <w:r w:rsidRPr="00100E6E">
        <w:rPr>
          <w:rFonts w:ascii="FrankRuehl" w:hAnsi="FrankRuehl"/>
          <w:sz w:val="28"/>
          <w:rtl/>
        </w:rPr>
        <w:t xml:space="preserve"> חלקו עליו כל האחרונים וגם אני בעניי כתבתי בקונטרס [ראה </w:t>
      </w:r>
      <w:proofErr w:type="spellStart"/>
      <w:r w:rsidRPr="00100E6E">
        <w:rPr>
          <w:rFonts w:ascii="FrankRuehl" w:hAnsi="FrankRuehl"/>
          <w:sz w:val="28"/>
          <w:rtl/>
        </w:rPr>
        <w:t>מש"כ</w:t>
      </w:r>
      <w:proofErr w:type="spellEnd"/>
      <w:r w:rsidRPr="00100E6E">
        <w:rPr>
          <w:rFonts w:ascii="FrankRuehl" w:hAnsi="FrankRuehl"/>
          <w:sz w:val="28"/>
          <w:rtl/>
        </w:rPr>
        <w:t xml:space="preserve"> בהשמטות שם סימן לב] לחלוק עליו בדברים ברורים </w:t>
      </w:r>
      <w:proofErr w:type="spellStart"/>
      <w:r w:rsidRPr="00100E6E">
        <w:rPr>
          <w:rFonts w:ascii="FrankRuehl" w:hAnsi="FrankRuehl"/>
          <w:sz w:val="28"/>
          <w:rtl/>
        </w:rPr>
        <w:t>לפענ"ד</w:t>
      </w:r>
      <w:proofErr w:type="spellEnd"/>
      <w:r w:rsidRPr="00100E6E">
        <w:rPr>
          <w:rFonts w:ascii="FrankRuehl" w:hAnsi="FrankRuehl"/>
          <w:sz w:val="28"/>
          <w:rtl/>
        </w:rPr>
        <w:t xml:space="preserve"> וכבר נעשה מעשה בזמנו באותו מעשה והתירו </w:t>
      </w:r>
      <w:proofErr w:type="spellStart"/>
      <w:r w:rsidRPr="00100E6E">
        <w:rPr>
          <w:rFonts w:ascii="FrankRuehl" w:hAnsi="FrankRuehl"/>
          <w:sz w:val="28"/>
          <w:rtl/>
        </w:rPr>
        <w:t>האשה</w:t>
      </w:r>
      <w:proofErr w:type="spellEnd"/>
      <w:r w:rsidRPr="00100E6E">
        <w:rPr>
          <w:rFonts w:ascii="FrankRuehl" w:hAnsi="FrankRuehl"/>
          <w:sz w:val="28"/>
          <w:rtl/>
        </w:rPr>
        <w:t xml:space="preserve"> אשר אסרה </w:t>
      </w:r>
      <w:proofErr w:type="spellStart"/>
      <w:r w:rsidRPr="00100E6E">
        <w:rPr>
          <w:rFonts w:ascii="FrankRuehl" w:hAnsi="FrankRuehl"/>
          <w:sz w:val="28"/>
          <w:rtl/>
        </w:rPr>
        <w:t>הנוב"י</w:t>
      </w:r>
      <w:proofErr w:type="spellEnd"/>
      <w:r w:rsidRPr="00100E6E">
        <w:rPr>
          <w:rFonts w:ascii="FrankRuehl" w:hAnsi="FrankRuehl"/>
          <w:sz w:val="28"/>
          <w:rtl/>
        </w:rPr>
        <w:t xml:space="preserve"> ויצא ממנה דור משפחה חשובה ובנים חשובים כידוע לכל והגאונים שבזמנו רבו על </w:t>
      </w:r>
      <w:proofErr w:type="spellStart"/>
      <w:r w:rsidRPr="00100E6E">
        <w:rPr>
          <w:rFonts w:ascii="FrankRuehl" w:hAnsi="FrankRuehl"/>
          <w:sz w:val="28"/>
          <w:rtl/>
        </w:rPr>
        <w:t>הנוב"י</w:t>
      </w:r>
      <w:proofErr w:type="spellEnd"/>
      <w:r w:rsidRPr="00100E6E">
        <w:rPr>
          <w:rFonts w:ascii="FrankRuehl" w:hAnsi="FrankRuehl"/>
          <w:sz w:val="28"/>
          <w:rtl/>
        </w:rPr>
        <w:t xml:space="preserve"> ז"ל והתירוה וגם כי העד חשוד על העריות ודאי אינו נאמן".</w:t>
      </w:r>
    </w:p>
    <w:p w14:paraId="480F006C" w14:textId="5A891A32" w:rsidR="00100E6E" w:rsidRPr="00100E6E" w:rsidRDefault="00100E6E" w:rsidP="00C50913">
      <w:pPr>
        <w:pStyle w:val="ae"/>
        <w:rPr>
          <w:rFonts w:ascii="FrankRuehl" w:hAnsi="FrankRuehl"/>
          <w:sz w:val="28"/>
          <w:rtl/>
        </w:rPr>
      </w:pPr>
      <w:r w:rsidRPr="00100E6E">
        <w:rPr>
          <w:rFonts w:ascii="FrankRuehl" w:hAnsi="FrankRuehl"/>
          <w:sz w:val="28"/>
          <w:rtl/>
        </w:rPr>
        <w:t xml:space="preserve">וכן מופיע בקובץ תשובות למרן </w:t>
      </w:r>
      <w:proofErr w:type="spellStart"/>
      <w:r w:rsidRPr="00100E6E">
        <w:rPr>
          <w:rFonts w:ascii="FrankRuehl" w:hAnsi="FrankRuehl"/>
          <w:sz w:val="28"/>
          <w:rtl/>
        </w:rPr>
        <w:t>הגרי</w:t>
      </w:r>
      <w:r w:rsidR="00571265">
        <w:rPr>
          <w:rFonts w:ascii="FrankRuehl" w:hAnsi="FrankRuehl" w:hint="cs"/>
          <w:sz w:val="28"/>
          <w:rtl/>
        </w:rPr>
        <w:t>"</w:t>
      </w:r>
      <w:r w:rsidRPr="00100E6E">
        <w:rPr>
          <w:rFonts w:ascii="FrankRuehl" w:hAnsi="FrankRuehl"/>
          <w:sz w:val="28"/>
          <w:rtl/>
        </w:rPr>
        <w:t>ש</w:t>
      </w:r>
      <w:proofErr w:type="spellEnd"/>
      <w:r w:rsidRPr="00100E6E">
        <w:rPr>
          <w:rFonts w:ascii="FrankRuehl" w:hAnsi="FrankRuehl"/>
          <w:sz w:val="28"/>
          <w:rtl/>
        </w:rPr>
        <w:t xml:space="preserve"> אלישיב זצ"ל חלק ה - עניינים ענין יד, וז"ל:</w:t>
      </w:r>
    </w:p>
    <w:p w14:paraId="02901524" w14:textId="58BEDEE8" w:rsidR="00100E6E" w:rsidRPr="00100E6E" w:rsidRDefault="00100E6E" w:rsidP="00C50913">
      <w:pPr>
        <w:pStyle w:val="ae"/>
        <w:rPr>
          <w:rFonts w:ascii="FrankRuehl" w:hAnsi="FrankRuehl"/>
          <w:sz w:val="28"/>
          <w:rtl/>
        </w:rPr>
      </w:pPr>
      <w:r w:rsidRPr="00100E6E">
        <w:rPr>
          <w:rFonts w:ascii="FrankRuehl" w:hAnsi="FrankRuehl"/>
          <w:sz w:val="28"/>
          <w:rtl/>
        </w:rPr>
        <w:t>(יצוין כי הנוסח שלהלן מופיע כקטע בפני עצמו, שלא במסגרת מתן פסק דין ללא אזכור לרקע כלשהו)</w:t>
      </w:r>
    </w:p>
    <w:p w14:paraId="6C87BAC0"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 א. ועיין </w:t>
      </w:r>
      <w:proofErr w:type="spellStart"/>
      <w:r w:rsidRPr="00100E6E">
        <w:rPr>
          <w:rFonts w:ascii="FrankRuehl" w:hAnsi="FrankRuehl"/>
          <w:sz w:val="28"/>
          <w:rtl/>
        </w:rPr>
        <w:t>זכרון</w:t>
      </w:r>
      <w:proofErr w:type="spellEnd"/>
      <w:r w:rsidRPr="00100E6E">
        <w:rPr>
          <w:rFonts w:ascii="FrankRuehl" w:hAnsi="FrankRuehl"/>
          <w:sz w:val="28"/>
          <w:rtl/>
        </w:rPr>
        <w:t xml:space="preserve"> יוסף סימן ז' שגם הוא הקשה על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כמו שהקשה הנודע ביהודה. ואולם </w:t>
      </w:r>
      <w:proofErr w:type="spellStart"/>
      <w:r w:rsidRPr="00100E6E">
        <w:rPr>
          <w:rFonts w:ascii="FrankRuehl" w:hAnsi="FrankRuehl"/>
          <w:sz w:val="28"/>
          <w:rtl/>
        </w:rPr>
        <w:t>הדברי</w:t>
      </w:r>
      <w:proofErr w:type="spellEnd"/>
      <w:r w:rsidRPr="00100E6E">
        <w:rPr>
          <w:rFonts w:ascii="FrankRuehl" w:hAnsi="FrankRuehl"/>
          <w:sz w:val="28"/>
          <w:rtl/>
        </w:rPr>
        <w:t xml:space="preserve"> חיים חלק שני אבן העזר סימן ל"ה כתב: "ומשום העד הנחשד אין </w:t>
      </w:r>
      <w:proofErr w:type="spellStart"/>
      <w:r w:rsidRPr="00100E6E">
        <w:rPr>
          <w:rFonts w:ascii="FrankRuehl" w:hAnsi="FrankRuehl"/>
          <w:sz w:val="28"/>
          <w:rtl/>
        </w:rPr>
        <w:t>לאמר</w:t>
      </w:r>
      <w:proofErr w:type="spellEnd"/>
      <w:r w:rsidRPr="00100E6E">
        <w:rPr>
          <w:rFonts w:ascii="FrankRuehl" w:hAnsi="FrankRuehl"/>
          <w:sz w:val="28"/>
          <w:rtl/>
        </w:rPr>
        <w:t xml:space="preserve"> </w:t>
      </w:r>
      <w:proofErr w:type="spellStart"/>
      <w:r w:rsidRPr="00100E6E">
        <w:rPr>
          <w:rFonts w:ascii="FrankRuehl" w:hAnsi="FrankRuehl"/>
          <w:sz w:val="28"/>
          <w:rtl/>
        </w:rPr>
        <w:t>דבאני</w:t>
      </w:r>
      <w:proofErr w:type="spellEnd"/>
      <w:r w:rsidRPr="00100E6E">
        <w:rPr>
          <w:rFonts w:ascii="FrankRuehl" w:hAnsi="FrankRuehl"/>
          <w:sz w:val="28"/>
          <w:rtl/>
        </w:rPr>
        <w:t xml:space="preserve"> זניתי עם אשתך לא </w:t>
      </w:r>
      <w:proofErr w:type="spellStart"/>
      <w:r w:rsidRPr="00100E6E">
        <w:rPr>
          <w:rFonts w:ascii="FrankRuehl" w:hAnsi="FrankRuehl"/>
          <w:sz w:val="28"/>
          <w:rtl/>
        </w:rPr>
        <w:t>פלגינן</w:t>
      </w:r>
      <w:proofErr w:type="spellEnd"/>
      <w:r w:rsidRPr="00100E6E">
        <w:rPr>
          <w:rFonts w:ascii="FrankRuehl" w:hAnsi="FrankRuehl"/>
          <w:sz w:val="28"/>
          <w:rtl/>
        </w:rPr>
        <w:t xml:space="preserve"> דיבוריה. והגם </w:t>
      </w:r>
      <w:proofErr w:type="spellStart"/>
      <w:r w:rsidRPr="00100E6E">
        <w:rPr>
          <w:rFonts w:ascii="FrankRuehl" w:hAnsi="FrankRuehl"/>
          <w:sz w:val="28"/>
          <w:rtl/>
        </w:rPr>
        <w:t>דהנודע</w:t>
      </w:r>
      <w:proofErr w:type="spellEnd"/>
      <w:r w:rsidRPr="00100E6E">
        <w:rPr>
          <w:rFonts w:ascii="FrankRuehl" w:hAnsi="FrankRuehl"/>
          <w:sz w:val="28"/>
          <w:rtl/>
        </w:rPr>
        <w:t xml:space="preserve"> ביהודה שדא בה </w:t>
      </w:r>
      <w:proofErr w:type="spellStart"/>
      <w:r w:rsidRPr="00100E6E">
        <w:rPr>
          <w:rFonts w:ascii="FrankRuehl" w:hAnsi="FrankRuehl"/>
          <w:sz w:val="28"/>
          <w:rtl/>
        </w:rPr>
        <w:t>נרגא</w:t>
      </w:r>
      <w:proofErr w:type="spellEnd"/>
      <w:r w:rsidRPr="00100E6E">
        <w:rPr>
          <w:rFonts w:ascii="FrankRuehl" w:hAnsi="FrankRuehl"/>
          <w:sz w:val="28"/>
          <w:rtl/>
        </w:rPr>
        <w:t xml:space="preserve"> חלקו עליו כל האחרונים, וגם אני בעניי כתבתי בקונטרס לחלוק עליו בדברים ברורים. וכבר נעשה מעשה בזמנו והתירו אותה </w:t>
      </w:r>
      <w:proofErr w:type="spellStart"/>
      <w:r w:rsidRPr="00100E6E">
        <w:rPr>
          <w:rFonts w:ascii="FrankRuehl" w:hAnsi="FrankRuehl"/>
          <w:sz w:val="28"/>
          <w:rtl/>
        </w:rPr>
        <w:t>האשה</w:t>
      </w:r>
      <w:proofErr w:type="spellEnd"/>
      <w:r w:rsidRPr="00100E6E">
        <w:rPr>
          <w:rFonts w:ascii="FrankRuehl" w:hAnsi="FrankRuehl"/>
          <w:sz w:val="28"/>
          <w:rtl/>
        </w:rPr>
        <w:t xml:space="preserve"> אשר אסרה הנודע ביהודה (סי' ע"ב), ויצא ממנה דור משפחה חשובה ובנים חשובים כידוע לכל. והגאונים שבזמנו רבו על הנודע ביהודה והתירוה". </w:t>
      </w:r>
    </w:p>
    <w:p w14:paraId="2E144C31"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והשמן רוקח סימן מ"ו הביא דברי הנודע ביהודה וסתר כל דבריו, וסיים שדברי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הם </w:t>
      </w:r>
      <w:proofErr w:type="spellStart"/>
      <w:r w:rsidRPr="00100E6E">
        <w:rPr>
          <w:rFonts w:ascii="FrankRuehl" w:hAnsi="FrankRuehl"/>
          <w:sz w:val="28"/>
          <w:rtl/>
        </w:rPr>
        <w:t>שרירין</w:t>
      </w:r>
      <w:proofErr w:type="spellEnd"/>
      <w:r w:rsidRPr="00100E6E">
        <w:rPr>
          <w:rFonts w:ascii="FrankRuehl" w:hAnsi="FrankRuehl"/>
          <w:sz w:val="28"/>
          <w:rtl/>
        </w:rPr>
        <w:t xml:space="preserve"> וקיימין </w:t>
      </w:r>
      <w:proofErr w:type="spellStart"/>
      <w:r w:rsidRPr="00100E6E">
        <w:rPr>
          <w:rFonts w:ascii="FrankRuehl" w:hAnsi="FrankRuehl"/>
          <w:sz w:val="28"/>
          <w:rtl/>
        </w:rPr>
        <w:t>ומוסכמין</w:t>
      </w:r>
      <w:proofErr w:type="spellEnd"/>
      <w:r w:rsidRPr="00100E6E">
        <w:rPr>
          <w:rFonts w:ascii="FrankRuehl" w:hAnsi="FrankRuehl"/>
          <w:sz w:val="28"/>
          <w:rtl/>
        </w:rPr>
        <w:t xml:space="preserve"> להלכה. </w:t>
      </w:r>
    </w:p>
    <w:p w14:paraId="5BBBC8B1"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הרב באר מים חיים חלק שני סימן ג' הביא דברי ספר </w:t>
      </w:r>
      <w:proofErr w:type="spellStart"/>
      <w:r w:rsidRPr="00100E6E">
        <w:rPr>
          <w:rFonts w:ascii="FrankRuehl" w:hAnsi="FrankRuehl"/>
          <w:sz w:val="28"/>
          <w:rtl/>
        </w:rPr>
        <w:t>זכרון</w:t>
      </w:r>
      <w:proofErr w:type="spellEnd"/>
      <w:r w:rsidRPr="00100E6E">
        <w:rPr>
          <w:rFonts w:ascii="FrankRuehl" w:hAnsi="FrankRuehl"/>
          <w:sz w:val="28"/>
          <w:rtl/>
        </w:rPr>
        <w:t xml:space="preserve"> יוסף וחלק עליו וסתר כל דבריו וכתב אנחנו בני ספרד אין לנו אלא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מאור הגולה אשר כל בית ישראל נשען עליו וכל הפורש מפשט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ורוצה להחמיר עתיד ליתן את הדין </w:t>
      </w:r>
      <w:proofErr w:type="spellStart"/>
      <w:r w:rsidRPr="00100E6E">
        <w:rPr>
          <w:rFonts w:ascii="FrankRuehl" w:hAnsi="FrankRuehl"/>
          <w:sz w:val="28"/>
          <w:rtl/>
        </w:rPr>
        <w:t>דכשם</w:t>
      </w:r>
      <w:proofErr w:type="spellEnd"/>
      <w:r w:rsidRPr="00100E6E">
        <w:rPr>
          <w:rFonts w:ascii="FrankRuehl" w:hAnsi="FrankRuehl"/>
          <w:sz w:val="28"/>
          <w:rtl/>
        </w:rPr>
        <w:t xml:space="preserve"> שאסור לומר על האסור מותר </w:t>
      </w:r>
      <w:proofErr w:type="spellStart"/>
      <w:r w:rsidRPr="00100E6E">
        <w:rPr>
          <w:rFonts w:ascii="FrankRuehl" w:hAnsi="FrankRuehl"/>
          <w:sz w:val="28"/>
          <w:rtl/>
        </w:rPr>
        <w:t>וכו</w:t>
      </w:r>
      <w:proofErr w:type="spellEnd"/>
      <w:r w:rsidRPr="00100E6E">
        <w:rPr>
          <w:rFonts w:ascii="FrankRuehl" w:hAnsi="FrankRuehl"/>
          <w:sz w:val="28"/>
          <w:rtl/>
        </w:rPr>
        <w:t xml:space="preserve">'. ובפרט לאסור </w:t>
      </w:r>
      <w:proofErr w:type="spellStart"/>
      <w:r w:rsidRPr="00100E6E">
        <w:rPr>
          <w:rFonts w:ascii="FrankRuehl" w:hAnsi="FrankRuehl"/>
          <w:sz w:val="28"/>
          <w:rtl/>
        </w:rPr>
        <w:t>אשה</w:t>
      </w:r>
      <w:proofErr w:type="spellEnd"/>
      <w:r w:rsidRPr="00100E6E">
        <w:rPr>
          <w:rFonts w:ascii="FrankRuehl" w:hAnsi="FrankRuehl"/>
          <w:sz w:val="28"/>
          <w:rtl/>
        </w:rPr>
        <w:t xml:space="preserve"> על בעלה שדעת רוב הפוסקים דהוי כדיני נפשות </w:t>
      </w:r>
      <w:proofErr w:type="spellStart"/>
      <w:r w:rsidRPr="00100E6E">
        <w:rPr>
          <w:rFonts w:ascii="FrankRuehl" w:hAnsi="FrankRuehl"/>
          <w:sz w:val="28"/>
          <w:rtl/>
        </w:rPr>
        <w:t>וכו</w:t>
      </w:r>
      <w:proofErr w:type="spellEnd"/>
      <w:r w:rsidRPr="00100E6E">
        <w:rPr>
          <w:rFonts w:ascii="FrankRuehl" w:hAnsi="FrankRuehl"/>
          <w:sz w:val="28"/>
          <w:rtl/>
        </w:rPr>
        <w:t xml:space="preserve">'. ומה שנסתפק הרב פני משה בסברת </w:t>
      </w:r>
      <w:proofErr w:type="spellStart"/>
      <w:r w:rsidRPr="00100E6E">
        <w:rPr>
          <w:rFonts w:ascii="FrankRuehl" w:hAnsi="FrankRuehl"/>
          <w:sz w:val="28"/>
          <w:rtl/>
        </w:rPr>
        <w:t>הרשב"א</w:t>
      </w:r>
      <w:proofErr w:type="spellEnd"/>
      <w:r w:rsidRPr="00100E6E">
        <w:rPr>
          <w:rFonts w:ascii="FrankRuehl" w:hAnsi="FrankRuehl"/>
          <w:sz w:val="28"/>
          <w:rtl/>
        </w:rPr>
        <w:t xml:space="preserve"> </w:t>
      </w:r>
      <w:proofErr w:type="spellStart"/>
      <w:r w:rsidRPr="00100E6E">
        <w:rPr>
          <w:rFonts w:ascii="FrankRuehl" w:hAnsi="FrankRuehl"/>
          <w:sz w:val="28"/>
          <w:rtl/>
        </w:rPr>
        <w:t>אמאי</w:t>
      </w:r>
      <w:proofErr w:type="spellEnd"/>
      <w:r w:rsidRPr="00100E6E">
        <w:rPr>
          <w:rFonts w:ascii="FrankRuehl" w:hAnsi="FrankRuehl"/>
          <w:sz w:val="28"/>
          <w:rtl/>
        </w:rPr>
        <w:t xml:space="preserve"> לא חלקו בכך שאר פוסקים הראשונים, אומר אני </w:t>
      </w:r>
      <w:proofErr w:type="spellStart"/>
      <w:r w:rsidRPr="00100E6E">
        <w:rPr>
          <w:rFonts w:ascii="FrankRuehl" w:hAnsi="FrankRuehl"/>
          <w:sz w:val="28"/>
          <w:rtl/>
        </w:rPr>
        <w:t>דמרוב</w:t>
      </w:r>
      <w:proofErr w:type="spellEnd"/>
      <w:r w:rsidRPr="00100E6E">
        <w:rPr>
          <w:rFonts w:ascii="FrankRuehl" w:hAnsi="FrankRuehl"/>
          <w:sz w:val="28"/>
          <w:rtl/>
        </w:rPr>
        <w:t xml:space="preserve"> </w:t>
      </w:r>
      <w:proofErr w:type="spellStart"/>
      <w:r w:rsidRPr="00100E6E">
        <w:rPr>
          <w:rFonts w:ascii="FrankRuehl" w:hAnsi="FrankRuehl"/>
          <w:sz w:val="28"/>
          <w:rtl/>
        </w:rPr>
        <w:t>פשיטותו</w:t>
      </w:r>
      <w:proofErr w:type="spellEnd"/>
      <w:r w:rsidRPr="00100E6E">
        <w:rPr>
          <w:rFonts w:ascii="FrankRuehl" w:hAnsi="FrankRuehl"/>
          <w:sz w:val="28"/>
          <w:rtl/>
        </w:rPr>
        <w:t xml:space="preserve"> הוא </w:t>
      </w:r>
      <w:proofErr w:type="spellStart"/>
      <w:r w:rsidRPr="00100E6E">
        <w:rPr>
          <w:rFonts w:ascii="FrankRuehl" w:hAnsi="FrankRuehl"/>
          <w:sz w:val="28"/>
          <w:rtl/>
        </w:rPr>
        <w:t>וכו</w:t>
      </w:r>
      <w:proofErr w:type="spellEnd"/>
      <w:r w:rsidRPr="00100E6E">
        <w:rPr>
          <w:rFonts w:ascii="FrankRuehl" w:hAnsi="FrankRuehl"/>
          <w:sz w:val="28"/>
          <w:rtl/>
        </w:rPr>
        <w:t>'".</w:t>
      </w:r>
    </w:p>
    <w:p w14:paraId="4E0F26C9" w14:textId="79828408" w:rsidR="00100E6E" w:rsidRPr="00100E6E" w:rsidRDefault="00100E6E" w:rsidP="00C50913">
      <w:pPr>
        <w:pStyle w:val="-0"/>
        <w:rPr>
          <w:rtl/>
        </w:rPr>
      </w:pPr>
      <w:r w:rsidRPr="00100E6E">
        <w:rPr>
          <w:rtl/>
        </w:rPr>
        <w:t>גישתם של פוסקי ספרד</w:t>
      </w:r>
    </w:p>
    <w:p w14:paraId="364FC9DB" w14:textId="2539F7B9" w:rsidR="00100E6E" w:rsidRPr="00100E6E" w:rsidRDefault="00100E6E" w:rsidP="00AA3907">
      <w:pPr>
        <w:pStyle w:val="ad"/>
        <w:rPr>
          <w:rtl/>
        </w:rPr>
      </w:pPr>
      <w:r w:rsidRPr="00100E6E">
        <w:rPr>
          <w:rtl/>
        </w:rPr>
        <w:t xml:space="preserve">בעוד שפוסקי אשכנז חלוקים האם לנקוט כדברי </w:t>
      </w:r>
      <w:proofErr w:type="spellStart"/>
      <w:r w:rsidRPr="00100E6E">
        <w:rPr>
          <w:rtl/>
        </w:rPr>
        <w:t>הרשב"א</w:t>
      </w:r>
      <w:proofErr w:type="spellEnd"/>
      <w:r w:rsidRPr="00100E6E">
        <w:rPr>
          <w:rtl/>
        </w:rPr>
        <w:t xml:space="preserve"> או כשיטת </w:t>
      </w:r>
      <w:proofErr w:type="spellStart"/>
      <w:r w:rsidRPr="00100E6E">
        <w:rPr>
          <w:rtl/>
        </w:rPr>
        <w:t>הנובי"ק</w:t>
      </w:r>
      <w:proofErr w:type="spellEnd"/>
      <w:r w:rsidRPr="00100E6E">
        <w:rPr>
          <w:rtl/>
        </w:rPr>
        <w:t xml:space="preserve">, </w:t>
      </w:r>
      <w:proofErr w:type="spellStart"/>
      <w:r w:rsidRPr="00100E6E">
        <w:rPr>
          <w:rtl/>
        </w:rPr>
        <w:t>חזינן</w:t>
      </w:r>
      <w:proofErr w:type="spellEnd"/>
      <w:r w:rsidRPr="00100E6E">
        <w:rPr>
          <w:rtl/>
        </w:rPr>
        <w:t xml:space="preserve"> להרבה מפוסקי ספרד שנקטו כדעת </w:t>
      </w:r>
      <w:proofErr w:type="spellStart"/>
      <w:r w:rsidRPr="00100E6E">
        <w:rPr>
          <w:rtl/>
        </w:rPr>
        <w:t>הרשב"א</w:t>
      </w:r>
      <w:proofErr w:type="spellEnd"/>
      <w:r w:rsidRPr="00100E6E">
        <w:rPr>
          <w:rtl/>
        </w:rPr>
        <w:t xml:space="preserve"> להתיר </w:t>
      </w:r>
      <w:proofErr w:type="spellStart"/>
      <w:r w:rsidRPr="00100E6E">
        <w:rPr>
          <w:rtl/>
        </w:rPr>
        <w:t>אשה</w:t>
      </w:r>
      <w:proofErr w:type="spellEnd"/>
      <w:r w:rsidRPr="00100E6E">
        <w:rPr>
          <w:rtl/>
        </w:rPr>
        <w:t xml:space="preserve"> זו במקרה שאמר זינ</w:t>
      </w:r>
      <w:r w:rsidR="00571265">
        <w:rPr>
          <w:rFonts w:hint="cs"/>
          <w:rtl/>
        </w:rPr>
        <w:t>י</w:t>
      </w:r>
      <w:r w:rsidRPr="00100E6E">
        <w:rPr>
          <w:rtl/>
        </w:rPr>
        <w:t xml:space="preserve">תי עם אשתך </w:t>
      </w:r>
      <w:proofErr w:type="spellStart"/>
      <w:r w:rsidRPr="00100E6E">
        <w:rPr>
          <w:rtl/>
        </w:rPr>
        <w:t>וכלהלן</w:t>
      </w:r>
      <w:proofErr w:type="spellEnd"/>
      <w:r w:rsidRPr="00100E6E">
        <w:rPr>
          <w:rtl/>
        </w:rPr>
        <w:t xml:space="preserve">. </w:t>
      </w:r>
    </w:p>
    <w:p w14:paraId="2DFFB26C" w14:textId="1AF5A3D8" w:rsidR="00100E6E" w:rsidRPr="00100E6E" w:rsidRDefault="00100E6E" w:rsidP="00C50913">
      <w:pPr>
        <w:pStyle w:val="ae"/>
        <w:rPr>
          <w:rtl/>
        </w:rPr>
      </w:pPr>
      <w:r w:rsidRPr="00100E6E">
        <w:rPr>
          <w:rtl/>
        </w:rPr>
        <w:t>בכנסת הגדולה הגהות טור חושן משפט סימן לד א</w:t>
      </w:r>
      <w:r w:rsidR="00C50913">
        <w:rPr>
          <w:rFonts w:hint="cs"/>
          <w:rtl/>
        </w:rPr>
        <w:t>ו</w:t>
      </w:r>
      <w:r w:rsidRPr="00100E6E">
        <w:rPr>
          <w:rtl/>
        </w:rPr>
        <w:t xml:space="preserve">ת עז הביא מדברי </w:t>
      </w:r>
      <w:proofErr w:type="spellStart"/>
      <w:r w:rsidRPr="00100E6E">
        <w:rPr>
          <w:rtl/>
        </w:rPr>
        <w:t>הרשב"א</w:t>
      </w:r>
      <w:proofErr w:type="spellEnd"/>
      <w:r w:rsidRPr="00100E6E">
        <w:rPr>
          <w:rtl/>
        </w:rPr>
        <w:t>, וז"ל:</w:t>
      </w:r>
    </w:p>
    <w:p w14:paraId="456CA73C" w14:textId="77777777" w:rsidR="00100E6E" w:rsidRPr="00100E6E" w:rsidRDefault="00100E6E" w:rsidP="00C50913">
      <w:pPr>
        <w:pStyle w:val="a9"/>
        <w:rPr>
          <w:rtl/>
        </w:rPr>
      </w:pPr>
      <w:r w:rsidRPr="00100E6E">
        <w:rPr>
          <w:rtl/>
        </w:rPr>
        <w:t xml:space="preserve">"עז. אשת פלוני זינתה עמי, הוא ואחר </w:t>
      </w:r>
      <w:proofErr w:type="spellStart"/>
      <w:r w:rsidRPr="00100E6E">
        <w:rPr>
          <w:rtl/>
        </w:rPr>
        <w:t>מצטרפין</w:t>
      </w:r>
      <w:proofErr w:type="spellEnd"/>
      <w:r w:rsidRPr="00100E6E">
        <w:rPr>
          <w:rtl/>
        </w:rPr>
        <w:t xml:space="preserve"> להרגה, </w:t>
      </w:r>
      <w:proofErr w:type="spellStart"/>
      <w:r w:rsidRPr="00100E6E">
        <w:rPr>
          <w:rtl/>
        </w:rPr>
        <w:t>דתופסין</w:t>
      </w:r>
      <w:proofErr w:type="spellEnd"/>
      <w:r w:rsidRPr="00100E6E">
        <w:rPr>
          <w:rtl/>
        </w:rPr>
        <w:t xml:space="preserve"> מאי </w:t>
      </w:r>
      <w:proofErr w:type="spellStart"/>
      <w:r w:rsidRPr="00100E6E">
        <w:rPr>
          <w:rtl/>
        </w:rPr>
        <w:t>דקאמר</w:t>
      </w:r>
      <w:proofErr w:type="spellEnd"/>
      <w:r w:rsidRPr="00100E6E">
        <w:rPr>
          <w:rtl/>
        </w:rPr>
        <w:t xml:space="preserve"> זינתה ואין </w:t>
      </w:r>
      <w:proofErr w:type="spellStart"/>
      <w:r w:rsidRPr="00100E6E">
        <w:rPr>
          <w:rtl/>
        </w:rPr>
        <w:t>מקבלין</w:t>
      </w:r>
      <w:proofErr w:type="spellEnd"/>
      <w:r w:rsidRPr="00100E6E">
        <w:rPr>
          <w:rtl/>
        </w:rPr>
        <w:t xml:space="preserve"> מאי </w:t>
      </w:r>
      <w:proofErr w:type="spellStart"/>
      <w:r w:rsidRPr="00100E6E">
        <w:rPr>
          <w:rtl/>
        </w:rPr>
        <w:t>דאסיק</w:t>
      </w:r>
      <w:proofErr w:type="spellEnd"/>
      <w:r w:rsidRPr="00100E6E">
        <w:rPr>
          <w:rtl/>
        </w:rPr>
        <w:t xml:space="preserve"> ואמר. אני באתי על אשת פלוני, מיד </w:t>
      </w:r>
      <w:proofErr w:type="spellStart"/>
      <w:r w:rsidRPr="00100E6E">
        <w:rPr>
          <w:rtl/>
        </w:rPr>
        <w:t>נתבטלה</w:t>
      </w:r>
      <w:proofErr w:type="spellEnd"/>
      <w:r w:rsidRPr="00100E6E">
        <w:rPr>
          <w:rtl/>
        </w:rPr>
        <w:t xml:space="preserve"> עדותו לגמרי, משום דאי אפשר לומר בזה לאנסו אלא לרצונו דאין קישוי אלא לדעת. </w:t>
      </w:r>
      <w:proofErr w:type="spellStart"/>
      <w:r w:rsidRPr="00100E6E">
        <w:rPr>
          <w:rtl/>
        </w:rPr>
        <w:t>הרשב"א</w:t>
      </w:r>
      <w:proofErr w:type="spellEnd"/>
      <w:r w:rsidRPr="00100E6E">
        <w:rPr>
          <w:rtl/>
        </w:rPr>
        <w:t xml:space="preserve"> ז"ל </w:t>
      </w:r>
      <w:proofErr w:type="spellStart"/>
      <w:r w:rsidRPr="00100E6E">
        <w:rPr>
          <w:rtl/>
        </w:rPr>
        <w:t>בתשו</w:t>
      </w:r>
      <w:proofErr w:type="spellEnd"/>
      <w:r w:rsidRPr="00100E6E">
        <w:rPr>
          <w:rtl/>
        </w:rPr>
        <w:t>' סימן אלף רל"ז".</w:t>
      </w:r>
    </w:p>
    <w:p w14:paraId="74588601" w14:textId="77777777" w:rsidR="00100E6E" w:rsidRPr="00100E6E" w:rsidRDefault="00100E6E" w:rsidP="00C50913">
      <w:pPr>
        <w:pStyle w:val="ae"/>
        <w:rPr>
          <w:rFonts w:ascii="FrankRuehl" w:hAnsi="FrankRuehl"/>
          <w:sz w:val="28"/>
          <w:rtl/>
        </w:rPr>
      </w:pPr>
      <w:r w:rsidRPr="00100E6E">
        <w:rPr>
          <w:rFonts w:ascii="FrankRuehl" w:hAnsi="FrankRuehl"/>
          <w:sz w:val="28"/>
          <w:rtl/>
        </w:rPr>
        <w:t xml:space="preserve">בהמשך </w:t>
      </w:r>
      <w:r w:rsidRPr="00C50913">
        <w:rPr>
          <w:rtl/>
        </w:rPr>
        <w:t>דבריו</w:t>
      </w:r>
      <w:r w:rsidRPr="00100E6E">
        <w:rPr>
          <w:rFonts w:ascii="FrankRuehl" w:hAnsi="FrankRuehl"/>
          <w:sz w:val="28"/>
          <w:rtl/>
        </w:rPr>
        <w:t xml:space="preserve"> מיישב את הסתירה לכאורה בדברי </w:t>
      </w:r>
      <w:proofErr w:type="spellStart"/>
      <w:r w:rsidRPr="00100E6E">
        <w:rPr>
          <w:rFonts w:ascii="FrankRuehl" w:hAnsi="FrankRuehl"/>
          <w:sz w:val="28"/>
          <w:rtl/>
        </w:rPr>
        <w:t>הרשב"א</w:t>
      </w:r>
      <w:proofErr w:type="spellEnd"/>
      <w:r w:rsidRPr="00100E6E">
        <w:rPr>
          <w:rFonts w:ascii="FrankRuehl" w:hAnsi="FrankRuehl"/>
          <w:sz w:val="28"/>
          <w:rtl/>
        </w:rPr>
        <w:t>, וז"ל:</w:t>
      </w:r>
    </w:p>
    <w:p w14:paraId="0319D312"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"אמר המאסף, ובסי' תקנ"ב נשאל על </w:t>
      </w:r>
      <w:proofErr w:type="spellStart"/>
      <w:r w:rsidRPr="00100E6E">
        <w:rPr>
          <w:rFonts w:ascii="FrankRuehl" w:hAnsi="FrankRuehl"/>
          <w:sz w:val="28"/>
          <w:rtl/>
        </w:rPr>
        <w:t>מ"ש</w:t>
      </w:r>
      <w:proofErr w:type="spellEnd"/>
      <w:r w:rsidRPr="00100E6E">
        <w:rPr>
          <w:rFonts w:ascii="FrankRuehl" w:hAnsi="FrankRuehl"/>
          <w:sz w:val="28"/>
          <w:rtl/>
        </w:rPr>
        <w:t xml:space="preserve"> שמעו מפי עוף הפורח שנטמאת, אם הודה החשוד אם לא </w:t>
      </w:r>
      <w:r w:rsidRPr="00C50913">
        <w:rPr>
          <w:rtl/>
        </w:rPr>
        <w:t>נאמינהו</w:t>
      </w:r>
      <w:r w:rsidRPr="00100E6E">
        <w:rPr>
          <w:rFonts w:ascii="FrankRuehl" w:hAnsi="FrankRuehl"/>
          <w:sz w:val="28"/>
          <w:rtl/>
        </w:rPr>
        <w:t xml:space="preserve"> דאין אדם משים עצמו רשע, או נאמן משום </w:t>
      </w:r>
      <w:proofErr w:type="spellStart"/>
      <w:r w:rsidRPr="00100E6E">
        <w:rPr>
          <w:rFonts w:ascii="FrankRuehl" w:hAnsi="FrankRuehl"/>
          <w:sz w:val="28"/>
          <w:rtl/>
        </w:rPr>
        <w:t>דפלגינן</w:t>
      </w:r>
      <w:proofErr w:type="spellEnd"/>
      <w:r w:rsidRPr="00100E6E">
        <w:rPr>
          <w:rFonts w:ascii="FrankRuehl" w:hAnsi="FrankRuehl"/>
          <w:sz w:val="28"/>
          <w:rtl/>
        </w:rPr>
        <w:t xml:space="preserve"> דבור', ואין אנו </w:t>
      </w:r>
      <w:proofErr w:type="spellStart"/>
      <w:r w:rsidRPr="00100E6E">
        <w:rPr>
          <w:rFonts w:ascii="FrankRuehl" w:hAnsi="FrankRuehl"/>
          <w:sz w:val="28"/>
          <w:rtl/>
        </w:rPr>
        <w:t>דנין</w:t>
      </w:r>
      <w:proofErr w:type="spellEnd"/>
      <w:r w:rsidRPr="00100E6E">
        <w:rPr>
          <w:rFonts w:ascii="FrankRuehl" w:hAnsi="FrankRuehl"/>
          <w:sz w:val="28"/>
          <w:rtl/>
        </w:rPr>
        <w:t xml:space="preserve"> אותו כאלו הוא העיד שבא עליה אלא כאלו העיד שזינתה </w:t>
      </w:r>
      <w:proofErr w:type="spellStart"/>
      <w:r w:rsidRPr="00100E6E">
        <w:rPr>
          <w:rFonts w:ascii="FrankRuehl" w:hAnsi="FrankRuehl"/>
          <w:sz w:val="28"/>
          <w:rtl/>
        </w:rPr>
        <w:t>כדאמרינן</w:t>
      </w:r>
      <w:proofErr w:type="spellEnd"/>
      <w:r w:rsidRPr="00100E6E">
        <w:rPr>
          <w:rFonts w:ascii="FrankRuehl" w:hAnsi="FrankRuehl"/>
          <w:sz w:val="28"/>
          <w:rtl/>
        </w:rPr>
        <w:t xml:space="preserve"> פלוני רבעני לרצוני. ע"כ. ולכאורה יש לתמוה עליו דלא דמי פלוני רבעני להודה החשוד, </w:t>
      </w:r>
      <w:proofErr w:type="spellStart"/>
      <w:r w:rsidRPr="00100E6E">
        <w:rPr>
          <w:rFonts w:ascii="FrankRuehl" w:hAnsi="FrankRuehl"/>
          <w:sz w:val="28"/>
          <w:rtl/>
        </w:rPr>
        <w:t>דבשלמא</w:t>
      </w:r>
      <w:proofErr w:type="spellEnd"/>
      <w:r w:rsidRPr="00100E6E">
        <w:rPr>
          <w:rFonts w:ascii="FrankRuehl" w:hAnsi="FrankRuehl"/>
          <w:sz w:val="28"/>
          <w:rtl/>
        </w:rPr>
        <w:t xml:space="preserve"> פלוני רבעני לרצוני </w:t>
      </w:r>
      <w:proofErr w:type="spellStart"/>
      <w:r w:rsidRPr="00100E6E">
        <w:rPr>
          <w:rFonts w:ascii="FrankRuehl" w:hAnsi="FrankRuehl"/>
          <w:sz w:val="28"/>
          <w:rtl/>
        </w:rPr>
        <w:t>יכולין</w:t>
      </w:r>
      <w:proofErr w:type="spellEnd"/>
      <w:r w:rsidRPr="00100E6E">
        <w:rPr>
          <w:rFonts w:ascii="FrankRuehl" w:hAnsi="FrankRuehl"/>
          <w:sz w:val="28"/>
          <w:rtl/>
        </w:rPr>
        <w:t xml:space="preserve"> אנו </w:t>
      </w:r>
      <w:r w:rsidRPr="00100E6E">
        <w:rPr>
          <w:rFonts w:ascii="FrankRuehl" w:hAnsi="FrankRuehl"/>
          <w:sz w:val="28"/>
          <w:rtl/>
        </w:rPr>
        <w:lastRenderedPageBreak/>
        <w:t xml:space="preserve">לחלק דבורו ולומר רבעני לאנסי, אבל בחשוד שהודה ששכב עם </w:t>
      </w:r>
      <w:proofErr w:type="spellStart"/>
      <w:r w:rsidRPr="00100E6E">
        <w:rPr>
          <w:rFonts w:ascii="FrankRuehl" w:hAnsi="FrankRuehl"/>
          <w:sz w:val="28"/>
          <w:rtl/>
        </w:rPr>
        <w:t>האשה</w:t>
      </w:r>
      <w:proofErr w:type="spellEnd"/>
      <w:r w:rsidRPr="00100E6E">
        <w:rPr>
          <w:rFonts w:ascii="FrankRuehl" w:hAnsi="FrankRuehl"/>
          <w:sz w:val="28"/>
          <w:rtl/>
        </w:rPr>
        <w:t xml:space="preserve"> אי אפשר לומר לאנסו דאין קישוי אלא לדעת וכמו שכתב בסימן אלף רל"ז. אמנם במעט עיון יתיישב, </w:t>
      </w:r>
      <w:proofErr w:type="spellStart"/>
      <w:r w:rsidRPr="00100E6E">
        <w:rPr>
          <w:rFonts w:ascii="FrankRuehl" w:hAnsi="FrankRuehl"/>
          <w:sz w:val="28"/>
          <w:rtl/>
        </w:rPr>
        <w:t>דבסי</w:t>
      </w:r>
      <w:proofErr w:type="spellEnd"/>
      <w:r w:rsidRPr="00100E6E">
        <w:rPr>
          <w:rFonts w:ascii="FrankRuehl" w:hAnsi="FrankRuehl"/>
          <w:sz w:val="28"/>
          <w:rtl/>
        </w:rPr>
        <w:t xml:space="preserve">' תקנ"ב </w:t>
      </w:r>
      <w:proofErr w:type="spellStart"/>
      <w:r w:rsidRPr="00100E6E">
        <w:rPr>
          <w:rFonts w:ascii="FrankRuehl" w:hAnsi="FrankRuehl"/>
          <w:sz w:val="28"/>
          <w:rtl/>
        </w:rPr>
        <w:t>מיירי</w:t>
      </w:r>
      <w:proofErr w:type="spellEnd"/>
      <w:r w:rsidRPr="00100E6E">
        <w:rPr>
          <w:rFonts w:ascii="FrankRuehl" w:hAnsi="FrankRuehl"/>
          <w:sz w:val="28"/>
          <w:rtl/>
        </w:rPr>
        <w:t xml:space="preserve"> בהודה החשוד שאשת פלוני זינתה עמו </w:t>
      </w:r>
      <w:proofErr w:type="spellStart"/>
      <w:r w:rsidRPr="00100E6E">
        <w:rPr>
          <w:rFonts w:ascii="FrankRuehl" w:hAnsi="FrankRuehl"/>
          <w:sz w:val="28"/>
          <w:rtl/>
        </w:rPr>
        <w:t>דהשתא</w:t>
      </w:r>
      <w:proofErr w:type="spellEnd"/>
      <w:r w:rsidRPr="00100E6E">
        <w:rPr>
          <w:rFonts w:ascii="FrankRuehl" w:hAnsi="FrankRuehl"/>
          <w:sz w:val="28"/>
          <w:rtl/>
        </w:rPr>
        <w:t xml:space="preserve"> </w:t>
      </w:r>
      <w:proofErr w:type="spellStart"/>
      <w:r w:rsidRPr="00100E6E">
        <w:rPr>
          <w:rFonts w:ascii="FrankRuehl" w:hAnsi="FrankRuehl"/>
          <w:sz w:val="28"/>
          <w:rtl/>
        </w:rPr>
        <w:t>פלגינן</w:t>
      </w:r>
      <w:proofErr w:type="spellEnd"/>
      <w:r w:rsidRPr="00100E6E">
        <w:rPr>
          <w:rFonts w:ascii="FrankRuehl" w:hAnsi="FrankRuehl"/>
          <w:sz w:val="28"/>
          <w:rtl/>
        </w:rPr>
        <w:t xml:space="preserve"> </w:t>
      </w:r>
      <w:proofErr w:type="spellStart"/>
      <w:r w:rsidRPr="00100E6E">
        <w:rPr>
          <w:rFonts w:ascii="FrankRuehl" w:hAnsi="FrankRuehl"/>
          <w:sz w:val="28"/>
          <w:rtl/>
        </w:rPr>
        <w:t>דבורא</w:t>
      </w:r>
      <w:proofErr w:type="spellEnd"/>
      <w:r w:rsidRPr="00100E6E">
        <w:rPr>
          <w:rFonts w:ascii="FrankRuehl" w:hAnsi="FrankRuehl"/>
          <w:sz w:val="28"/>
          <w:rtl/>
        </w:rPr>
        <w:t xml:space="preserve"> להאמינו שזינתה אבל לא עמו וכמו שכתב בסי' אלף רל"ז. ועיין </w:t>
      </w:r>
      <w:proofErr w:type="spellStart"/>
      <w:r w:rsidRPr="00100E6E">
        <w:rPr>
          <w:rFonts w:ascii="FrankRuehl" w:hAnsi="FrankRuehl"/>
          <w:sz w:val="28"/>
          <w:rtl/>
        </w:rPr>
        <w:t>בתשו</w:t>
      </w:r>
      <w:proofErr w:type="spellEnd"/>
      <w:r w:rsidRPr="00100E6E">
        <w:rPr>
          <w:rFonts w:ascii="FrankRuehl" w:hAnsi="FrankRuehl"/>
          <w:sz w:val="28"/>
          <w:rtl/>
        </w:rPr>
        <w:t>' למורי הרב ז"ל ח"א סי' קל"ח".</w:t>
      </w:r>
    </w:p>
    <w:p w14:paraId="10C31303" w14:textId="3BE141FC" w:rsidR="00100E6E" w:rsidRPr="00100E6E" w:rsidRDefault="00100E6E" w:rsidP="00C50913">
      <w:pPr>
        <w:pStyle w:val="ae"/>
        <w:rPr>
          <w:rFonts w:ascii="FrankRuehl" w:hAnsi="FrankRuehl"/>
          <w:sz w:val="28"/>
          <w:rtl/>
        </w:rPr>
      </w:pPr>
      <w:r w:rsidRPr="00100E6E">
        <w:rPr>
          <w:rFonts w:ascii="FrankRuehl" w:hAnsi="FrankRuehl"/>
          <w:sz w:val="28"/>
          <w:rtl/>
        </w:rPr>
        <w:t xml:space="preserve">כאמור, בספר פני משה סימן פט [המובא </w:t>
      </w:r>
      <w:proofErr w:type="spellStart"/>
      <w:r w:rsidRPr="00100E6E">
        <w:rPr>
          <w:rFonts w:ascii="FrankRuehl" w:hAnsi="FrankRuehl"/>
          <w:sz w:val="28"/>
          <w:rtl/>
        </w:rPr>
        <w:t>בשו"ת</w:t>
      </w:r>
      <w:proofErr w:type="spellEnd"/>
      <w:r w:rsidRPr="00100E6E">
        <w:rPr>
          <w:rFonts w:ascii="FrankRuehl" w:hAnsi="FrankRuehl"/>
          <w:sz w:val="28"/>
          <w:rtl/>
        </w:rPr>
        <w:t xml:space="preserve"> רב פעלים הנ"ל], נקט שדברי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נותרו בספק, ומספק לא ניתן </w:t>
      </w:r>
      <w:proofErr w:type="spellStart"/>
      <w:r w:rsidRPr="00100E6E">
        <w:rPr>
          <w:rFonts w:ascii="FrankRuehl" w:hAnsi="FrankRuehl"/>
          <w:sz w:val="28"/>
          <w:rtl/>
        </w:rPr>
        <w:t>לכוף</w:t>
      </w:r>
      <w:proofErr w:type="spellEnd"/>
      <w:r w:rsidRPr="00100E6E">
        <w:rPr>
          <w:rFonts w:ascii="FrankRuehl" w:hAnsi="FrankRuehl"/>
          <w:sz w:val="28"/>
          <w:rtl/>
        </w:rPr>
        <w:t xml:space="preserve"> את הבעל לגרש. ומשמע מדבריו, שנותר הספק לעני</w:t>
      </w:r>
      <w:r w:rsidR="00571265">
        <w:rPr>
          <w:rFonts w:ascii="FrankRuehl" w:hAnsi="FrankRuehl" w:hint="cs"/>
          <w:sz w:val="28"/>
          <w:rtl/>
        </w:rPr>
        <w:t>י</w:t>
      </w:r>
      <w:r w:rsidRPr="00100E6E">
        <w:rPr>
          <w:rFonts w:ascii="FrankRuehl" w:hAnsi="FrankRuehl"/>
          <w:sz w:val="28"/>
          <w:rtl/>
        </w:rPr>
        <w:t>ן זה, שיש עליו חיוב לגרש את אשתו "מעצמו" למרות שביה"ד אינו כופה אותו על כך.</w:t>
      </w:r>
    </w:p>
    <w:p w14:paraId="26BD19C8" w14:textId="77777777" w:rsidR="00100E6E" w:rsidRPr="00100E6E" w:rsidRDefault="00100E6E" w:rsidP="00C50913">
      <w:pPr>
        <w:pStyle w:val="ae"/>
        <w:rPr>
          <w:rFonts w:ascii="FrankRuehl" w:hAnsi="FrankRuehl"/>
          <w:sz w:val="28"/>
          <w:rtl/>
        </w:rPr>
      </w:pPr>
      <w:r w:rsidRPr="00100E6E">
        <w:rPr>
          <w:rFonts w:ascii="FrankRuehl" w:hAnsi="FrankRuehl"/>
          <w:sz w:val="28"/>
          <w:rtl/>
        </w:rPr>
        <w:t xml:space="preserve">וראה שם בפני משה שכתב שאם היו שאר הפוסקים סוברים כחילוק של </w:t>
      </w:r>
      <w:proofErr w:type="spellStart"/>
      <w:r w:rsidRPr="00100E6E">
        <w:rPr>
          <w:rFonts w:ascii="FrankRuehl" w:hAnsi="FrankRuehl"/>
          <w:sz w:val="28"/>
          <w:rtl/>
        </w:rPr>
        <w:t>הרשב"א</w:t>
      </w:r>
      <w:proofErr w:type="spellEnd"/>
      <w:r w:rsidRPr="00100E6E">
        <w:rPr>
          <w:rFonts w:ascii="FrankRuehl" w:hAnsi="FrankRuehl"/>
          <w:sz w:val="28"/>
          <w:rtl/>
        </w:rPr>
        <w:t>, הם היו מזכירים חילוק זה.</w:t>
      </w:r>
    </w:p>
    <w:p w14:paraId="3F92E745" w14:textId="77777777" w:rsidR="00100E6E" w:rsidRPr="00100E6E" w:rsidRDefault="00100E6E" w:rsidP="00C50913">
      <w:pPr>
        <w:pStyle w:val="ae"/>
        <w:rPr>
          <w:rFonts w:ascii="FrankRuehl" w:hAnsi="FrankRuehl"/>
          <w:sz w:val="28"/>
          <w:rtl/>
        </w:rPr>
      </w:pPr>
      <w:r w:rsidRPr="00100E6E">
        <w:rPr>
          <w:rFonts w:ascii="FrankRuehl" w:hAnsi="FrankRuehl"/>
          <w:sz w:val="28"/>
          <w:rtl/>
        </w:rPr>
        <w:t xml:space="preserve">אבל </w:t>
      </w:r>
      <w:proofErr w:type="spellStart"/>
      <w:r w:rsidRPr="00100E6E">
        <w:rPr>
          <w:rFonts w:ascii="FrankRuehl" w:hAnsi="FrankRuehl"/>
          <w:sz w:val="28"/>
          <w:rtl/>
        </w:rPr>
        <w:t>בשו"ת</w:t>
      </w:r>
      <w:proofErr w:type="spellEnd"/>
      <w:r w:rsidRPr="00100E6E">
        <w:rPr>
          <w:rFonts w:ascii="FrankRuehl" w:hAnsi="FrankRuehl"/>
          <w:sz w:val="28"/>
          <w:rtl/>
        </w:rPr>
        <w:t xml:space="preserve"> באר מים חיים לרבי רפאל חיים מוצרי </w:t>
      </w:r>
      <w:proofErr w:type="spellStart"/>
      <w:r w:rsidRPr="00100E6E">
        <w:rPr>
          <w:rFonts w:ascii="FrankRuehl" w:hAnsi="FrankRuehl"/>
          <w:sz w:val="28"/>
          <w:rtl/>
        </w:rPr>
        <w:t>ח"ב</w:t>
      </w:r>
      <w:proofErr w:type="spellEnd"/>
      <w:r w:rsidRPr="00100E6E">
        <w:rPr>
          <w:rFonts w:ascii="FrankRuehl" w:hAnsi="FrankRuehl"/>
          <w:sz w:val="28"/>
          <w:rtl/>
        </w:rPr>
        <w:t xml:space="preserve"> </w:t>
      </w:r>
      <w:proofErr w:type="spellStart"/>
      <w:r w:rsidRPr="00100E6E">
        <w:rPr>
          <w:rFonts w:ascii="FrankRuehl" w:hAnsi="FrankRuehl"/>
          <w:sz w:val="28"/>
          <w:rtl/>
        </w:rPr>
        <w:t>אהע"ז</w:t>
      </w:r>
      <w:proofErr w:type="spellEnd"/>
      <w:r w:rsidRPr="00100E6E">
        <w:rPr>
          <w:rFonts w:ascii="FrankRuehl" w:hAnsi="FrankRuehl"/>
          <w:sz w:val="28"/>
          <w:rtl/>
        </w:rPr>
        <w:t xml:space="preserve"> סימן ג', השיב לטענה זו, כי מרוב </w:t>
      </w:r>
      <w:proofErr w:type="spellStart"/>
      <w:r w:rsidRPr="00100E6E">
        <w:rPr>
          <w:rFonts w:ascii="FrankRuehl" w:hAnsi="FrankRuehl"/>
          <w:sz w:val="28"/>
          <w:rtl/>
        </w:rPr>
        <w:t>פשיטותו</w:t>
      </w:r>
      <w:proofErr w:type="spellEnd"/>
      <w:r w:rsidRPr="00100E6E">
        <w:rPr>
          <w:rFonts w:ascii="FrankRuehl" w:hAnsi="FrankRuehl"/>
          <w:sz w:val="28"/>
          <w:rtl/>
        </w:rPr>
        <w:t xml:space="preserve"> של חילוק זה, לא היה צורך לפסוקים להזכירו.</w:t>
      </w:r>
    </w:p>
    <w:p w14:paraId="01BF2533" w14:textId="77777777" w:rsidR="00100E6E" w:rsidRPr="00100E6E" w:rsidRDefault="00100E6E" w:rsidP="00C50913">
      <w:pPr>
        <w:pStyle w:val="ae"/>
        <w:rPr>
          <w:rFonts w:ascii="FrankRuehl" w:hAnsi="FrankRuehl"/>
          <w:sz w:val="28"/>
          <w:rtl/>
        </w:rPr>
      </w:pPr>
      <w:r w:rsidRPr="00100E6E">
        <w:rPr>
          <w:rFonts w:ascii="FrankRuehl" w:hAnsi="FrankRuehl"/>
          <w:sz w:val="28"/>
          <w:rtl/>
        </w:rPr>
        <w:t xml:space="preserve">אך ביחס למה שכתב </w:t>
      </w:r>
      <w:proofErr w:type="spellStart"/>
      <w:r w:rsidRPr="00100E6E">
        <w:rPr>
          <w:rFonts w:ascii="FrankRuehl" w:hAnsi="FrankRuehl"/>
          <w:sz w:val="28"/>
          <w:rtl/>
        </w:rPr>
        <w:t>הזכרון</w:t>
      </w:r>
      <w:proofErr w:type="spellEnd"/>
      <w:r w:rsidRPr="00100E6E">
        <w:rPr>
          <w:rFonts w:ascii="FrankRuehl" w:hAnsi="FrankRuehl"/>
          <w:sz w:val="28"/>
          <w:rtl/>
        </w:rPr>
        <w:t xml:space="preserve"> יוסף להעמיד את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במקרה שהעדים הלכו למדינת הים, ולא היה באפשרות לחקור אותם, וכתב הבאר מים חיים שדבריו בטלים בפירוש זה, וז"ל:</w:t>
      </w:r>
    </w:p>
    <w:p w14:paraId="1D02D4EB"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"הרי אלו דברים בטלים, והס כי לא להזכירם, דמה שרצה לומר </w:t>
      </w:r>
      <w:proofErr w:type="spellStart"/>
      <w:r w:rsidRPr="00100E6E">
        <w:rPr>
          <w:rFonts w:ascii="FrankRuehl" w:hAnsi="FrankRuehl"/>
          <w:sz w:val="28"/>
          <w:rtl/>
        </w:rPr>
        <w:t>דהרשב"א</w:t>
      </w:r>
      <w:proofErr w:type="spellEnd"/>
      <w:r w:rsidRPr="00100E6E">
        <w:rPr>
          <w:rFonts w:ascii="FrankRuehl" w:hAnsi="FrankRuehl"/>
          <w:sz w:val="28"/>
          <w:rtl/>
        </w:rPr>
        <w:t xml:space="preserve"> </w:t>
      </w:r>
      <w:proofErr w:type="spellStart"/>
      <w:r w:rsidRPr="00100E6E">
        <w:rPr>
          <w:rFonts w:ascii="FrankRuehl" w:hAnsi="FrankRuehl"/>
          <w:sz w:val="28"/>
          <w:rtl/>
        </w:rPr>
        <w:t>מיירי</w:t>
      </w:r>
      <w:proofErr w:type="spellEnd"/>
      <w:r w:rsidRPr="00100E6E">
        <w:rPr>
          <w:rFonts w:ascii="FrankRuehl" w:hAnsi="FrankRuehl"/>
          <w:sz w:val="28"/>
          <w:rtl/>
        </w:rPr>
        <w:t xml:space="preserve"> </w:t>
      </w:r>
      <w:proofErr w:type="spellStart"/>
      <w:r w:rsidRPr="00100E6E">
        <w:rPr>
          <w:rFonts w:ascii="FrankRuehl" w:hAnsi="FrankRuehl"/>
          <w:sz w:val="28"/>
          <w:rtl/>
        </w:rPr>
        <w:t>בנ"ד</w:t>
      </w:r>
      <w:proofErr w:type="spellEnd"/>
      <w:r w:rsidRPr="00100E6E">
        <w:rPr>
          <w:rFonts w:ascii="FrankRuehl" w:hAnsi="FrankRuehl"/>
          <w:sz w:val="28"/>
          <w:rtl/>
        </w:rPr>
        <w:t xml:space="preserve"> שהלכו העדים מדה"י, אין אלו אלא דברי נביאות, ואין לסמוך עליהם כלל.</w:t>
      </w:r>
    </w:p>
    <w:p w14:paraId="10AF087A"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גם מה שרצה לומר </w:t>
      </w:r>
      <w:proofErr w:type="spellStart"/>
      <w:r w:rsidRPr="00100E6E">
        <w:rPr>
          <w:rFonts w:ascii="FrankRuehl" w:hAnsi="FrankRuehl"/>
          <w:sz w:val="28"/>
          <w:rtl/>
        </w:rPr>
        <w:t>דכיון</w:t>
      </w:r>
      <w:proofErr w:type="spellEnd"/>
      <w:r w:rsidRPr="00100E6E">
        <w:rPr>
          <w:rFonts w:ascii="FrankRuehl" w:hAnsi="FrankRuehl"/>
          <w:sz w:val="28"/>
          <w:rtl/>
        </w:rPr>
        <w:t xml:space="preserve"> שיכולים </w:t>
      </w:r>
      <w:proofErr w:type="spellStart"/>
      <w:r w:rsidRPr="00100E6E">
        <w:rPr>
          <w:rFonts w:ascii="FrankRuehl" w:hAnsi="FrankRuehl"/>
          <w:sz w:val="28"/>
          <w:rtl/>
        </w:rPr>
        <w:t>וכו</w:t>
      </w:r>
      <w:proofErr w:type="spellEnd"/>
      <w:r w:rsidRPr="00100E6E">
        <w:rPr>
          <w:rFonts w:ascii="FrankRuehl" w:hAnsi="FrankRuehl"/>
          <w:sz w:val="28"/>
          <w:rtl/>
        </w:rPr>
        <w:t xml:space="preserve">', ישתקע הדבר ולא יאמר </w:t>
      </w:r>
      <w:proofErr w:type="spellStart"/>
      <w:r w:rsidRPr="00100E6E">
        <w:rPr>
          <w:rFonts w:ascii="FrankRuehl" w:hAnsi="FrankRuehl"/>
          <w:sz w:val="28"/>
          <w:rtl/>
        </w:rPr>
        <w:t>דזה</w:t>
      </w:r>
      <w:proofErr w:type="spellEnd"/>
      <w:r w:rsidRPr="00100E6E">
        <w:rPr>
          <w:rFonts w:ascii="FrankRuehl" w:hAnsi="FrankRuehl"/>
          <w:sz w:val="28"/>
          <w:rtl/>
        </w:rPr>
        <w:t xml:space="preserve"> סותר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אשר כל בית ישראל נשען עליו, ומי ישמע אליו בזה באופן שכל דבריו הם טעות גמור... וכל הפורש מפשט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ורוצה להחמיר עתיד ליתן את הדין, שכשם שאסור לומר על האסור מותר וכו' ובפרט לאסור </w:t>
      </w:r>
      <w:proofErr w:type="spellStart"/>
      <w:r w:rsidRPr="00100E6E">
        <w:rPr>
          <w:rFonts w:ascii="FrankRuehl" w:hAnsi="FrankRuehl"/>
          <w:sz w:val="28"/>
          <w:rtl/>
        </w:rPr>
        <w:t>אשה</w:t>
      </w:r>
      <w:proofErr w:type="spellEnd"/>
      <w:r w:rsidRPr="00100E6E">
        <w:rPr>
          <w:rFonts w:ascii="FrankRuehl" w:hAnsi="FrankRuehl"/>
          <w:sz w:val="28"/>
          <w:rtl/>
        </w:rPr>
        <w:t xml:space="preserve"> על בעלה </w:t>
      </w:r>
      <w:proofErr w:type="spellStart"/>
      <w:r w:rsidRPr="00100E6E">
        <w:rPr>
          <w:rFonts w:ascii="FrankRuehl" w:hAnsi="FrankRuehl"/>
          <w:sz w:val="28"/>
          <w:rtl/>
        </w:rPr>
        <w:t>וכו</w:t>
      </w:r>
      <w:proofErr w:type="spellEnd"/>
      <w:r w:rsidRPr="00100E6E">
        <w:rPr>
          <w:rFonts w:ascii="FrankRuehl" w:hAnsi="FrankRuehl"/>
          <w:sz w:val="28"/>
          <w:rtl/>
        </w:rPr>
        <w:t>'".</w:t>
      </w:r>
    </w:p>
    <w:p w14:paraId="25E4F748" w14:textId="77777777" w:rsidR="00100E6E" w:rsidRPr="00100E6E" w:rsidRDefault="00100E6E" w:rsidP="00C50913">
      <w:pPr>
        <w:pStyle w:val="-0"/>
        <w:rPr>
          <w:rtl/>
        </w:rPr>
      </w:pPr>
      <w:r w:rsidRPr="00100E6E">
        <w:rPr>
          <w:rtl/>
        </w:rPr>
        <w:t xml:space="preserve">דברי הנדיב לב – הראש"ל </w:t>
      </w:r>
      <w:proofErr w:type="spellStart"/>
      <w:r w:rsidRPr="00100E6E">
        <w:rPr>
          <w:rtl/>
        </w:rPr>
        <w:t>הגרח"ד</w:t>
      </w:r>
      <w:proofErr w:type="spellEnd"/>
      <w:r w:rsidRPr="00100E6E">
        <w:rPr>
          <w:rtl/>
        </w:rPr>
        <w:t xml:space="preserve"> חזן</w:t>
      </w:r>
    </w:p>
    <w:p w14:paraId="5BEF3928" w14:textId="77777777" w:rsidR="00100E6E" w:rsidRPr="00100E6E" w:rsidRDefault="00100E6E" w:rsidP="00AA3907">
      <w:pPr>
        <w:pStyle w:val="ad"/>
        <w:rPr>
          <w:rtl/>
        </w:rPr>
      </w:pPr>
      <w:r w:rsidRPr="00100E6E">
        <w:rPr>
          <w:rtl/>
        </w:rPr>
        <w:t xml:space="preserve">הראש"ל הגאון רבי חיים דוד חזן בספרו נדיב לב סימן יא, האריך במקרה שעד אחד העיד שהוא זנה עם אשת איש, בו הוא מקשה על דברי </w:t>
      </w:r>
      <w:proofErr w:type="spellStart"/>
      <w:r w:rsidRPr="00100E6E">
        <w:rPr>
          <w:rtl/>
        </w:rPr>
        <w:t>הרשב"א</w:t>
      </w:r>
      <w:proofErr w:type="spellEnd"/>
      <w:r w:rsidRPr="00100E6E">
        <w:rPr>
          <w:rtl/>
        </w:rPr>
        <w:t xml:space="preserve"> ולבסוף הביא שיש לאסור את </w:t>
      </w:r>
      <w:proofErr w:type="spellStart"/>
      <w:r w:rsidRPr="00100E6E">
        <w:rPr>
          <w:rtl/>
        </w:rPr>
        <w:t>האשה</w:t>
      </w:r>
      <w:proofErr w:type="spellEnd"/>
      <w:r w:rsidRPr="00100E6E">
        <w:rPr>
          <w:rtl/>
        </w:rPr>
        <w:t xml:space="preserve"> גם מחמת דברי </w:t>
      </w:r>
      <w:proofErr w:type="spellStart"/>
      <w:r w:rsidRPr="00100E6E">
        <w:rPr>
          <w:rtl/>
        </w:rPr>
        <w:t>הנובי"ק</w:t>
      </w:r>
      <w:proofErr w:type="spellEnd"/>
      <w:r w:rsidRPr="00100E6E">
        <w:rPr>
          <w:rtl/>
        </w:rPr>
        <w:t>.</w:t>
      </w:r>
    </w:p>
    <w:p w14:paraId="03708F9F" w14:textId="77777777" w:rsidR="00100E6E" w:rsidRPr="00100E6E" w:rsidRDefault="00100E6E" w:rsidP="00C50913">
      <w:pPr>
        <w:pStyle w:val="ae"/>
        <w:rPr>
          <w:rtl/>
        </w:rPr>
      </w:pPr>
      <w:r w:rsidRPr="00100E6E">
        <w:rPr>
          <w:rtl/>
        </w:rPr>
        <w:t xml:space="preserve">במסקנת פסק הדין שבספר נדיב לב, הסכימו ביה"ד לאסור את </w:t>
      </w:r>
      <w:proofErr w:type="spellStart"/>
      <w:r w:rsidRPr="00100E6E">
        <w:rPr>
          <w:rtl/>
        </w:rPr>
        <w:t>האשה</w:t>
      </w:r>
      <w:proofErr w:type="spellEnd"/>
      <w:r w:rsidRPr="00100E6E">
        <w:rPr>
          <w:rtl/>
        </w:rPr>
        <w:t xml:space="preserve"> ובאו על החתום </w:t>
      </w:r>
      <w:proofErr w:type="spellStart"/>
      <w:r w:rsidRPr="00100E6E">
        <w:rPr>
          <w:rtl/>
        </w:rPr>
        <w:t>הגרח"ד</w:t>
      </w:r>
      <w:proofErr w:type="spellEnd"/>
      <w:r w:rsidRPr="00100E6E">
        <w:rPr>
          <w:rtl/>
        </w:rPr>
        <w:t xml:space="preserve"> חזן, </w:t>
      </w:r>
      <w:proofErr w:type="spellStart"/>
      <w:r w:rsidRPr="00100E6E">
        <w:rPr>
          <w:rtl/>
        </w:rPr>
        <w:t>הגר"מ</w:t>
      </w:r>
      <w:proofErr w:type="spellEnd"/>
      <w:r w:rsidRPr="00100E6E">
        <w:rPr>
          <w:rtl/>
        </w:rPr>
        <w:t xml:space="preserve"> </w:t>
      </w:r>
      <w:proofErr w:type="spellStart"/>
      <w:r w:rsidRPr="00100E6E">
        <w:rPr>
          <w:rtl/>
        </w:rPr>
        <w:t>פיגון</w:t>
      </w:r>
      <w:proofErr w:type="spellEnd"/>
      <w:r w:rsidRPr="00100E6E">
        <w:rPr>
          <w:rtl/>
        </w:rPr>
        <w:t xml:space="preserve"> </w:t>
      </w:r>
      <w:proofErr w:type="spellStart"/>
      <w:r w:rsidRPr="00100E6E">
        <w:rPr>
          <w:rtl/>
        </w:rPr>
        <w:t>והגר"א</w:t>
      </w:r>
      <w:proofErr w:type="spellEnd"/>
      <w:r w:rsidRPr="00100E6E">
        <w:rPr>
          <w:rtl/>
        </w:rPr>
        <w:t xml:space="preserve"> אשכנזי. ולפסק זה באה הסכמת עוד שני דיינים מפורסמים הלא המה </w:t>
      </w:r>
      <w:proofErr w:type="spellStart"/>
      <w:r w:rsidRPr="00100E6E">
        <w:rPr>
          <w:rtl/>
        </w:rPr>
        <w:t>הגרא"י</w:t>
      </w:r>
      <w:proofErr w:type="spellEnd"/>
      <w:r w:rsidRPr="00100E6E">
        <w:rPr>
          <w:rtl/>
        </w:rPr>
        <w:t xml:space="preserve"> </w:t>
      </w:r>
      <w:proofErr w:type="spellStart"/>
      <w:r w:rsidRPr="00100E6E">
        <w:rPr>
          <w:rtl/>
        </w:rPr>
        <w:t>קריספין</w:t>
      </w:r>
      <w:proofErr w:type="spellEnd"/>
      <w:r w:rsidRPr="00100E6E">
        <w:rPr>
          <w:rtl/>
        </w:rPr>
        <w:t xml:space="preserve"> (חכם באשי באיזמיר) </w:t>
      </w:r>
      <w:proofErr w:type="spellStart"/>
      <w:r w:rsidRPr="00100E6E">
        <w:rPr>
          <w:rtl/>
        </w:rPr>
        <w:t>והגר"ח</w:t>
      </w:r>
      <w:proofErr w:type="spellEnd"/>
      <w:r w:rsidRPr="00100E6E">
        <w:rPr>
          <w:rtl/>
        </w:rPr>
        <w:t xml:space="preserve"> </w:t>
      </w:r>
      <w:proofErr w:type="spellStart"/>
      <w:r w:rsidRPr="00100E6E">
        <w:rPr>
          <w:rtl/>
        </w:rPr>
        <w:t>פלאג'י</w:t>
      </w:r>
      <w:proofErr w:type="spellEnd"/>
      <w:r w:rsidRPr="00100E6E">
        <w:rPr>
          <w:rtl/>
        </w:rPr>
        <w:t xml:space="preserve"> (אשר ישב בביה"ד ביחד עם </w:t>
      </w:r>
      <w:proofErr w:type="spellStart"/>
      <w:r w:rsidRPr="00100E6E">
        <w:rPr>
          <w:rtl/>
        </w:rPr>
        <w:t>הגרא"י</w:t>
      </w:r>
      <w:proofErr w:type="spellEnd"/>
      <w:r w:rsidRPr="00100E6E">
        <w:rPr>
          <w:rtl/>
        </w:rPr>
        <w:t xml:space="preserve"> </w:t>
      </w:r>
      <w:proofErr w:type="spellStart"/>
      <w:r w:rsidRPr="00100E6E">
        <w:rPr>
          <w:rtl/>
        </w:rPr>
        <w:t>קריספין</w:t>
      </w:r>
      <w:proofErr w:type="spellEnd"/>
      <w:r w:rsidRPr="00100E6E">
        <w:rPr>
          <w:rtl/>
        </w:rPr>
        <w:t xml:space="preserve">). </w:t>
      </w:r>
    </w:p>
    <w:p w14:paraId="1042834F" w14:textId="77777777" w:rsidR="00100E6E" w:rsidRPr="00C50913" w:rsidRDefault="00100E6E" w:rsidP="00C50913">
      <w:pPr>
        <w:pStyle w:val="-0"/>
        <w:rPr>
          <w:rtl/>
        </w:rPr>
      </w:pPr>
      <w:r w:rsidRPr="00C50913">
        <w:rPr>
          <w:rtl/>
        </w:rPr>
        <w:t xml:space="preserve">סיכום דינים העולים מהשדי חמד ביחס לדעת הראש"ל </w:t>
      </w:r>
      <w:proofErr w:type="spellStart"/>
      <w:r w:rsidRPr="00C50913">
        <w:rPr>
          <w:rtl/>
        </w:rPr>
        <w:t>הגרח"ד</w:t>
      </w:r>
      <w:proofErr w:type="spellEnd"/>
      <w:r w:rsidRPr="00C50913">
        <w:rPr>
          <w:rtl/>
        </w:rPr>
        <w:t xml:space="preserve"> חזן</w:t>
      </w:r>
    </w:p>
    <w:p w14:paraId="62B4182F" w14:textId="77777777" w:rsidR="00100E6E" w:rsidRPr="00100E6E" w:rsidRDefault="00100E6E" w:rsidP="00AA3907">
      <w:pPr>
        <w:pStyle w:val="ad"/>
        <w:rPr>
          <w:rtl/>
        </w:rPr>
      </w:pPr>
      <w:r w:rsidRPr="00100E6E">
        <w:rPr>
          <w:rtl/>
        </w:rPr>
        <w:t>בשדי חמד ח"ד מערכת אישות סימן א אות מד עמ' 109 סיכם את כל השלבים העולים מתשובת הנדיב לב וכן מנימוקי שני הדיינים הנוספים החתומים על פסק הדין, כלהלן:</w:t>
      </w:r>
    </w:p>
    <w:p w14:paraId="32109C8A" w14:textId="77777777" w:rsidR="00100E6E" w:rsidRPr="00100E6E" w:rsidRDefault="00100E6E" w:rsidP="00C50913">
      <w:pPr>
        <w:pStyle w:val="ae"/>
        <w:numPr>
          <w:ilvl w:val="0"/>
          <w:numId w:val="28"/>
        </w:numPr>
        <w:rPr>
          <w:rtl/>
        </w:rPr>
      </w:pPr>
      <w:r w:rsidRPr="00100E6E">
        <w:rPr>
          <w:rtl/>
        </w:rPr>
        <w:t xml:space="preserve">בתחילה הנדיב לב מתנצל על שאין דעתו מסכמת לחילוקו של </w:t>
      </w:r>
      <w:proofErr w:type="spellStart"/>
      <w:r w:rsidRPr="00100E6E">
        <w:rPr>
          <w:rtl/>
        </w:rPr>
        <w:t>הרשב"א</w:t>
      </w:r>
      <w:proofErr w:type="spellEnd"/>
      <w:r w:rsidRPr="00100E6E">
        <w:rPr>
          <w:rtl/>
        </w:rPr>
        <w:t xml:space="preserve"> למרות שהוא מודע שהסכמת רוב האחרונים היא </w:t>
      </w:r>
      <w:proofErr w:type="spellStart"/>
      <w:r w:rsidRPr="00100E6E">
        <w:rPr>
          <w:rtl/>
        </w:rPr>
        <w:t>כהרשב"א</w:t>
      </w:r>
      <w:proofErr w:type="spellEnd"/>
      <w:r w:rsidRPr="00100E6E">
        <w:rPr>
          <w:rtl/>
        </w:rPr>
        <w:t>.</w:t>
      </w:r>
    </w:p>
    <w:p w14:paraId="42522F54" w14:textId="77777777" w:rsidR="00100E6E" w:rsidRPr="00100E6E" w:rsidRDefault="00100E6E" w:rsidP="00C50913">
      <w:pPr>
        <w:pStyle w:val="ae"/>
        <w:numPr>
          <w:ilvl w:val="0"/>
          <w:numId w:val="28"/>
        </w:numPr>
      </w:pPr>
      <w:r w:rsidRPr="00100E6E">
        <w:rPr>
          <w:rtl/>
        </w:rPr>
        <w:t xml:space="preserve">לאחר מכן מעלה הנדיב לב שאלה, לפיה, לכאורה אין קיום והיתכנות לדברי </w:t>
      </w:r>
      <w:proofErr w:type="spellStart"/>
      <w:r w:rsidRPr="00100E6E">
        <w:rPr>
          <w:rtl/>
        </w:rPr>
        <w:t>הרשב"א</w:t>
      </w:r>
      <w:proofErr w:type="spellEnd"/>
      <w:r w:rsidRPr="00100E6E">
        <w:rPr>
          <w:rtl/>
        </w:rPr>
        <w:t>, וז"ל:</w:t>
      </w:r>
    </w:p>
    <w:p w14:paraId="65EE7125" w14:textId="77777777" w:rsidR="00100E6E" w:rsidRPr="00100E6E" w:rsidRDefault="00100E6E" w:rsidP="00C50913">
      <w:pPr>
        <w:pStyle w:val="af2"/>
      </w:pPr>
      <w:r w:rsidRPr="00100E6E">
        <w:rPr>
          <w:rtl/>
        </w:rPr>
        <w:lastRenderedPageBreak/>
        <w:t xml:space="preserve">"דלא ימצא בעולם מי שיעיד באופן זה </w:t>
      </w:r>
      <w:proofErr w:type="spellStart"/>
      <w:r w:rsidRPr="00100E6E">
        <w:rPr>
          <w:rtl/>
        </w:rPr>
        <w:t>דפלונית</w:t>
      </w:r>
      <w:proofErr w:type="spellEnd"/>
      <w:r w:rsidRPr="00100E6E">
        <w:rPr>
          <w:rtl/>
        </w:rPr>
        <w:t xml:space="preserve"> זינתה עמי, דאם בא מעצמו להתוודות על עוונו הוא פורש ובוכה ואומר זניתי עם אשת פלוני, ואם קראוהו הבית דין שהוגד להם שזינה עם פלונית, אין דבריהם עימו כ"א אתה </w:t>
      </w:r>
      <w:proofErr w:type="spellStart"/>
      <w:r w:rsidRPr="00100E6E">
        <w:rPr>
          <w:rtl/>
        </w:rPr>
        <w:t>זניתה</w:t>
      </w:r>
      <w:proofErr w:type="spellEnd"/>
      <w:r w:rsidRPr="00100E6E">
        <w:rPr>
          <w:rtl/>
        </w:rPr>
        <w:t xml:space="preserve"> עם </w:t>
      </w:r>
      <w:proofErr w:type="spellStart"/>
      <w:r w:rsidRPr="00100E6E">
        <w:rPr>
          <w:rtl/>
        </w:rPr>
        <w:t>אשה</w:t>
      </w:r>
      <w:proofErr w:type="spellEnd"/>
      <w:r w:rsidRPr="00100E6E">
        <w:rPr>
          <w:rtl/>
        </w:rPr>
        <w:t xml:space="preserve"> פלונית והוא מודה לדבריהם כן זניתי. </w:t>
      </w:r>
      <w:r w:rsidRPr="00100E6E">
        <w:rPr>
          <w:b/>
          <w:bCs/>
          <w:rtl/>
        </w:rPr>
        <w:t xml:space="preserve">ונמצא </w:t>
      </w:r>
      <w:proofErr w:type="spellStart"/>
      <w:r w:rsidRPr="00100E6E">
        <w:rPr>
          <w:b/>
          <w:bCs/>
          <w:rtl/>
        </w:rPr>
        <w:t>דנפל</w:t>
      </w:r>
      <w:proofErr w:type="spellEnd"/>
      <w:r w:rsidRPr="00100E6E">
        <w:rPr>
          <w:b/>
          <w:bCs/>
          <w:rtl/>
        </w:rPr>
        <w:t xml:space="preserve"> עדות הנואף </w:t>
      </w:r>
      <w:proofErr w:type="spellStart"/>
      <w:r w:rsidRPr="00100E6E">
        <w:rPr>
          <w:b/>
          <w:bCs/>
          <w:rtl/>
        </w:rPr>
        <w:t>בבירא</w:t>
      </w:r>
      <w:proofErr w:type="spellEnd"/>
      <w:r w:rsidRPr="00100E6E">
        <w:rPr>
          <w:b/>
          <w:bCs/>
          <w:rtl/>
        </w:rPr>
        <w:t>..."</w:t>
      </w:r>
    </w:p>
    <w:p w14:paraId="07778B29" w14:textId="77777777" w:rsidR="00100E6E" w:rsidRPr="00100E6E" w:rsidRDefault="00100E6E" w:rsidP="00571265">
      <w:pPr>
        <w:pStyle w:val="ae"/>
        <w:ind w:left="1117" w:firstLine="0"/>
        <w:rPr>
          <w:rtl/>
        </w:rPr>
      </w:pPr>
      <w:r w:rsidRPr="00100E6E">
        <w:rPr>
          <w:rtl/>
        </w:rPr>
        <w:t xml:space="preserve">נראה ביאור דבריו של הנדיב לב שכתב </w:t>
      </w:r>
      <w:proofErr w:type="spellStart"/>
      <w:r w:rsidRPr="00100E6E">
        <w:rPr>
          <w:rtl/>
        </w:rPr>
        <w:t>בסו"ד</w:t>
      </w:r>
      <w:proofErr w:type="spellEnd"/>
      <w:r w:rsidRPr="00100E6E">
        <w:rPr>
          <w:rtl/>
        </w:rPr>
        <w:t xml:space="preserve"> ש"אם כן, נפל עדות הנואף </w:t>
      </w:r>
      <w:proofErr w:type="spellStart"/>
      <w:r w:rsidRPr="00100E6E">
        <w:rPr>
          <w:rtl/>
        </w:rPr>
        <w:t>בבירא</w:t>
      </w:r>
      <w:proofErr w:type="spellEnd"/>
      <w:r w:rsidRPr="00100E6E">
        <w:rPr>
          <w:rtl/>
        </w:rPr>
        <w:t xml:space="preserve">", </w:t>
      </w:r>
      <w:proofErr w:type="spellStart"/>
      <w:r w:rsidRPr="00100E6E">
        <w:rPr>
          <w:rtl/>
        </w:rPr>
        <w:t>דר"ל</w:t>
      </w:r>
      <w:proofErr w:type="spellEnd"/>
      <w:r w:rsidRPr="00100E6E">
        <w:rPr>
          <w:rtl/>
        </w:rPr>
        <w:t xml:space="preserve">  </w:t>
      </w:r>
      <w:proofErr w:type="spellStart"/>
      <w:r w:rsidRPr="00100E6E">
        <w:rPr>
          <w:rtl/>
        </w:rPr>
        <w:t>ממ"נ</w:t>
      </w:r>
      <w:proofErr w:type="spellEnd"/>
      <w:r w:rsidRPr="00100E6E">
        <w:rPr>
          <w:rtl/>
        </w:rPr>
        <w:t xml:space="preserve"> אין מקום לחילוקו של </w:t>
      </w:r>
      <w:proofErr w:type="spellStart"/>
      <w:r w:rsidRPr="00100E6E">
        <w:rPr>
          <w:rtl/>
        </w:rPr>
        <w:t>הרשב"א</w:t>
      </w:r>
      <w:proofErr w:type="spellEnd"/>
      <w:r w:rsidRPr="00100E6E">
        <w:rPr>
          <w:rtl/>
        </w:rPr>
        <w:t xml:space="preserve">, כי אם הוא הודה מעצמו הוא הרי אומר זאת בדרך שהוא "זינה עם פלונית" דלא </w:t>
      </w:r>
      <w:proofErr w:type="spellStart"/>
      <w:r w:rsidRPr="00100E6E">
        <w:rPr>
          <w:rtl/>
        </w:rPr>
        <w:t>פלגינן</w:t>
      </w:r>
      <w:proofErr w:type="spellEnd"/>
      <w:r w:rsidRPr="00100E6E">
        <w:rPr>
          <w:rtl/>
        </w:rPr>
        <w:t xml:space="preserve"> עדותו לפי </w:t>
      </w:r>
      <w:proofErr w:type="spellStart"/>
      <w:r w:rsidRPr="00100E6E">
        <w:rPr>
          <w:rtl/>
        </w:rPr>
        <w:t>הרשב"א</w:t>
      </w:r>
      <w:proofErr w:type="spellEnd"/>
      <w:r w:rsidRPr="00100E6E">
        <w:rPr>
          <w:rtl/>
        </w:rPr>
        <w:t xml:space="preserve">, ואם שאלו אותו האם זינה עם פלונית והשיב "הן", </w:t>
      </w:r>
      <w:proofErr w:type="spellStart"/>
      <w:r w:rsidRPr="00100E6E">
        <w:rPr>
          <w:rtl/>
        </w:rPr>
        <w:t>ור"ל</w:t>
      </w:r>
      <w:proofErr w:type="spellEnd"/>
      <w:r w:rsidRPr="00100E6E">
        <w:rPr>
          <w:rtl/>
        </w:rPr>
        <w:t xml:space="preserve"> שמשיב הן על דבריהם בדיוק כפי שנשאל - האם זינה אם פלונית, ונמצא שגם בכזה מקרה אין אפשרות לחלק עדותו ונמצא שאף פעם אין קיום לעדותו לפי דברי </w:t>
      </w:r>
      <w:proofErr w:type="spellStart"/>
      <w:r w:rsidRPr="00100E6E">
        <w:rPr>
          <w:rtl/>
        </w:rPr>
        <w:t>הרשב"א</w:t>
      </w:r>
      <w:proofErr w:type="spellEnd"/>
      <w:r w:rsidRPr="00100E6E">
        <w:rPr>
          <w:rtl/>
        </w:rPr>
        <w:t>, וזה לא יתכן. לכן צריך לומר שכאשר אומר הן, אנו מקבלים רק את דבריו ביחס לאשה שזינתה ולא ביחס לכך שהוא זינה עימה.</w:t>
      </w:r>
    </w:p>
    <w:p w14:paraId="10225AE5" w14:textId="77777777" w:rsidR="00100E6E" w:rsidRPr="00100E6E" w:rsidRDefault="00100E6E" w:rsidP="00571265">
      <w:pPr>
        <w:pStyle w:val="ae"/>
        <w:ind w:left="1117" w:firstLine="0"/>
        <w:rPr>
          <w:rtl/>
        </w:rPr>
      </w:pPr>
      <w:r w:rsidRPr="00100E6E">
        <w:rPr>
          <w:rtl/>
        </w:rPr>
        <w:t xml:space="preserve">וסימוכין להסבר זה, יש בספרו של </w:t>
      </w:r>
      <w:proofErr w:type="spellStart"/>
      <w:r w:rsidRPr="00100E6E">
        <w:rPr>
          <w:rtl/>
        </w:rPr>
        <w:t>הגרח"ד</w:t>
      </w:r>
      <w:proofErr w:type="spellEnd"/>
      <w:r w:rsidRPr="00100E6E">
        <w:rPr>
          <w:rtl/>
        </w:rPr>
        <w:t xml:space="preserve"> חזן ישמח לב מערכת עדות עמ' מ"א שביאר יותר את דבריו וציין לדבריו שבספרו נדיב לב, וז"ל:</w:t>
      </w:r>
    </w:p>
    <w:p w14:paraId="1105C31C" w14:textId="65A99E2E" w:rsidR="00100E6E" w:rsidRPr="00100E6E" w:rsidRDefault="00100E6E" w:rsidP="00571265">
      <w:pPr>
        <w:pStyle w:val="af2"/>
        <w:rPr>
          <w:rtl/>
        </w:rPr>
      </w:pPr>
      <w:r w:rsidRPr="00100E6E">
        <w:rPr>
          <w:rtl/>
        </w:rPr>
        <w:t xml:space="preserve"> "ולולא </w:t>
      </w:r>
      <w:proofErr w:type="spellStart"/>
      <w:r w:rsidRPr="00100E6E">
        <w:rPr>
          <w:rtl/>
        </w:rPr>
        <w:t>דמסתפינא</w:t>
      </w:r>
      <w:proofErr w:type="spellEnd"/>
      <w:r w:rsidRPr="00100E6E">
        <w:rPr>
          <w:rtl/>
        </w:rPr>
        <w:t xml:space="preserve"> </w:t>
      </w:r>
      <w:proofErr w:type="spellStart"/>
      <w:r w:rsidRPr="00100E6E">
        <w:rPr>
          <w:rtl/>
        </w:rPr>
        <w:t>הוה</w:t>
      </w:r>
      <w:proofErr w:type="spellEnd"/>
      <w:r w:rsidRPr="00100E6E">
        <w:rPr>
          <w:rtl/>
        </w:rPr>
        <w:t xml:space="preserve"> </w:t>
      </w:r>
      <w:proofErr w:type="spellStart"/>
      <w:r w:rsidRPr="00100E6E">
        <w:rPr>
          <w:rtl/>
        </w:rPr>
        <w:t>אמינא</w:t>
      </w:r>
      <w:proofErr w:type="spellEnd"/>
      <w:r w:rsidRPr="00100E6E">
        <w:rPr>
          <w:rtl/>
        </w:rPr>
        <w:t xml:space="preserve"> מילתא </w:t>
      </w:r>
      <w:proofErr w:type="spellStart"/>
      <w:r w:rsidRPr="00100E6E">
        <w:rPr>
          <w:rtl/>
        </w:rPr>
        <w:t>דעדיפא</w:t>
      </w:r>
      <w:proofErr w:type="spellEnd"/>
      <w:r w:rsidRPr="00100E6E">
        <w:rPr>
          <w:rtl/>
        </w:rPr>
        <w:t xml:space="preserve">, דלא כתב </w:t>
      </w:r>
      <w:proofErr w:type="spellStart"/>
      <w:r w:rsidRPr="00100E6E">
        <w:rPr>
          <w:rtl/>
        </w:rPr>
        <w:t>הרשב"א</w:t>
      </w:r>
      <w:proofErr w:type="spellEnd"/>
      <w:r w:rsidRPr="00100E6E">
        <w:rPr>
          <w:rtl/>
        </w:rPr>
        <w:t xml:space="preserve"> ז"ל חילוק זה אלא </w:t>
      </w:r>
      <w:proofErr w:type="spellStart"/>
      <w:r w:rsidRPr="00100E6E">
        <w:rPr>
          <w:rtl/>
        </w:rPr>
        <w:t>בהעדאת</w:t>
      </w:r>
      <w:proofErr w:type="spellEnd"/>
      <w:r w:rsidRPr="00100E6E">
        <w:rPr>
          <w:rtl/>
        </w:rPr>
        <w:t xml:space="preserve"> הנואף האומר בפיו ובשפתיו כל הדברים האלו, </w:t>
      </w:r>
      <w:proofErr w:type="spellStart"/>
      <w:r w:rsidRPr="00100E6E">
        <w:rPr>
          <w:rtl/>
        </w:rPr>
        <w:t>דמסתברא</w:t>
      </w:r>
      <w:proofErr w:type="spellEnd"/>
      <w:r w:rsidRPr="00100E6E">
        <w:rPr>
          <w:rtl/>
        </w:rPr>
        <w:t xml:space="preserve"> לחלק בהכי. אבל אם הנחשד לא דיבר מאומה, רק כי </w:t>
      </w:r>
      <w:proofErr w:type="spellStart"/>
      <w:r w:rsidRPr="00100E6E">
        <w:rPr>
          <w:rtl/>
        </w:rPr>
        <w:t>הבי"ד</w:t>
      </w:r>
      <w:proofErr w:type="spellEnd"/>
      <w:r w:rsidRPr="00100E6E">
        <w:rPr>
          <w:rtl/>
        </w:rPr>
        <w:t xml:space="preserve"> שאלוהו אם כנים הדברים שהיה לו עסק עמה, והעז איש רשע ואמר הן, ותו </w:t>
      </w:r>
      <w:proofErr w:type="spellStart"/>
      <w:r w:rsidRPr="00100E6E">
        <w:rPr>
          <w:rtl/>
        </w:rPr>
        <w:t>ל"מ</w:t>
      </w:r>
      <w:proofErr w:type="spellEnd"/>
      <w:r w:rsidRPr="00100E6E">
        <w:rPr>
          <w:rtl/>
        </w:rPr>
        <w:t xml:space="preserve"> היכי לדייני דייני </w:t>
      </w:r>
      <w:proofErr w:type="spellStart"/>
      <w:r w:rsidRPr="00100E6E">
        <w:rPr>
          <w:rtl/>
        </w:rPr>
        <w:t>להאי</w:t>
      </w:r>
      <w:proofErr w:type="spellEnd"/>
      <w:r w:rsidRPr="00100E6E">
        <w:rPr>
          <w:rtl/>
        </w:rPr>
        <w:t xml:space="preserve"> </w:t>
      </w:r>
      <w:proofErr w:type="spellStart"/>
      <w:r w:rsidRPr="00100E6E">
        <w:rPr>
          <w:rtl/>
        </w:rPr>
        <w:t>דינא</w:t>
      </w:r>
      <w:proofErr w:type="spellEnd"/>
      <w:r w:rsidRPr="00100E6E">
        <w:rPr>
          <w:rtl/>
        </w:rPr>
        <w:t xml:space="preserve">, דאין </w:t>
      </w:r>
      <w:proofErr w:type="spellStart"/>
      <w:r w:rsidRPr="00100E6E">
        <w:rPr>
          <w:rtl/>
        </w:rPr>
        <w:t>סברא</w:t>
      </w:r>
      <w:proofErr w:type="spellEnd"/>
      <w:r w:rsidRPr="00100E6E">
        <w:rPr>
          <w:rtl/>
        </w:rPr>
        <w:t xml:space="preserve"> לראות איך שאלו ביה"ד כדי </w:t>
      </w:r>
      <w:proofErr w:type="spellStart"/>
      <w:r w:rsidRPr="00100E6E">
        <w:rPr>
          <w:rtl/>
        </w:rPr>
        <w:t>לפ"ד</w:t>
      </w:r>
      <w:proofErr w:type="spellEnd"/>
      <w:r w:rsidRPr="00100E6E">
        <w:rPr>
          <w:rtl/>
        </w:rPr>
        <w:t xml:space="preserve"> [</w:t>
      </w:r>
      <w:proofErr w:type="spellStart"/>
      <w:r w:rsidRPr="00100E6E">
        <w:rPr>
          <w:rtl/>
        </w:rPr>
        <w:t>לפלוגי</w:t>
      </w:r>
      <w:proofErr w:type="spellEnd"/>
      <w:r w:rsidRPr="00100E6E">
        <w:rPr>
          <w:rtl/>
        </w:rPr>
        <w:t xml:space="preserve"> דיבורה]. ואז ודאי אנו אומרים דמה שהשיב ואמר הן, אין זה אלא שהעיד שפלונית זינתה, ועל זה הוא שהשיב ולא עימו, דאין אדם משים עצמו רשע, ואין אנו </w:t>
      </w:r>
      <w:proofErr w:type="spellStart"/>
      <w:r w:rsidRPr="00100E6E">
        <w:rPr>
          <w:rtl/>
        </w:rPr>
        <w:t>אחראין</w:t>
      </w:r>
      <w:proofErr w:type="spellEnd"/>
      <w:r w:rsidRPr="00100E6E">
        <w:rPr>
          <w:rtl/>
        </w:rPr>
        <w:t xml:space="preserve"> לדברים אחרים והוא לא אמר כי אם הן והודאתו הוא שפלונית זינתה ולא עימו והכוונה </w:t>
      </w:r>
      <w:proofErr w:type="spellStart"/>
      <w:r w:rsidRPr="00100E6E">
        <w:rPr>
          <w:rtl/>
        </w:rPr>
        <w:t>דפלגינן</w:t>
      </w:r>
      <w:proofErr w:type="spellEnd"/>
      <w:r w:rsidRPr="00100E6E">
        <w:rPr>
          <w:rtl/>
        </w:rPr>
        <w:t xml:space="preserve"> דיבורה היינו כמה שאמרו לו </w:t>
      </w:r>
      <w:proofErr w:type="spellStart"/>
      <w:r w:rsidRPr="00100E6E">
        <w:rPr>
          <w:rtl/>
        </w:rPr>
        <w:t>אמרינן</w:t>
      </w:r>
      <w:proofErr w:type="spellEnd"/>
      <w:r w:rsidRPr="00100E6E">
        <w:rPr>
          <w:rtl/>
        </w:rPr>
        <w:t xml:space="preserve"> </w:t>
      </w:r>
      <w:proofErr w:type="spellStart"/>
      <w:r w:rsidRPr="00100E6E">
        <w:rPr>
          <w:rtl/>
        </w:rPr>
        <w:t>דהודה</w:t>
      </w:r>
      <w:proofErr w:type="spellEnd"/>
      <w:r w:rsidRPr="00100E6E">
        <w:rPr>
          <w:rtl/>
        </w:rPr>
        <w:t xml:space="preserve"> </w:t>
      </w:r>
      <w:proofErr w:type="spellStart"/>
      <w:r w:rsidRPr="00100E6E">
        <w:rPr>
          <w:rtl/>
        </w:rPr>
        <w:t>בפלגא</w:t>
      </w:r>
      <w:proofErr w:type="spellEnd"/>
      <w:r w:rsidRPr="00100E6E">
        <w:rPr>
          <w:rtl/>
        </w:rPr>
        <w:t xml:space="preserve"> זה נ"ל נכון ליישב דברי </w:t>
      </w:r>
      <w:proofErr w:type="spellStart"/>
      <w:r w:rsidRPr="00100E6E">
        <w:rPr>
          <w:rtl/>
        </w:rPr>
        <w:t>הרשב"א</w:t>
      </w:r>
      <w:proofErr w:type="spellEnd"/>
      <w:r w:rsidRPr="00100E6E">
        <w:rPr>
          <w:rtl/>
        </w:rPr>
        <w:t xml:space="preserve"> ז"ל ובתשובה הארכתי וכתבתי סמוכות לזה ואכמ"ל".</w:t>
      </w:r>
    </w:p>
    <w:p w14:paraId="251ABA54" w14:textId="07A587C6" w:rsidR="00100E6E" w:rsidRPr="00100E6E" w:rsidRDefault="00100E6E" w:rsidP="00571265">
      <w:pPr>
        <w:pStyle w:val="ae"/>
        <w:ind w:left="1117" w:firstLine="0"/>
        <w:rPr>
          <w:rtl/>
        </w:rPr>
      </w:pPr>
      <w:proofErr w:type="spellStart"/>
      <w:r w:rsidRPr="00100E6E">
        <w:rPr>
          <w:rtl/>
        </w:rPr>
        <w:t>ור"ל</w:t>
      </w:r>
      <w:proofErr w:type="spellEnd"/>
      <w:r w:rsidRPr="00100E6E">
        <w:rPr>
          <w:rtl/>
        </w:rPr>
        <w:t xml:space="preserve"> שככל שהשיב הן לשאלת ביה"ד, האם זינה עם פלונית, אין להחשיב זאת כמי שהשיב בדיוק כלשון שנשאל [=האם </w:t>
      </w:r>
      <w:proofErr w:type="spellStart"/>
      <w:r w:rsidRPr="00100E6E">
        <w:rPr>
          <w:rtl/>
        </w:rPr>
        <w:t>זניתה</w:t>
      </w:r>
      <w:proofErr w:type="spellEnd"/>
      <w:r w:rsidRPr="00100E6E">
        <w:rPr>
          <w:rtl/>
        </w:rPr>
        <w:t xml:space="preserve"> עם </w:t>
      </w:r>
      <w:proofErr w:type="spellStart"/>
      <w:r w:rsidRPr="00100E6E">
        <w:rPr>
          <w:rtl/>
        </w:rPr>
        <w:t>אשה</w:t>
      </w:r>
      <w:proofErr w:type="spellEnd"/>
      <w:r w:rsidRPr="00100E6E">
        <w:rPr>
          <w:rtl/>
        </w:rPr>
        <w:t xml:space="preserve"> פלונית], וממילא לא היה אפשר </w:t>
      </w:r>
      <w:proofErr w:type="spellStart"/>
      <w:r w:rsidRPr="00100E6E">
        <w:rPr>
          <w:rtl/>
        </w:rPr>
        <w:t>לפלוגי</w:t>
      </w:r>
      <w:proofErr w:type="spellEnd"/>
      <w:r w:rsidRPr="00100E6E">
        <w:rPr>
          <w:rtl/>
        </w:rPr>
        <w:t xml:space="preserve"> דבריו [</w:t>
      </w:r>
      <w:proofErr w:type="spellStart"/>
      <w:r w:rsidRPr="00100E6E">
        <w:rPr>
          <w:rtl/>
        </w:rPr>
        <w:t>לפ"ד</w:t>
      </w:r>
      <w:proofErr w:type="spellEnd"/>
      <w:r w:rsidRPr="00100E6E">
        <w:rPr>
          <w:rtl/>
        </w:rPr>
        <w:t xml:space="preserve">], </w:t>
      </w:r>
      <w:proofErr w:type="spellStart"/>
      <w:r w:rsidRPr="00100E6E">
        <w:rPr>
          <w:rtl/>
        </w:rPr>
        <w:t>דזה</w:t>
      </w:r>
      <w:proofErr w:type="spellEnd"/>
      <w:r w:rsidRPr="00100E6E">
        <w:rPr>
          <w:rtl/>
        </w:rPr>
        <w:t xml:space="preserve"> אינו, אלא יש לקיים הגדתו שהוא מעיד עליה שהיא זינתה,</w:t>
      </w:r>
      <w:r w:rsidR="00571265">
        <w:rPr>
          <w:rFonts w:hint="cs"/>
          <w:rtl/>
        </w:rPr>
        <w:t xml:space="preserve"> </w:t>
      </w:r>
      <w:r w:rsidRPr="00100E6E">
        <w:rPr>
          <w:rtl/>
        </w:rPr>
        <w:t>וכיו</w:t>
      </w:r>
      <w:r w:rsidR="00571265">
        <w:rPr>
          <w:rFonts w:hint="cs"/>
          <w:rtl/>
        </w:rPr>
        <w:t>ו</w:t>
      </w:r>
      <w:r w:rsidRPr="00100E6E">
        <w:rPr>
          <w:rtl/>
        </w:rPr>
        <w:t>ן שאין אדם משים עצמו רשע</w:t>
      </w:r>
      <w:r w:rsidR="00571265">
        <w:rPr>
          <w:rFonts w:hint="cs"/>
          <w:rtl/>
        </w:rPr>
        <w:t xml:space="preserve"> </w:t>
      </w:r>
      <w:r w:rsidRPr="00100E6E">
        <w:rPr>
          <w:rtl/>
        </w:rPr>
        <w:t xml:space="preserve">דבריו שאמר "עימו" הם כמאן </w:t>
      </w:r>
      <w:proofErr w:type="spellStart"/>
      <w:r w:rsidRPr="00100E6E">
        <w:rPr>
          <w:rtl/>
        </w:rPr>
        <w:t>דליתא</w:t>
      </w:r>
      <w:proofErr w:type="spellEnd"/>
      <w:r w:rsidRPr="00100E6E">
        <w:rPr>
          <w:rtl/>
        </w:rPr>
        <w:t>.</w:t>
      </w:r>
    </w:p>
    <w:p w14:paraId="0D6AE1FD" w14:textId="59368196" w:rsidR="00100E6E" w:rsidRPr="00100E6E" w:rsidRDefault="00100E6E" w:rsidP="00C50913">
      <w:pPr>
        <w:pStyle w:val="ae"/>
        <w:numPr>
          <w:ilvl w:val="0"/>
          <w:numId w:val="28"/>
        </w:numPr>
        <w:rPr>
          <w:rtl/>
        </w:rPr>
      </w:pPr>
      <w:r w:rsidRPr="00100E6E">
        <w:rPr>
          <w:rtl/>
        </w:rPr>
        <w:t xml:space="preserve">ועוד כתב השדי חמד, שגם לדעת החולקים על </w:t>
      </w:r>
      <w:proofErr w:type="spellStart"/>
      <w:r w:rsidRPr="00100E6E">
        <w:rPr>
          <w:rtl/>
        </w:rPr>
        <w:t>הרשב"א</w:t>
      </w:r>
      <w:proofErr w:type="spellEnd"/>
      <w:r w:rsidRPr="00100E6E">
        <w:rPr>
          <w:rtl/>
        </w:rPr>
        <w:t xml:space="preserve"> ישנם מקרים </w:t>
      </w:r>
      <w:proofErr w:type="spellStart"/>
      <w:r w:rsidRPr="00100E6E">
        <w:rPr>
          <w:rtl/>
        </w:rPr>
        <w:t>שכו"ע</w:t>
      </w:r>
      <w:proofErr w:type="spellEnd"/>
      <w:r w:rsidRPr="00100E6E">
        <w:rPr>
          <w:rtl/>
        </w:rPr>
        <w:t xml:space="preserve"> יודו לאסור: </w:t>
      </w:r>
    </w:p>
    <w:p w14:paraId="586C6699" w14:textId="6FE03DC8" w:rsidR="00100E6E" w:rsidRPr="00100E6E" w:rsidRDefault="00100E6E" w:rsidP="00C50913">
      <w:pPr>
        <w:pStyle w:val="af2"/>
      </w:pPr>
      <w:r w:rsidRPr="00100E6E">
        <w:rPr>
          <w:rtl/>
        </w:rPr>
        <w:t xml:space="preserve">"ובסוף הסימן הביא הסכמת רבני </w:t>
      </w:r>
      <w:proofErr w:type="spellStart"/>
      <w:r w:rsidRPr="00100E6E">
        <w:rPr>
          <w:rtl/>
        </w:rPr>
        <w:t>אזמיר</w:t>
      </w:r>
      <w:proofErr w:type="spellEnd"/>
      <w:r w:rsidRPr="00100E6E">
        <w:rPr>
          <w:rtl/>
        </w:rPr>
        <w:t xml:space="preserve"> ... וכתב בדבריהם </w:t>
      </w:r>
      <w:proofErr w:type="spellStart"/>
      <w:r w:rsidRPr="00100E6E">
        <w:rPr>
          <w:rtl/>
        </w:rPr>
        <w:t>דמבואר</w:t>
      </w:r>
      <w:proofErr w:type="spellEnd"/>
      <w:r w:rsidRPr="00100E6E">
        <w:rPr>
          <w:rtl/>
        </w:rPr>
        <w:t xml:space="preserve"> בדברי כמה מגדולי האחרונים דאין לאסור </w:t>
      </w:r>
      <w:proofErr w:type="spellStart"/>
      <w:r w:rsidRPr="00100E6E">
        <w:rPr>
          <w:rtl/>
        </w:rPr>
        <w:t>אשה</w:t>
      </w:r>
      <w:proofErr w:type="spellEnd"/>
      <w:r w:rsidRPr="00100E6E">
        <w:rPr>
          <w:rtl/>
        </w:rPr>
        <w:t xml:space="preserve"> לבעלה מכת סברת </w:t>
      </w:r>
      <w:proofErr w:type="spellStart"/>
      <w:r w:rsidRPr="00100E6E">
        <w:rPr>
          <w:rtl/>
        </w:rPr>
        <w:t>הרשב"א</w:t>
      </w:r>
      <w:proofErr w:type="spellEnd"/>
      <w:r w:rsidRPr="00100E6E">
        <w:rPr>
          <w:rtl/>
        </w:rPr>
        <w:t xml:space="preserve"> הנ"ל וכמ"ש הרבנים עבודת הגרשוני סי' כ"ח </w:t>
      </w:r>
      <w:proofErr w:type="spellStart"/>
      <w:r w:rsidRPr="00100E6E">
        <w:rPr>
          <w:rtl/>
        </w:rPr>
        <w:t>ופ"מ</w:t>
      </w:r>
      <w:proofErr w:type="spellEnd"/>
      <w:r w:rsidRPr="00100E6E">
        <w:rPr>
          <w:rtl/>
        </w:rPr>
        <w:t xml:space="preserve"> ובאר מים חיים </w:t>
      </w:r>
      <w:proofErr w:type="spellStart"/>
      <w:r w:rsidRPr="00100E6E">
        <w:rPr>
          <w:rtl/>
        </w:rPr>
        <w:t>בח"ב</w:t>
      </w:r>
      <w:proofErr w:type="spellEnd"/>
      <w:r w:rsidRPr="00100E6E">
        <w:rPr>
          <w:rtl/>
        </w:rPr>
        <w:t xml:space="preserve"> סי' ב' וכתב בסי' ג' דאנו בני ספרד אין לנו אלא </w:t>
      </w:r>
      <w:r w:rsidR="00F914FA">
        <w:rPr>
          <w:rFonts w:hint="cs"/>
          <w:rtl/>
        </w:rPr>
        <w:t>ס</w:t>
      </w:r>
      <w:r w:rsidRPr="00100E6E">
        <w:rPr>
          <w:rtl/>
        </w:rPr>
        <w:t xml:space="preserve">ברת </w:t>
      </w:r>
      <w:proofErr w:type="spellStart"/>
      <w:r w:rsidRPr="00100E6E">
        <w:rPr>
          <w:rtl/>
        </w:rPr>
        <w:t>הרשב"א</w:t>
      </w:r>
      <w:proofErr w:type="spellEnd"/>
      <w:r w:rsidRPr="00100E6E">
        <w:rPr>
          <w:rtl/>
        </w:rPr>
        <w:t xml:space="preserve"> מאור הגולה וכל הפורש מפשט דבריו ורוצה להחמיר עתיד ליתן את הדין וכו' עכ"ל. ומכל מקום כתב הרב </w:t>
      </w:r>
      <w:proofErr w:type="spellStart"/>
      <w:r w:rsidRPr="00100E6E">
        <w:rPr>
          <w:rtl/>
        </w:rPr>
        <w:t>נד"ל</w:t>
      </w:r>
      <w:proofErr w:type="spellEnd"/>
      <w:r w:rsidRPr="00100E6E">
        <w:rPr>
          <w:rtl/>
        </w:rPr>
        <w:t xml:space="preserve"> לאסור </w:t>
      </w:r>
      <w:proofErr w:type="spellStart"/>
      <w:r w:rsidRPr="00100E6E">
        <w:rPr>
          <w:rtl/>
        </w:rPr>
        <w:t>בנדונו</w:t>
      </w:r>
      <w:proofErr w:type="spellEnd"/>
      <w:r w:rsidRPr="00100E6E">
        <w:rPr>
          <w:rtl/>
        </w:rPr>
        <w:t xml:space="preserve"> עפ"י מה שראה </w:t>
      </w:r>
      <w:proofErr w:type="spellStart"/>
      <w:r w:rsidRPr="00100E6E">
        <w:rPr>
          <w:rtl/>
        </w:rPr>
        <w:t>להרב</w:t>
      </w:r>
      <w:proofErr w:type="spellEnd"/>
      <w:r w:rsidRPr="00100E6E">
        <w:rPr>
          <w:rtl/>
        </w:rPr>
        <w:t xml:space="preserve"> </w:t>
      </w:r>
      <w:proofErr w:type="spellStart"/>
      <w:r w:rsidRPr="00100E6E">
        <w:rPr>
          <w:rtl/>
        </w:rPr>
        <w:t>מוהר"ח</w:t>
      </w:r>
      <w:proofErr w:type="spellEnd"/>
      <w:r w:rsidRPr="00100E6E">
        <w:rPr>
          <w:rtl/>
        </w:rPr>
        <w:t xml:space="preserve"> הכהן </w:t>
      </w:r>
      <w:proofErr w:type="spellStart"/>
      <w:r w:rsidRPr="00100E6E">
        <w:rPr>
          <w:rtl/>
        </w:rPr>
        <w:t>בתשו</w:t>
      </w:r>
      <w:proofErr w:type="spellEnd"/>
      <w:r w:rsidRPr="00100E6E">
        <w:rPr>
          <w:rtl/>
        </w:rPr>
        <w:t xml:space="preserve">' שבס' </w:t>
      </w:r>
      <w:proofErr w:type="spellStart"/>
      <w:r w:rsidRPr="00100E6E">
        <w:rPr>
          <w:rtl/>
        </w:rPr>
        <w:t>פ"מ</w:t>
      </w:r>
      <w:proofErr w:type="spellEnd"/>
      <w:r w:rsidRPr="00100E6E">
        <w:rPr>
          <w:rtl/>
        </w:rPr>
        <w:t xml:space="preserve"> ח"א סי' פ"ט </w:t>
      </w:r>
      <w:proofErr w:type="spellStart"/>
      <w:r w:rsidRPr="00100E6E">
        <w:rPr>
          <w:rtl/>
        </w:rPr>
        <w:t>ולהרב</w:t>
      </w:r>
      <w:proofErr w:type="spellEnd"/>
      <w:r w:rsidRPr="00100E6E">
        <w:rPr>
          <w:rtl/>
        </w:rPr>
        <w:t xml:space="preserve"> </w:t>
      </w:r>
      <w:proofErr w:type="spellStart"/>
      <w:r w:rsidRPr="00100E6E">
        <w:rPr>
          <w:rtl/>
        </w:rPr>
        <w:t>זכרון</w:t>
      </w:r>
      <w:proofErr w:type="spellEnd"/>
      <w:r w:rsidRPr="00100E6E">
        <w:rPr>
          <w:rtl/>
        </w:rPr>
        <w:t xml:space="preserve"> יוסף בסי' ז' שכתבו דאם אומר העד שהיא תבעתו לזנות, שהיא התחלה בעבירה אף שאומר אני זניתי חשוב כאומר זנתה עמי, ועוד הביא בשם הרב </w:t>
      </w:r>
      <w:proofErr w:type="spellStart"/>
      <w:r w:rsidRPr="00100E6E">
        <w:rPr>
          <w:rtl/>
        </w:rPr>
        <w:t>פ"מ</w:t>
      </w:r>
      <w:proofErr w:type="spellEnd"/>
      <w:r w:rsidRPr="00100E6E">
        <w:rPr>
          <w:rtl/>
        </w:rPr>
        <w:t xml:space="preserve"> שם שכתב דאם הודאת הבועל </w:t>
      </w:r>
      <w:proofErr w:type="spellStart"/>
      <w:r w:rsidRPr="00100E6E">
        <w:rPr>
          <w:rtl/>
        </w:rPr>
        <w:t>קאי</w:t>
      </w:r>
      <w:proofErr w:type="spellEnd"/>
      <w:r w:rsidRPr="00100E6E">
        <w:rPr>
          <w:rtl/>
        </w:rPr>
        <w:t xml:space="preserve"> על דברי </w:t>
      </w:r>
      <w:r w:rsidRPr="00100E6E">
        <w:rPr>
          <w:rtl/>
        </w:rPr>
        <w:lastRenderedPageBreak/>
        <w:t xml:space="preserve">העד שקדם לו שפיר </w:t>
      </w:r>
      <w:proofErr w:type="spellStart"/>
      <w:r w:rsidRPr="00100E6E">
        <w:rPr>
          <w:rtl/>
        </w:rPr>
        <w:t>פלגינן</w:t>
      </w:r>
      <w:proofErr w:type="spellEnd"/>
      <w:r w:rsidRPr="00100E6E">
        <w:rPr>
          <w:rtl/>
        </w:rPr>
        <w:t xml:space="preserve"> דבוריה </w:t>
      </w:r>
      <w:proofErr w:type="spellStart"/>
      <w:r w:rsidRPr="00100E6E">
        <w:rPr>
          <w:rtl/>
        </w:rPr>
        <w:t>ונקיטינן</w:t>
      </w:r>
      <w:proofErr w:type="spellEnd"/>
      <w:r w:rsidRPr="00100E6E">
        <w:rPr>
          <w:rtl/>
        </w:rPr>
        <w:t xml:space="preserve"> </w:t>
      </w:r>
      <w:proofErr w:type="spellStart"/>
      <w:r w:rsidRPr="00100E6E">
        <w:rPr>
          <w:rtl/>
        </w:rPr>
        <w:t>סהדותיה</w:t>
      </w:r>
      <w:proofErr w:type="spellEnd"/>
      <w:r w:rsidRPr="00100E6E">
        <w:rPr>
          <w:rtl/>
        </w:rPr>
        <w:t xml:space="preserve"> אף אם אומר אני זניתי ושלזה הסכימו הרבנים </w:t>
      </w:r>
      <w:proofErr w:type="spellStart"/>
      <w:r w:rsidRPr="00100E6E">
        <w:rPr>
          <w:rtl/>
        </w:rPr>
        <w:t>זכרון</w:t>
      </w:r>
      <w:proofErr w:type="spellEnd"/>
      <w:r w:rsidRPr="00100E6E">
        <w:rPr>
          <w:rtl/>
        </w:rPr>
        <w:t xml:space="preserve"> יו</w:t>
      </w:r>
      <w:r w:rsidR="00F914FA">
        <w:rPr>
          <w:rFonts w:hint="cs"/>
          <w:rtl/>
        </w:rPr>
        <w:t>ס</w:t>
      </w:r>
      <w:r w:rsidRPr="00100E6E">
        <w:rPr>
          <w:rtl/>
        </w:rPr>
        <w:t>ף ואהל יצ</w:t>
      </w:r>
      <w:r w:rsidR="00F914FA">
        <w:rPr>
          <w:rFonts w:hint="cs"/>
          <w:rtl/>
        </w:rPr>
        <w:t>ח</w:t>
      </w:r>
      <w:r w:rsidRPr="00100E6E">
        <w:rPr>
          <w:rtl/>
        </w:rPr>
        <w:t xml:space="preserve">ק בסי' ל"ח ולכן </w:t>
      </w:r>
      <w:proofErr w:type="spellStart"/>
      <w:r w:rsidRPr="00100E6E">
        <w:rPr>
          <w:rtl/>
        </w:rPr>
        <w:t>בנדונו</w:t>
      </w:r>
      <w:proofErr w:type="spellEnd"/>
      <w:r w:rsidRPr="00100E6E">
        <w:rPr>
          <w:rtl/>
        </w:rPr>
        <w:t xml:space="preserve"> </w:t>
      </w:r>
      <w:proofErr w:type="spellStart"/>
      <w:r w:rsidRPr="00100E6E">
        <w:rPr>
          <w:rtl/>
        </w:rPr>
        <w:t>דשייכי</w:t>
      </w:r>
      <w:proofErr w:type="spellEnd"/>
      <w:r w:rsidRPr="00100E6E">
        <w:rPr>
          <w:rtl/>
        </w:rPr>
        <w:t xml:space="preserve"> חילוקים אלו יש </w:t>
      </w:r>
      <w:proofErr w:type="spellStart"/>
      <w:r w:rsidRPr="00100E6E">
        <w:rPr>
          <w:rtl/>
        </w:rPr>
        <w:t>לאסרם</w:t>
      </w:r>
      <w:proofErr w:type="spellEnd"/>
      <w:r w:rsidRPr="00100E6E">
        <w:rPr>
          <w:rtl/>
        </w:rPr>
        <w:t xml:space="preserve"> אף אם היה אומר אני זניתי </w:t>
      </w:r>
      <w:proofErr w:type="spellStart"/>
      <w:r w:rsidRPr="00100E6E">
        <w:rPr>
          <w:rtl/>
        </w:rPr>
        <w:t>וכו</w:t>
      </w:r>
      <w:proofErr w:type="spellEnd"/>
      <w:r w:rsidRPr="00100E6E">
        <w:rPr>
          <w:rtl/>
        </w:rPr>
        <w:t>'".</w:t>
      </w:r>
    </w:p>
    <w:p w14:paraId="51A8E48E" w14:textId="77777777" w:rsidR="00100E6E" w:rsidRPr="00100E6E" w:rsidRDefault="00100E6E" w:rsidP="00C50913">
      <w:pPr>
        <w:pStyle w:val="ae"/>
        <w:numPr>
          <w:ilvl w:val="0"/>
          <w:numId w:val="28"/>
        </w:numPr>
        <w:rPr>
          <w:rFonts w:ascii="FrankRuehl" w:hAnsi="FrankRuehl"/>
          <w:kern w:val="2"/>
          <w:sz w:val="28"/>
          <w14:ligatures w14:val="standardContextual"/>
        </w:rPr>
      </w:pPr>
      <w:r w:rsidRPr="00100E6E">
        <w:rPr>
          <w:rFonts w:ascii="FrankRuehl" w:hAnsi="FrankRuehl"/>
          <w:kern w:val="2"/>
          <w:sz w:val="28"/>
          <w:rtl/>
          <w14:ligatures w14:val="standardContextual"/>
        </w:rPr>
        <w:t xml:space="preserve">ושוב הקשה על דבריו שאותם האחרונים הקשו על עצמם, </w:t>
      </w:r>
      <w:proofErr w:type="spellStart"/>
      <w:r w:rsidRPr="00100E6E">
        <w:rPr>
          <w:rFonts w:ascii="FrankRuehl" w:hAnsi="FrankRuehl"/>
          <w:kern w:val="2"/>
          <w:sz w:val="28"/>
          <w:rtl/>
          <w14:ligatures w14:val="standardContextual"/>
        </w:rPr>
        <w:t>דכי</w:t>
      </w:r>
      <w:proofErr w:type="spellEnd"/>
      <w:r w:rsidRPr="00100E6E">
        <w:rPr>
          <w:rFonts w:ascii="FrankRuehl" w:hAnsi="FrankRuehl"/>
          <w:kern w:val="2"/>
          <w:sz w:val="28"/>
          <w:rtl/>
          <w14:ligatures w14:val="standardContextual"/>
        </w:rPr>
        <w:t xml:space="preserve"> מפני חילוקים אלה, נקום ונעשה מעשה לאסור את </w:t>
      </w:r>
      <w:proofErr w:type="spellStart"/>
      <w:r w:rsidRPr="00100E6E">
        <w:rPr>
          <w:rFonts w:ascii="FrankRuehl" w:hAnsi="FrankRuehl"/>
          <w:kern w:val="2"/>
          <w:sz w:val="28"/>
          <w:rtl/>
          <w14:ligatures w14:val="standardContextual"/>
        </w:rPr>
        <w:t>האשה</w:t>
      </w:r>
      <w:proofErr w:type="spellEnd"/>
      <w:r w:rsidRPr="00100E6E">
        <w:rPr>
          <w:rFonts w:ascii="FrankRuehl" w:hAnsi="FrankRuehl"/>
          <w:kern w:val="2"/>
          <w:sz w:val="28"/>
          <w:rtl/>
          <w14:ligatures w14:val="standardContextual"/>
        </w:rPr>
        <w:t>, וז"ל:</w:t>
      </w:r>
    </w:p>
    <w:p w14:paraId="575507C8" w14:textId="77777777" w:rsidR="00100E6E" w:rsidRPr="00100E6E" w:rsidRDefault="00100E6E" w:rsidP="00C50913">
      <w:pPr>
        <w:pStyle w:val="af2"/>
        <w:rPr>
          <w:rFonts w:ascii="FrankRuehl" w:hAnsi="FrankRuehl"/>
          <w:kern w:val="2"/>
          <w14:ligatures w14:val="standardContextual"/>
        </w:rPr>
      </w:pPr>
      <w:r w:rsidRPr="00100E6E">
        <w:rPr>
          <w:rFonts w:ascii="FrankRuehl" w:hAnsi="FrankRuehl"/>
          <w:kern w:val="2"/>
          <w:rtl/>
          <w14:ligatures w14:val="standardContextual"/>
        </w:rPr>
        <w:t xml:space="preserve">"ושוב כתב (בד"ה ואף גם) </w:t>
      </w:r>
      <w:proofErr w:type="spellStart"/>
      <w:r w:rsidRPr="00100E6E">
        <w:rPr>
          <w:rFonts w:ascii="FrankRuehl" w:hAnsi="FrankRuehl"/>
          <w:kern w:val="2"/>
          <w:rtl/>
          <w14:ligatures w14:val="standardContextual"/>
        </w:rPr>
        <w:t>דעל</w:t>
      </w:r>
      <w:proofErr w:type="spellEnd"/>
      <w:r w:rsidRPr="00100E6E">
        <w:rPr>
          <w:rFonts w:ascii="FrankRuehl" w:hAnsi="FrankRuehl"/>
          <w:kern w:val="2"/>
          <w:rtl/>
          <w14:ligatures w14:val="standardContextual"/>
        </w:rPr>
        <w:t xml:space="preserve"> החילוקים הנ"ל כתבו הרבנים </w:t>
      </w:r>
      <w:proofErr w:type="spellStart"/>
      <w:r w:rsidRPr="00100E6E">
        <w:rPr>
          <w:rFonts w:ascii="FrankRuehl" w:hAnsi="FrankRuehl"/>
          <w:kern w:val="2"/>
          <w:rtl/>
          <w14:ligatures w14:val="standardContextual"/>
        </w:rPr>
        <w:t>פ"מ</w:t>
      </w:r>
      <w:proofErr w:type="spellEnd"/>
      <w:r w:rsidRPr="00100E6E">
        <w:rPr>
          <w:rFonts w:ascii="FrankRuehl" w:hAnsi="FrankRuehl"/>
          <w:kern w:val="2"/>
          <w:rtl/>
          <w14:ligatures w14:val="standardContextual"/>
        </w:rPr>
        <w:t xml:space="preserve"> ושפת הים דלא </w:t>
      </w:r>
      <w:r w:rsidRPr="00C50913">
        <w:rPr>
          <w:rtl/>
        </w:rPr>
        <w:t>מפני</w:t>
      </w:r>
      <w:r w:rsidRPr="00100E6E">
        <w:rPr>
          <w:rFonts w:ascii="FrankRuehl" w:hAnsi="FrankRuehl"/>
          <w:kern w:val="2"/>
          <w:rtl/>
          <w14:ligatures w14:val="standardContextual"/>
        </w:rPr>
        <w:t xml:space="preserve"> שאנו </w:t>
      </w:r>
      <w:proofErr w:type="spellStart"/>
      <w:r w:rsidRPr="00100E6E">
        <w:rPr>
          <w:rFonts w:ascii="FrankRuehl" w:hAnsi="FrankRuehl"/>
          <w:kern w:val="2"/>
          <w:rtl/>
          <w14:ligatures w14:val="standardContextual"/>
        </w:rPr>
        <w:t>מדמין</w:t>
      </w:r>
      <w:proofErr w:type="spellEnd"/>
      <w:r w:rsidRPr="00100E6E">
        <w:rPr>
          <w:rFonts w:ascii="FrankRuehl" w:hAnsi="FrankRuehl"/>
          <w:kern w:val="2"/>
          <w:rtl/>
          <w14:ligatures w14:val="standardContextual"/>
        </w:rPr>
        <w:t xml:space="preserve"> נעשה מעשה, </w:t>
      </w:r>
      <w:proofErr w:type="spellStart"/>
      <w:r w:rsidRPr="00100E6E">
        <w:rPr>
          <w:rFonts w:ascii="FrankRuehl" w:hAnsi="FrankRuehl"/>
          <w:kern w:val="2"/>
          <w:rtl/>
          <w14:ligatures w14:val="standardContextual"/>
        </w:rPr>
        <w:t>דמידי</w:t>
      </w:r>
      <w:proofErr w:type="spellEnd"/>
      <w:r w:rsidRPr="00100E6E">
        <w:rPr>
          <w:rFonts w:ascii="FrankRuehl" w:hAnsi="FrankRuehl"/>
          <w:kern w:val="2"/>
          <w:rtl/>
          <w14:ligatures w14:val="standardContextual"/>
        </w:rPr>
        <w:t xml:space="preserve"> ספק לא נפיק, ומספקא לא </w:t>
      </w:r>
      <w:proofErr w:type="spellStart"/>
      <w:r w:rsidRPr="00100E6E">
        <w:rPr>
          <w:rFonts w:ascii="FrankRuehl" w:hAnsi="FrankRuehl"/>
          <w:kern w:val="2"/>
          <w:rtl/>
          <w14:ligatures w14:val="standardContextual"/>
        </w:rPr>
        <w:t>אסרינן</w:t>
      </w:r>
      <w:proofErr w:type="spellEnd"/>
      <w:r w:rsidRPr="00100E6E">
        <w:rPr>
          <w:rFonts w:ascii="FrankRuehl" w:hAnsi="FrankRuehl"/>
          <w:kern w:val="2"/>
          <w:rtl/>
          <w14:ligatures w14:val="standardContextual"/>
        </w:rPr>
        <w:t xml:space="preserve"> </w:t>
      </w:r>
      <w:proofErr w:type="spellStart"/>
      <w:r w:rsidRPr="00100E6E">
        <w:rPr>
          <w:rFonts w:ascii="FrankRuehl" w:hAnsi="FrankRuehl"/>
          <w:kern w:val="2"/>
          <w:rtl/>
          <w14:ligatures w14:val="standardContextual"/>
        </w:rPr>
        <w:t>אשה</w:t>
      </w:r>
      <w:proofErr w:type="spellEnd"/>
      <w:r w:rsidRPr="00100E6E">
        <w:rPr>
          <w:rFonts w:ascii="FrankRuehl" w:hAnsi="FrankRuehl"/>
          <w:kern w:val="2"/>
          <w:rtl/>
          <w14:ligatures w14:val="standardContextual"/>
        </w:rPr>
        <w:t xml:space="preserve"> לבעלה וא"כ גם בנדון דידן </w:t>
      </w:r>
      <w:proofErr w:type="spellStart"/>
      <w:r w:rsidRPr="00100E6E">
        <w:rPr>
          <w:rFonts w:ascii="FrankRuehl" w:hAnsi="FrankRuehl"/>
          <w:kern w:val="2"/>
          <w:rtl/>
          <w14:ligatures w14:val="standardContextual"/>
        </w:rPr>
        <w:t>י"ל</w:t>
      </w:r>
      <w:proofErr w:type="spellEnd"/>
      <w:r w:rsidRPr="00100E6E">
        <w:rPr>
          <w:rFonts w:ascii="FrankRuehl" w:hAnsi="FrankRuehl"/>
          <w:kern w:val="2"/>
          <w:rtl/>
          <w14:ligatures w14:val="standardContextual"/>
        </w:rPr>
        <w:t xml:space="preserve"> כן (כלומר דלא נוכל לאסור על פי החילוקים הנ"ל), מ"מ ראינו </w:t>
      </w:r>
      <w:proofErr w:type="spellStart"/>
      <w:r w:rsidRPr="00100E6E">
        <w:rPr>
          <w:rFonts w:ascii="FrankRuehl" w:hAnsi="FrankRuehl"/>
          <w:kern w:val="2"/>
          <w:rtl/>
          <w14:ligatures w14:val="standardContextual"/>
        </w:rPr>
        <w:t>להרב</w:t>
      </w:r>
      <w:proofErr w:type="spellEnd"/>
      <w:r w:rsidRPr="00100E6E">
        <w:rPr>
          <w:rFonts w:ascii="FrankRuehl" w:hAnsi="FrankRuehl"/>
          <w:kern w:val="2"/>
          <w:rtl/>
          <w14:ligatures w14:val="standardContextual"/>
        </w:rPr>
        <w:t xml:space="preserve"> </w:t>
      </w:r>
      <w:proofErr w:type="spellStart"/>
      <w:r w:rsidRPr="00100E6E">
        <w:rPr>
          <w:rFonts w:ascii="FrankRuehl" w:hAnsi="FrankRuehl"/>
          <w:kern w:val="2"/>
          <w:rtl/>
          <w14:ligatures w14:val="standardContextual"/>
        </w:rPr>
        <w:t>נו"ב</w:t>
      </w:r>
      <w:proofErr w:type="spellEnd"/>
      <w:r w:rsidRPr="00100E6E">
        <w:rPr>
          <w:rFonts w:ascii="FrankRuehl" w:hAnsi="FrankRuehl"/>
          <w:kern w:val="2"/>
          <w:rtl/>
          <w14:ligatures w14:val="standardContextual"/>
        </w:rPr>
        <w:t xml:space="preserve"> בח"א סי' ע"ב שדקדק מדברי </w:t>
      </w:r>
      <w:proofErr w:type="spellStart"/>
      <w:r w:rsidRPr="00100E6E">
        <w:rPr>
          <w:rFonts w:ascii="FrankRuehl" w:hAnsi="FrankRuehl"/>
          <w:kern w:val="2"/>
          <w:rtl/>
          <w14:ligatures w14:val="standardContextual"/>
        </w:rPr>
        <w:t>הרשב"א</w:t>
      </w:r>
      <w:proofErr w:type="spellEnd"/>
      <w:r w:rsidRPr="00100E6E">
        <w:rPr>
          <w:rFonts w:ascii="FrankRuehl" w:hAnsi="FrankRuehl"/>
          <w:kern w:val="2"/>
          <w:rtl/>
          <w14:ligatures w14:val="standardContextual"/>
        </w:rPr>
        <w:t xml:space="preserve"> דלא אמר לחלק בזה אלא </w:t>
      </w:r>
      <w:proofErr w:type="spellStart"/>
      <w:r w:rsidRPr="00100E6E">
        <w:rPr>
          <w:rFonts w:ascii="FrankRuehl" w:hAnsi="FrankRuehl"/>
          <w:kern w:val="2"/>
          <w:rtl/>
          <w14:ligatures w14:val="standardContextual"/>
        </w:rPr>
        <w:t>לענין</w:t>
      </w:r>
      <w:proofErr w:type="spellEnd"/>
      <w:r w:rsidRPr="00100E6E">
        <w:rPr>
          <w:rFonts w:ascii="FrankRuehl" w:hAnsi="FrankRuehl"/>
          <w:kern w:val="2"/>
          <w:rtl/>
          <w14:ligatures w14:val="standardContextual"/>
        </w:rPr>
        <w:t xml:space="preserve"> </w:t>
      </w:r>
      <w:proofErr w:type="spellStart"/>
      <w:r w:rsidRPr="00100E6E">
        <w:rPr>
          <w:rFonts w:ascii="FrankRuehl" w:hAnsi="FrankRuehl"/>
          <w:kern w:val="2"/>
          <w:rtl/>
          <w14:ligatures w14:val="standardContextual"/>
        </w:rPr>
        <w:t>למקטלא</w:t>
      </w:r>
      <w:proofErr w:type="spellEnd"/>
      <w:r w:rsidRPr="00100E6E">
        <w:rPr>
          <w:rFonts w:ascii="FrankRuehl" w:hAnsi="FrankRuehl"/>
          <w:kern w:val="2"/>
          <w:rtl/>
          <w14:ligatures w14:val="standardContextual"/>
        </w:rPr>
        <w:t xml:space="preserve">, אכל לאוסרה על בעלה בין אם אמר זנתה עמי ובין אמור אני זניתי אסורה לבעלה ושכ"כ הרב </w:t>
      </w:r>
      <w:proofErr w:type="spellStart"/>
      <w:r w:rsidRPr="00100E6E">
        <w:rPr>
          <w:rFonts w:ascii="FrankRuehl" w:hAnsi="FrankRuehl"/>
          <w:kern w:val="2"/>
          <w:rtl/>
          <w14:ligatures w14:val="standardContextual"/>
        </w:rPr>
        <w:t>זכרון</w:t>
      </w:r>
      <w:proofErr w:type="spellEnd"/>
      <w:r w:rsidRPr="00100E6E">
        <w:rPr>
          <w:rFonts w:ascii="FrankRuehl" w:hAnsi="FrankRuehl"/>
          <w:kern w:val="2"/>
          <w:rtl/>
          <w14:ligatures w14:val="standardContextual"/>
        </w:rPr>
        <w:t xml:space="preserve"> יוסף </w:t>
      </w:r>
      <w:proofErr w:type="spellStart"/>
      <w:r w:rsidRPr="00100E6E">
        <w:rPr>
          <w:rFonts w:ascii="FrankRuehl" w:hAnsi="FrankRuehl"/>
          <w:kern w:val="2"/>
          <w:rtl/>
          <w14:ligatures w14:val="standardContextual"/>
        </w:rPr>
        <w:t>ה"ד</w:t>
      </w:r>
      <w:proofErr w:type="spellEnd"/>
      <w:r w:rsidRPr="00100E6E">
        <w:rPr>
          <w:rFonts w:ascii="FrankRuehl" w:hAnsi="FrankRuehl"/>
          <w:kern w:val="2"/>
          <w:rtl/>
          <w14:ligatures w14:val="standardContextual"/>
        </w:rPr>
        <w:t xml:space="preserve"> הרב אהל יצחק וא"כ יש לאסור </w:t>
      </w:r>
      <w:proofErr w:type="spellStart"/>
      <w:r w:rsidRPr="00100E6E">
        <w:rPr>
          <w:rFonts w:ascii="FrankRuehl" w:hAnsi="FrankRuehl"/>
          <w:kern w:val="2"/>
          <w:rtl/>
          <w14:ligatures w14:val="standardContextual"/>
        </w:rPr>
        <w:t>האשה</w:t>
      </w:r>
      <w:proofErr w:type="spellEnd"/>
      <w:r w:rsidRPr="00100E6E">
        <w:rPr>
          <w:rFonts w:ascii="FrankRuehl" w:hAnsi="FrankRuehl"/>
          <w:kern w:val="2"/>
          <w:rtl/>
          <w14:ligatures w14:val="standardContextual"/>
        </w:rPr>
        <w:t xml:space="preserve"> </w:t>
      </w:r>
      <w:proofErr w:type="spellStart"/>
      <w:r w:rsidRPr="00100E6E">
        <w:rPr>
          <w:rFonts w:ascii="FrankRuehl" w:hAnsi="FrankRuehl"/>
          <w:kern w:val="2"/>
          <w:rtl/>
          <w14:ligatures w14:val="standardContextual"/>
        </w:rPr>
        <w:t>בנדו"ד</w:t>
      </w:r>
      <w:proofErr w:type="spellEnd"/>
      <w:r w:rsidRPr="00100E6E">
        <w:rPr>
          <w:rFonts w:ascii="FrankRuehl" w:hAnsi="FrankRuehl"/>
          <w:kern w:val="2"/>
          <w:rtl/>
          <w14:ligatures w14:val="standardContextual"/>
        </w:rPr>
        <w:t xml:space="preserve"> עפ"י עדות הנואפים </w:t>
      </w:r>
      <w:proofErr w:type="spellStart"/>
      <w:r w:rsidRPr="00100E6E">
        <w:rPr>
          <w:rFonts w:ascii="FrankRuehl" w:hAnsi="FrankRuehl"/>
          <w:kern w:val="2"/>
          <w:rtl/>
          <w14:ligatures w14:val="standardContextual"/>
        </w:rPr>
        <w:t>דפלגינן</w:t>
      </w:r>
      <w:proofErr w:type="spellEnd"/>
      <w:r w:rsidRPr="00100E6E">
        <w:rPr>
          <w:rFonts w:ascii="FrankRuehl" w:hAnsi="FrankRuehl"/>
          <w:kern w:val="2"/>
          <w:rtl/>
          <w14:ligatures w14:val="standardContextual"/>
        </w:rPr>
        <w:t xml:space="preserve"> </w:t>
      </w:r>
      <w:proofErr w:type="spellStart"/>
      <w:r w:rsidRPr="00100E6E">
        <w:rPr>
          <w:rFonts w:ascii="FrankRuehl" w:hAnsi="FrankRuehl"/>
          <w:kern w:val="2"/>
          <w:rtl/>
          <w14:ligatures w14:val="standardContextual"/>
        </w:rPr>
        <w:t>דבורייהו</w:t>
      </w:r>
      <w:proofErr w:type="spellEnd"/>
      <w:r w:rsidRPr="00100E6E">
        <w:rPr>
          <w:rFonts w:ascii="FrankRuehl" w:hAnsi="FrankRuehl"/>
          <w:kern w:val="2"/>
          <w:rtl/>
          <w14:ligatures w14:val="standardContextual"/>
        </w:rPr>
        <w:t xml:space="preserve"> אלו."</w:t>
      </w:r>
    </w:p>
    <w:p w14:paraId="74186895" w14:textId="14CCE928" w:rsidR="00100E6E" w:rsidRPr="00100E6E" w:rsidRDefault="00100E6E" w:rsidP="00C50913">
      <w:pPr>
        <w:pStyle w:val="ae"/>
        <w:numPr>
          <w:ilvl w:val="0"/>
          <w:numId w:val="28"/>
        </w:numPr>
        <w:rPr>
          <w:rFonts w:ascii="FrankRuehl" w:hAnsi="FrankRuehl"/>
          <w:kern w:val="2"/>
          <w:sz w:val="28"/>
          <w:rtl/>
          <w14:ligatures w14:val="standardContextual"/>
        </w:rPr>
      </w:pPr>
      <w:r w:rsidRPr="00100E6E">
        <w:rPr>
          <w:rFonts w:ascii="FrankRuehl" w:hAnsi="FrankRuehl"/>
          <w:kern w:val="2"/>
          <w:sz w:val="28"/>
          <w:rtl/>
          <w14:ligatures w14:val="standardContextual"/>
        </w:rPr>
        <w:t xml:space="preserve">נמצא שלמסקנת הנדיב לב ובית דינו, בצירוף החילוקים של האחרונים לאסור גם לדעת החולקים על </w:t>
      </w:r>
      <w:proofErr w:type="spellStart"/>
      <w:r w:rsidRPr="00100E6E">
        <w:rPr>
          <w:rFonts w:ascii="FrankRuehl" w:hAnsi="FrankRuehl"/>
          <w:kern w:val="2"/>
          <w:sz w:val="28"/>
          <w:rtl/>
          <w14:ligatures w14:val="standardContextual"/>
        </w:rPr>
        <w:t>הרשב"א</w:t>
      </w:r>
      <w:proofErr w:type="spellEnd"/>
      <w:r w:rsidRPr="00100E6E">
        <w:rPr>
          <w:rFonts w:ascii="FrankRuehl" w:hAnsi="FrankRuehl"/>
          <w:kern w:val="2"/>
          <w:sz w:val="28"/>
          <w:rtl/>
          <w14:ligatures w14:val="standardContextual"/>
        </w:rPr>
        <w:t xml:space="preserve"> (כגון במקרה שרק אמר הן לשאלת ביה"ד), ובצירוף שיטת </w:t>
      </w:r>
      <w:proofErr w:type="spellStart"/>
      <w:r w:rsidRPr="00100E6E">
        <w:rPr>
          <w:rFonts w:ascii="FrankRuehl" w:hAnsi="FrankRuehl"/>
          <w:kern w:val="2"/>
          <w:sz w:val="28"/>
          <w:rtl/>
          <w14:ligatures w14:val="standardContextual"/>
        </w:rPr>
        <w:t>הנו"ב</w:t>
      </w:r>
      <w:proofErr w:type="spellEnd"/>
      <w:r w:rsidRPr="00100E6E">
        <w:rPr>
          <w:rFonts w:ascii="FrankRuehl" w:hAnsi="FrankRuehl"/>
          <w:kern w:val="2"/>
          <w:sz w:val="28"/>
          <w:rtl/>
          <w14:ligatures w14:val="standardContextual"/>
        </w:rPr>
        <w:t xml:space="preserve"> שתמיד יש לאסור את </w:t>
      </w:r>
      <w:proofErr w:type="spellStart"/>
      <w:r w:rsidRPr="00100E6E">
        <w:rPr>
          <w:rFonts w:ascii="FrankRuehl" w:hAnsi="FrankRuehl"/>
          <w:kern w:val="2"/>
          <w:sz w:val="28"/>
          <w:rtl/>
          <w14:ligatures w14:val="standardContextual"/>
        </w:rPr>
        <w:t>האשה</w:t>
      </w:r>
      <w:proofErr w:type="spellEnd"/>
      <w:r w:rsidRPr="00100E6E">
        <w:rPr>
          <w:rFonts w:ascii="FrankRuehl" w:hAnsi="FrankRuehl"/>
          <w:kern w:val="2"/>
          <w:sz w:val="28"/>
          <w:rtl/>
          <w14:ligatures w14:val="standardContextual"/>
        </w:rPr>
        <w:t xml:space="preserve">, וכל חילוקו של </w:t>
      </w:r>
      <w:proofErr w:type="spellStart"/>
      <w:r w:rsidRPr="00100E6E">
        <w:rPr>
          <w:rFonts w:ascii="FrankRuehl" w:hAnsi="FrankRuehl"/>
          <w:kern w:val="2"/>
          <w:sz w:val="28"/>
          <w:rtl/>
          <w14:ligatures w14:val="standardContextual"/>
        </w:rPr>
        <w:t>הרשב"א</w:t>
      </w:r>
      <w:proofErr w:type="spellEnd"/>
      <w:r w:rsidRPr="00100E6E">
        <w:rPr>
          <w:rFonts w:ascii="FrankRuehl" w:hAnsi="FrankRuehl"/>
          <w:kern w:val="2"/>
          <w:sz w:val="28"/>
          <w:rtl/>
          <w14:ligatures w14:val="standardContextual"/>
        </w:rPr>
        <w:t xml:space="preserve"> נאמר רק </w:t>
      </w:r>
      <w:proofErr w:type="spellStart"/>
      <w:r w:rsidRPr="00100E6E">
        <w:rPr>
          <w:rFonts w:ascii="FrankRuehl" w:hAnsi="FrankRuehl"/>
          <w:kern w:val="2"/>
          <w:sz w:val="28"/>
          <w:rtl/>
          <w14:ligatures w14:val="standardContextual"/>
        </w:rPr>
        <w:t>לענין</w:t>
      </w:r>
      <w:proofErr w:type="spellEnd"/>
      <w:r w:rsidRPr="00100E6E">
        <w:rPr>
          <w:rFonts w:ascii="FrankRuehl" w:hAnsi="FrankRuehl"/>
          <w:kern w:val="2"/>
          <w:sz w:val="28"/>
          <w:rtl/>
          <w14:ligatures w14:val="standardContextual"/>
        </w:rPr>
        <w:t xml:space="preserve"> קטלא, הרי שיש לאסור את </w:t>
      </w:r>
      <w:proofErr w:type="spellStart"/>
      <w:r w:rsidRPr="00100E6E">
        <w:rPr>
          <w:rFonts w:ascii="FrankRuehl" w:hAnsi="FrankRuehl"/>
          <w:kern w:val="2"/>
          <w:sz w:val="28"/>
          <w:rtl/>
          <w14:ligatures w14:val="standardContextual"/>
        </w:rPr>
        <w:t>האשה</w:t>
      </w:r>
      <w:proofErr w:type="spellEnd"/>
      <w:r w:rsidRPr="00100E6E">
        <w:rPr>
          <w:rFonts w:ascii="FrankRuehl" w:hAnsi="FrankRuehl"/>
          <w:kern w:val="2"/>
          <w:sz w:val="28"/>
          <w:rtl/>
          <w14:ligatures w14:val="standardContextual"/>
        </w:rPr>
        <w:t xml:space="preserve">. וראה עוד </w:t>
      </w:r>
      <w:proofErr w:type="spellStart"/>
      <w:r w:rsidRPr="00100E6E">
        <w:rPr>
          <w:rFonts w:ascii="FrankRuehl" w:hAnsi="FrankRuehl"/>
          <w:kern w:val="2"/>
          <w:sz w:val="28"/>
          <w:rtl/>
          <w14:ligatures w14:val="standardContextual"/>
        </w:rPr>
        <w:t>בשו"ת</w:t>
      </w:r>
      <w:proofErr w:type="spellEnd"/>
      <w:r w:rsidRPr="00100E6E">
        <w:rPr>
          <w:rFonts w:ascii="FrankRuehl" w:hAnsi="FrankRuehl"/>
          <w:kern w:val="2"/>
          <w:sz w:val="28"/>
          <w:rtl/>
          <w14:ligatures w14:val="standardContextual"/>
        </w:rPr>
        <w:t xml:space="preserve"> ישכיל עבדי חלק ב - אבן העזר סימן א, שגם הוא העלה פירוש משלו לדברי הנדיב לב בדומה למה שהעלה </w:t>
      </w:r>
      <w:proofErr w:type="spellStart"/>
      <w:r w:rsidRPr="00100E6E">
        <w:rPr>
          <w:rFonts w:ascii="FrankRuehl" w:hAnsi="FrankRuehl"/>
          <w:kern w:val="2"/>
          <w:sz w:val="28"/>
          <w:rtl/>
          <w14:ligatures w14:val="standardContextual"/>
        </w:rPr>
        <w:t>השד"ח</w:t>
      </w:r>
      <w:proofErr w:type="spellEnd"/>
      <w:r w:rsidRPr="00100E6E">
        <w:rPr>
          <w:rFonts w:ascii="FrankRuehl" w:hAnsi="FrankRuehl"/>
          <w:kern w:val="2"/>
          <w:sz w:val="28"/>
          <w:rtl/>
          <w14:ligatures w14:val="standardContextual"/>
        </w:rPr>
        <w:t>.</w:t>
      </w:r>
    </w:p>
    <w:p w14:paraId="67710FAB" w14:textId="14196446" w:rsidR="00100E6E" w:rsidRPr="00100E6E" w:rsidRDefault="00100E6E" w:rsidP="00C50913">
      <w:pPr>
        <w:pStyle w:val="ae"/>
        <w:numPr>
          <w:ilvl w:val="0"/>
          <w:numId w:val="28"/>
        </w:numPr>
        <w:rPr>
          <w:rFonts w:ascii="FrankRuehl" w:hAnsi="FrankRuehl"/>
          <w:kern w:val="2"/>
          <w:sz w:val="28"/>
          <w:rtl/>
          <w14:ligatures w14:val="standardContextual"/>
        </w:rPr>
      </w:pPr>
      <w:r w:rsidRPr="00100E6E">
        <w:rPr>
          <w:rFonts w:ascii="FrankRuehl" w:hAnsi="FrankRuehl"/>
          <w:kern w:val="2"/>
          <w:sz w:val="28"/>
          <w:rtl/>
          <w14:ligatures w14:val="standardContextual"/>
        </w:rPr>
        <w:t>אלא שהשדי חמד חולק על פסק הדין של הנדיב לב במסקנתו, וכתב שלא לזה הי</w:t>
      </w:r>
      <w:r w:rsidR="00571265">
        <w:rPr>
          <w:rFonts w:ascii="FrankRuehl" w:hAnsi="FrankRuehl" w:hint="cs"/>
          <w:kern w:val="2"/>
          <w:sz w:val="28"/>
          <w:rtl/>
          <w14:ligatures w14:val="standardContextual"/>
        </w:rPr>
        <w:t>י</w:t>
      </w:r>
      <w:r w:rsidRPr="00100E6E">
        <w:rPr>
          <w:rFonts w:ascii="FrankRuehl" w:hAnsi="FrankRuehl"/>
          <w:kern w:val="2"/>
          <w:sz w:val="28"/>
          <w:rtl/>
          <w14:ligatures w14:val="standardContextual"/>
        </w:rPr>
        <w:t xml:space="preserve">תה כוונת </w:t>
      </w:r>
      <w:proofErr w:type="spellStart"/>
      <w:r w:rsidRPr="00100E6E">
        <w:rPr>
          <w:rFonts w:ascii="FrankRuehl" w:hAnsi="FrankRuehl"/>
          <w:kern w:val="2"/>
          <w:sz w:val="28"/>
          <w:rtl/>
          <w14:ligatures w14:val="standardContextual"/>
        </w:rPr>
        <w:t>הרשב"א</w:t>
      </w:r>
      <w:proofErr w:type="spellEnd"/>
      <w:r w:rsidRPr="00100E6E">
        <w:rPr>
          <w:rFonts w:ascii="FrankRuehl" w:hAnsi="FrankRuehl"/>
          <w:kern w:val="2"/>
          <w:sz w:val="28"/>
          <w:rtl/>
          <w14:ligatures w14:val="standardContextual"/>
        </w:rPr>
        <w:t xml:space="preserve"> ואחרוני הספרדים שהביאו להלכה, ז"ל:</w:t>
      </w:r>
    </w:p>
    <w:p w14:paraId="7772F08E" w14:textId="77777777" w:rsidR="00100E6E" w:rsidRPr="00100E6E" w:rsidRDefault="00100E6E" w:rsidP="00C50913">
      <w:pPr>
        <w:pStyle w:val="af2"/>
        <w:rPr>
          <w:rFonts w:ascii="FrankRuehl" w:hAnsi="FrankRuehl"/>
          <w:kern w:val="2"/>
          <w14:ligatures w14:val="standardContextual"/>
        </w:rPr>
      </w:pPr>
      <w:r w:rsidRPr="00100E6E">
        <w:rPr>
          <w:rFonts w:ascii="FrankRuehl" w:hAnsi="FrankRuehl"/>
          <w:kern w:val="2"/>
          <w:rtl/>
          <w14:ligatures w14:val="standardContextual"/>
        </w:rPr>
        <w:t xml:space="preserve">"הנה מתבאר </w:t>
      </w:r>
      <w:proofErr w:type="spellStart"/>
      <w:r w:rsidRPr="00100E6E">
        <w:rPr>
          <w:rFonts w:ascii="FrankRuehl" w:hAnsi="FrankRuehl"/>
          <w:kern w:val="2"/>
          <w:rtl/>
          <w14:ligatures w14:val="standardContextual"/>
        </w:rPr>
        <w:t>דסומך</w:t>
      </w:r>
      <w:proofErr w:type="spellEnd"/>
      <w:r w:rsidRPr="00100E6E">
        <w:rPr>
          <w:rFonts w:ascii="FrankRuehl" w:hAnsi="FrankRuehl"/>
          <w:kern w:val="2"/>
          <w:rtl/>
          <w14:ligatures w14:val="standardContextual"/>
        </w:rPr>
        <w:t xml:space="preserve"> בכל </w:t>
      </w:r>
      <w:proofErr w:type="spellStart"/>
      <w:r w:rsidRPr="00100E6E">
        <w:rPr>
          <w:rFonts w:ascii="FrankRuehl" w:hAnsi="FrankRuehl"/>
          <w:kern w:val="2"/>
          <w:rtl/>
          <w14:ligatures w14:val="standardContextual"/>
        </w:rPr>
        <w:t>כחו</w:t>
      </w:r>
      <w:proofErr w:type="spellEnd"/>
      <w:r w:rsidRPr="00100E6E">
        <w:rPr>
          <w:rFonts w:ascii="FrankRuehl" w:hAnsi="FrankRuehl"/>
          <w:kern w:val="2"/>
          <w:rtl/>
          <w14:ligatures w14:val="standardContextual"/>
        </w:rPr>
        <w:t xml:space="preserve"> על דברי הרבנים </w:t>
      </w:r>
      <w:proofErr w:type="spellStart"/>
      <w:r w:rsidRPr="00100E6E">
        <w:rPr>
          <w:rFonts w:ascii="FrankRuehl" w:hAnsi="FrankRuehl"/>
          <w:kern w:val="2"/>
          <w:rtl/>
          <w14:ligatures w14:val="standardContextual"/>
        </w:rPr>
        <w:t>נו"ב</w:t>
      </w:r>
      <w:proofErr w:type="spellEnd"/>
      <w:r w:rsidRPr="00100E6E">
        <w:rPr>
          <w:rFonts w:ascii="FrankRuehl" w:hAnsi="FrankRuehl"/>
          <w:kern w:val="2"/>
          <w:rtl/>
          <w14:ligatures w14:val="standardContextual"/>
        </w:rPr>
        <w:t xml:space="preserve"> </w:t>
      </w:r>
      <w:proofErr w:type="spellStart"/>
      <w:r w:rsidRPr="00100E6E">
        <w:rPr>
          <w:rFonts w:ascii="FrankRuehl" w:hAnsi="FrankRuehl"/>
          <w:kern w:val="2"/>
          <w:rtl/>
          <w14:ligatures w14:val="standardContextual"/>
        </w:rPr>
        <w:t>וזכ"י</w:t>
      </w:r>
      <w:proofErr w:type="spellEnd"/>
      <w:r w:rsidRPr="00100E6E">
        <w:rPr>
          <w:rFonts w:ascii="FrankRuehl" w:hAnsi="FrankRuehl"/>
          <w:kern w:val="2"/>
          <w:rtl/>
          <w14:ligatures w14:val="standardContextual"/>
        </w:rPr>
        <w:t xml:space="preserve"> בחילוקם </w:t>
      </w:r>
      <w:proofErr w:type="spellStart"/>
      <w:r w:rsidRPr="00100E6E">
        <w:rPr>
          <w:rFonts w:ascii="FrankRuehl" w:hAnsi="FrankRuehl"/>
          <w:kern w:val="2"/>
          <w:rtl/>
          <w14:ligatures w14:val="standardContextual"/>
        </w:rPr>
        <w:t>דלגבי</w:t>
      </w:r>
      <w:proofErr w:type="spellEnd"/>
      <w:r w:rsidRPr="00100E6E">
        <w:rPr>
          <w:rFonts w:ascii="FrankRuehl" w:hAnsi="FrankRuehl"/>
          <w:kern w:val="2"/>
          <w:rtl/>
          <w14:ligatures w14:val="standardContextual"/>
        </w:rPr>
        <w:t xml:space="preserve"> </w:t>
      </w:r>
      <w:proofErr w:type="spellStart"/>
      <w:r w:rsidRPr="00100E6E">
        <w:rPr>
          <w:rFonts w:ascii="FrankRuehl" w:hAnsi="FrankRuehl"/>
          <w:kern w:val="2"/>
          <w:rtl/>
          <w14:ligatures w14:val="standardContextual"/>
        </w:rPr>
        <w:t>לאסרה</w:t>
      </w:r>
      <w:proofErr w:type="spellEnd"/>
      <w:r w:rsidRPr="00100E6E">
        <w:rPr>
          <w:rFonts w:ascii="FrankRuehl" w:hAnsi="FrankRuehl"/>
          <w:kern w:val="2"/>
          <w:rtl/>
          <w14:ligatures w14:val="standardContextual"/>
        </w:rPr>
        <w:t xml:space="preserve"> על בעלה גם </w:t>
      </w:r>
      <w:proofErr w:type="spellStart"/>
      <w:r w:rsidRPr="00100E6E">
        <w:rPr>
          <w:rFonts w:ascii="FrankRuehl" w:hAnsi="FrankRuehl"/>
          <w:kern w:val="2"/>
          <w:rtl/>
          <w14:ligatures w14:val="standardContextual"/>
        </w:rPr>
        <w:t>הרשב"א</w:t>
      </w:r>
      <w:proofErr w:type="spellEnd"/>
      <w:r w:rsidRPr="00100E6E">
        <w:rPr>
          <w:rFonts w:ascii="FrankRuehl" w:hAnsi="FrankRuehl"/>
          <w:kern w:val="2"/>
          <w:rtl/>
          <w14:ligatures w14:val="standardContextual"/>
        </w:rPr>
        <w:t xml:space="preserve"> מודה דאין חילוק בין זנתה עמי לאני זניתי, ועם שבאמת כן כתבתי לעיל באות ט הנ"ל גם בשם הרבנים </w:t>
      </w:r>
      <w:proofErr w:type="spellStart"/>
      <w:r w:rsidRPr="00100E6E">
        <w:rPr>
          <w:rFonts w:ascii="FrankRuehl" w:hAnsi="FrankRuehl"/>
          <w:kern w:val="2"/>
          <w:rtl/>
          <w14:ligatures w14:val="standardContextual"/>
        </w:rPr>
        <w:t>או"ת</w:t>
      </w:r>
      <w:proofErr w:type="spellEnd"/>
      <w:r w:rsidRPr="00100E6E">
        <w:rPr>
          <w:rFonts w:ascii="FrankRuehl" w:hAnsi="FrankRuehl"/>
          <w:kern w:val="2"/>
          <w:rtl/>
          <w14:ligatures w14:val="standardContextual"/>
        </w:rPr>
        <w:t xml:space="preserve"> ונתיבות המשפט </w:t>
      </w:r>
      <w:proofErr w:type="spellStart"/>
      <w:r w:rsidRPr="00100E6E">
        <w:rPr>
          <w:rFonts w:ascii="FrankRuehl" w:hAnsi="FrankRuehl"/>
          <w:kern w:val="2"/>
          <w:rtl/>
          <w14:ligatures w14:val="standardContextual"/>
        </w:rPr>
        <w:t>כיעי"ש</w:t>
      </w:r>
      <w:proofErr w:type="spellEnd"/>
      <w:r w:rsidRPr="00100E6E">
        <w:rPr>
          <w:rFonts w:ascii="FrankRuehl" w:hAnsi="FrankRuehl"/>
          <w:kern w:val="2"/>
          <w:rtl/>
          <w14:ligatures w14:val="standardContextual"/>
        </w:rPr>
        <w:t xml:space="preserve">, מ"מ נלע"ד שאין כן דעת רוב רבני האחרונים שנגררו אחר סברת </w:t>
      </w:r>
      <w:proofErr w:type="spellStart"/>
      <w:r w:rsidRPr="00100E6E">
        <w:rPr>
          <w:rFonts w:ascii="FrankRuehl" w:hAnsi="FrankRuehl"/>
          <w:kern w:val="2"/>
          <w:rtl/>
          <w14:ligatures w14:val="standardContextual"/>
        </w:rPr>
        <w:t>הרשב"א</w:t>
      </w:r>
      <w:proofErr w:type="spellEnd"/>
      <w:r w:rsidRPr="00100E6E">
        <w:rPr>
          <w:rFonts w:ascii="FrankRuehl" w:hAnsi="FrankRuehl"/>
          <w:kern w:val="2"/>
          <w:rtl/>
          <w14:ligatures w14:val="standardContextual"/>
        </w:rPr>
        <w:t xml:space="preserve"> להקל שלא להחשיב עדות הנואף וכו' כמ"ש הרב נדיב לב עצמו </w:t>
      </w:r>
      <w:proofErr w:type="spellStart"/>
      <w:r w:rsidRPr="00100E6E">
        <w:rPr>
          <w:rFonts w:ascii="FrankRuehl" w:hAnsi="FrankRuehl"/>
          <w:kern w:val="2"/>
          <w:rtl/>
          <w14:ligatures w14:val="standardContextual"/>
        </w:rPr>
        <w:t>בתחלת</w:t>
      </w:r>
      <w:proofErr w:type="spellEnd"/>
      <w:r w:rsidRPr="00100E6E">
        <w:rPr>
          <w:rFonts w:ascii="FrankRuehl" w:hAnsi="FrankRuehl"/>
          <w:kern w:val="2"/>
          <w:rtl/>
          <w14:ligatures w14:val="standardContextual"/>
        </w:rPr>
        <w:t xml:space="preserve"> דבריו. ובפרט </w:t>
      </w:r>
      <w:proofErr w:type="spellStart"/>
      <w:r w:rsidRPr="00100E6E">
        <w:rPr>
          <w:rFonts w:ascii="FrankRuehl" w:hAnsi="FrankRuehl"/>
          <w:kern w:val="2"/>
          <w:rtl/>
          <w14:ligatures w14:val="standardContextual"/>
        </w:rPr>
        <w:t>מ"ש</w:t>
      </w:r>
      <w:proofErr w:type="spellEnd"/>
      <w:r w:rsidRPr="00100E6E">
        <w:rPr>
          <w:rFonts w:ascii="FrankRuehl" w:hAnsi="FrankRuehl"/>
          <w:kern w:val="2"/>
          <w:rtl/>
          <w14:ligatures w14:val="standardContextual"/>
        </w:rPr>
        <w:t xml:space="preserve"> הרב באר מ"ח הנ"ל דאין לנו אלא ס' </w:t>
      </w:r>
      <w:proofErr w:type="spellStart"/>
      <w:r w:rsidRPr="00100E6E">
        <w:rPr>
          <w:rFonts w:ascii="FrankRuehl" w:hAnsi="FrankRuehl"/>
          <w:kern w:val="2"/>
          <w:rtl/>
          <w14:ligatures w14:val="standardContextual"/>
        </w:rPr>
        <w:t>הרשב"א</w:t>
      </w:r>
      <w:proofErr w:type="spellEnd"/>
      <w:r w:rsidRPr="00100E6E">
        <w:rPr>
          <w:rFonts w:ascii="FrankRuehl" w:hAnsi="FrankRuehl"/>
          <w:kern w:val="2"/>
          <w:rtl/>
          <w14:ligatures w14:val="standardContextual"/>
        </w:rPr>
        <w:t xml:space="preserve"> ושכל הפורש מפשט דבריו ורוצה להחמיר עתיד ליתן את הדין </w:t>
      </w:r>
      <w:proofErr w:type="spellStart"/>
      <w:r w:rsidRPr="00100E6E">
        <w:rPr>
          <w:rFonts w:ascii="FrankRuehl" w:hAnsi="FrankRuehl"/>
          <w:kern w:val="2"/>
          <w:rtl/>
          <w14:ligatures w14:val="standardContextual"/>
        </w:rPr>
        <w:t>כנז"ל</w:t>
      </w:r>
      <w:proofErr w:type="spellEnd"/>
      <w:r w:rsidRPr="00100E6E">
        <w:rPr>
          <w:rFonts w:ascii="FrankRuehl" w:hAnsi="FrankRuehl"/>
          <w:kern w:val="2"/>
          <w:rtl/>
          <w14:ligatures w14:val="standardContextual"/>
        </w:rPr>
        <w:t xml:space="preserve">, משמע ודאי </w:t>
      </w:r>
      <w:proofErr w:type="spellStart"/>
      <w:r w:rsidRPr="00100E6E">
        <w:rPr>
          <w:rFonts w:ascii="FrankRuehl" w:hAnsi="FrankRuehl"/>
          <w:kern w:val="2"/>
          <w:rtl/>
          <w14:ligatures w14:val="standardContextual"/>
        </w:rPr>
        <w:t>דשולל</w:t>
      </w:r>
      <w:proofErr w:type="spellEnd"/>
      <w:r w:rsidRPr="00100E6E">
        <w:rPr>
          <w:rFonts w:ascii="FrankRuehl" w:hAnsi="FrankRuehl"/>
          <w:kern w:val="2"/>
          <w:rtl/>
          <w14:ligatures w14:val="standardContextual"/>
        </w:rPr>
        <w:t xml:space="preserve"> בזה גם חילוקו של הרב </w:t>
      </w:r>
      <w:proofErr w:type="spellStart"/>
      <w:r w:rsidRPr="00100E6E">
        <w:rPr>
          <w:rFonts w:ascii="FrankRuehl" w:hAnsi="FrankRuehl"/>
          <w:kern w:val="2"/>
          <w:rtl/>
          <w14:ligatures w14:val="standardContextual"/>
        </w:rPr>
        <w:t>נו"ב</w:t>
      </w:r>
      <w:proofErr w:type="spellEnd"/>
      <w:r w:rsidRPr="00100E6E">
        <w:rPr>
          <w:rFonts w:ascii="FrankRuehl" w:hAnsi="FrankRuehl"/>
          <w:kern w:val="2"/>
          <w:rtl/>
          <w14:ligatures w14:val="standardContextual"/>
        </w:rPr>
        <w:t xml:space="preserve">, </w:t>
      </w:r>
      <w:proofErr w:type="spellStart"/>
      <w:r w:rsidRPr="00100E6E">
        <w:rPr>
          <w:rFonts w:ascii="FrankRuehl" w:hAnsi="FrankRuehl"/>
          <w:kern w:val="2"/>
          <w:rtl/>
          <w14:ligatures w14:val="standardContextual"/>
        </w:rPr>
        <w:t>שבודאי</w:t>
      </w:r>
      <w:proofErr w:type="spellEnd"/>
      <w:r w:rsidRPr="00100E6E">
        <w:rPr>
          <w:rFonts w:ascii="FrankRuehl" w:hAnsi="FrankRuehl"/>
          <w:kern w:val="2"/>
          <w:rtl/>
          <w14:ligatures w14:val="standardContextual"/>
        </w:rPr>
        <w:t xml:space="preserve"> אין זה פשט דברי </w:t>
      </w:r>
      <w:proofErr w:type="spellStart"/>
      <w:r w:rsidRPr="00100E6E">
        <w:rPr>
          <w:rFonts w:ascii="FrankRuehl" w:hAnsi="FrankRuehl"/>
          <w:kern w:val="2"/>
          <w:rtl/>
          <w14:ligatures w14:val="standardContextual"/>
        </w:rPr>
        <w:t>הרשב"א</w:t>
      </w:r>
      <w:proofErr w:type="spellEnd"/>
      <w:r w:rsidRPr="00100E6E">
        <w:rPr>
          <w:rFonts w:ascii="FrankRuehl" w:hAnsi="FrankRuehl"/>
          <w:kern w:val="2"/>
          <w:rtl/>
          <w14:ligatures w14:val="standardContextual"/>
        </w:rPr>
        <w:t xml:space="preserve">, שא"כ שגו בריאה כל רוב רבני האחרונים שנגררו </w:t>
      </w:r>
      <w:proofErr w:type="spellStart"/>
      <w:r w:rsidRPr="00100E6E">
        <w:rPr>
          <w:rFonts w:ascii="FrankRuehl" w:hAnsi="FrankRuehl"/>
          <w:kern w:val="2"/>
          <w:rtl/>
          <w14:ligatures w14:val="standardContextual"/>
        </w:rPr>
        <w:t>בנדונם</w:t>
      </w:r>
      <w:proofErr w:type="spellEnd"/>
      <w:r w:rsidRPr="00100E6E">
        <w:rPr>
          <w:rFonts w:ascii="FrankRuehl" w:hAnsi="FrankRuehl"/>
          <w:kern w:val="2"/>
          <w:rtl/>
          <w14:ligatures w14:val="standardContextual"/>
        </w:rPr>
        <w:t xml:space="preserve"> אחר סברת </w:t>
      </w:r>
      <w:proofErr w:type="spellStart"/>
      <w:r w:rsidRPr="00100E6E">
        <w:rPr>
          <w:rFonts w:ascii="FrankRuehl" w:hAnsi="FrankRuehl"/>
          <w:kern w:val="2"/>
          <w:rtl/>
          <w14:ligatures w14:val="standardContextual"/>
        </w:rPr>
        <w:t>הרשב"א</w:t>
      </w:r>
      <w:proofErr w:type="spellEnd"/>
      <w:r w:rsidRPr="00100E6E">
        <w:rPr>
          <w:rFonts w:ascii="FrankRuehl" w:hAnsi="FrankRuehl"/>
          <w:kern w:val="2"/>
          <w:rtl/>
          <w14:ligatures w14:val="standardContextual"/>
        </w:rPr>
        <w:t xml:space="preserve"> וחלילה לומר כן, אלא שהרב </w:t>
      </w:r>
      <w:proofErr w:type="spellStart"/>
      <w:r w:rsidRPr="00100E6E">
        <w:rPr>
          <w:rFonts w:ascii="FrankRuehl" w:hAnsi="FrankRuehl"/>
          <w:kern w:val="2"/>
          <w:rtl/>
          <w14:ligatures w14:val="standardContextual"/>
        </w:rPr>
        <w:t>נו"ב</w:t>
      </w:r>
      <w:proofErr w:type="spellEnd"/>
      <w:r w:rsidRPr="00100E6E">
        <w:rPr>
          <w:rFonts w:ascii="FrankRuehl" w:hAnsi="FrankRuehl"/>
          <w:kern w:val="2"/>
          <w:rtl/>
          <w14:ligatures w14:val="standardContextual"/>
        </w:rPr>
        <w:t xml:space="preserve"> פשפש ומצא מקום בדברי </w:t>
      </w:r>
      <w:proofErr w:type="spellStart"/>
      <w:r w:rsidRPr="00100E6E">
        <w:rPr>
          <w:rFonts w:ascii="FrankRuehl" w:hAnsi="FrankRuehl"/>
          <w:kern w:val="2"/>
          <w:rtl/>
          <w14:ligatures w14:val="standardContextual"/>
        </w:rPr>
        <w:t>הרשב"א</w:t>
      </w:r>
      <w:proofErr w:type="spellEnd"/>
      <w:r w:rsidRPr="00100E6E">
        <w:rPr>
          <w:rFonts w:ascii="FrankRuehl" w:hAnsi="FrankRuehl"/>
          <w:kern w:val="2"/>
          <w:rtl/>
          <w14:ligatures w14:val="standardContextual"/>
        </w:rPr>
        <w:t xml:space="preserve"> לחלק יצא בין קטלא </w:t>
      </w:r>
      <w:proofErr w:type="spellStart"/>
      <w:r w:rsidRPr="00100E6E">
        <w:rPr>
          <w:rFonts w:ascii="FrankRuehl" w:hAnsi="FrankRuehl"/>
          <w:kern w:val="2"/>
          <w:rtl/>
          <w14:ligatures w14:val="standardContextual"/>
        </w:rPr>
        <w:t>לאיסורא</w:t>
      </w:r>
      <w:proofErr w:type="spellEnd"/>
      <w:r w:rsidRPr="00100E6E">
        <w:rPr>
          <w:rFonts w:ascii="FrankRuehl" w:hAnsi="FrankRuehl"/>
          <w:kern w:val="2"/>
          <w:rtl/>
          <w14:ligatures w14:val="standardContextual"/>
        </w:rPr>
        <w:t xml:space="preserve">, ועל כל פנים רוב רבני האחרונים לא </w:t>
      </w:r>
      <w:proofErr w:type="spellStart"/>
      <w:r w:rsidRPr="00100E6E">
        <w:rPr>
          <w:rFonts w:ascii="FrankRuehl" w:hAnsi="FrankRuehl"/>
          <w:kern w:val="2"/>
          <w:rtl/>
          <w14:ligatures w14:val="standardContextual"/>
        </w:rPr>
        <w:t>שמיעא</w:t>
      </w:r>
      <w:proofErr w:type="spellEnd"/>
      <w:r w:rsidRPr="00100E6E">
        <w:rPr>
          <w:rFonts w:ascii="FrankRuehl" w:hAnsi="FrankRuehl"/>
          <w:kern w:val="2"/>
          <w:rtl/>
          <w14:ligatures w14:val="standardContextual"/>
        </w:rPr>
        <w:t xml:space="preserve"> להו ולא </w:t>
      </w:r>
      <w:proofErr w:type="spellStart"/>
      <w:r w:rsidRPr="00100E6E">
        <w:rPr>
          <w:rFonts w:ascii="FrankRuehl" w:hAnsi="FrankRuehl"/>
          <w:kern w:val="2"/>
          <w:rtl/>
          <w14:ligatures w14:val="standardContextual"/>
        </w:rPr>
        <w:t>ס"ל</w:t>
      </w:r>
      <w:proofErr w:type="spellEnd"/>
      <w:r w:rsidRPr="00100E6E">
        <w:rPr>
          <w:rFonts w:ascii="FrankRuehl" w:hAnsi="FrankRuehl"/>
          <w:kern w:val="2"/>
          <w:rtl/>
          <w14:ligatures w14:val="standardContextual"/>
        </w:rPr>
        <w:t xml:space="preserve"> כן".</w:t>
      </w:r>
    </w:p>
    <w:p w14:paraId="0F8364D6" w14:textId="77777777" w:rsidR="00100E6E" w:rsidRPr="00100E6E" w:rsidRDefault="00100E6E" w:rsidP="00C50913">
      <w:pPr>
        <w:pStyle w:val="ae"/>
        <w:numPr>
          <w:ilvl w:val="0"/>
          <w:numId w:val="28"/>
        </w:numPr>
        <w:rPr>
          <w:rFonts w:ascii="FrankRuehl" w:hAnsi="FrankRuehl"/>
          <w:kern w:val="2"/>
          <w:sz w:val="28"/>
          <w:rtl/>
          <w14:ligatures w14:val="standardContextual"/>
        </w:rPr>
      </w:pPr>
      <w:r w:rsidRPr="00100E6E">
        <w:rPr>
          <w:rFonts w:ascii="FrankRuehl" w:hAnsi="FrankRuehl"/>
          <w:kern w:val="2"/>
          <w:sz w:val="28"/>
          <w:rtl/>
          <w14:ligatures w14:val="standardContextual"/>
        </w:rPr>
        <w:t xml:space="preserve">וראה שם שהאריך לבסס את הקביעה, שככל שרוב האחרונים </w:t>
      </w:r>
      <w:proofErr w:type="spellStart"/>
      <w:r w:rsidRPr="00100E6E">
        <w:rPr>
          <w:rFonts w:ascii="FrankRuehl" w:hAnsi="FrankRuehl"/>
          <w:kern w:val="2"/>
          <w:sz w:val="28"/>
          <w:rtl/>
          <w14:ligatures w14:val="standardContextual"/>
        </w:rPr>
        <w:t>ס"ל</w:t>
      </w:r>
      <w:proofErr w:type="spellEnd"/>
      <w:r w:rsidRPr="00100E6E">
        <w:rPr>
          <w:rFonts w:ascii="FrankRuehl" w:hAnsi="FrankRuehl"/>
          <w:kern w:val="2"/>
          <w:sz w:val="28"/>
          <w:rtl/>
          <w14:ligatures w14:val="standardContextual"/>
        </w:rPr>
        <w:t xml:space="preserve"> שאשה זו מותרת אין לחייב בגט מספק, והו"ל גט מעושה. ורק אם הו"ל ספק השקול יש מקום להחמיר, עיי"ש שהאריך.</w:t>
      </w:r>
    </w:p>
    <w:p w14:paraId="3EC012ED" w14:textId="77777777" w:rsidR="00100E6E" w:rsidRPr="00100E6E" w:rsidRDefault="00100E6E" w:rsidP="00C50913">
      <w:pPr>
        <w:pStyle w:val="ae"/>
        <w:numPr>
          <w:ilvl w:val="0"/>
          <w:numId w:val="28"/>
        </w:numPr>
        <w:rPr>
          <w:rFonts w:ascii="FrankRuehl" w:hAnsi="FrankRuehl"/>
          <w:kern w:val="2"/>
          <w:sz w:val="28"/>
          <w14:ligatures w14:val="standardContextual"/>
        </w:rPr>
      </w:pPr>
      <w:r w:rsidRPr="00100E6E">
        <w:rPr>
          <w:rFonts w:ascii="FrankRuehl" w:hAnsi="FrankRuehl"/>
          <w:kern w:val="2"/>
          <w:sz w:val="28"/>
          <w:rtl/>
          <w14:ligatures w14:val="standardContextual"/>
        </w:rPr>
        <w:t xml:space="preserve">ויש לציין את דברי </w:t>
      </w:r>
      <w:proofErr w:type="spellStart"/>
      <w:r w:rsidRPr="00100E6E">
        <w:rPr>
          <w:rFonts w:ascii="FrankRuehl" w:hAnsi="FrankRuehl"/>
          <w:kern w:val="2"/>
          <w:sz w:val="28"/>
          <w:rtl/>
          <w14:ligatures w14:val="standardContextual"/>
        </w:rPr>
        <w:t>השד"ח</w:t>
      </w:r>
      <w:proofErr w:type="spellEnd"/>
      <w:r w:rsidRPr="00100E6E">
        <w:rPr>
          <w:rFonts w:ascii="FrankRuehl" w:hAnsi="FrankRuehl"/>
          <w:kern w:val="2"/>
          <w:sz w:val="28"/>
          <w:rtl/>
          <w14:ligatures w14:val="standardContextual"/>
        </w:rPr>
        <w:t xml:space="preserve"> ח"ד עמ' 93 שאסף מקורות רבים גם מרבני הספרדים, אך לא נקט עמדה ברורה כיצד להכריע בדין זה, וז"ל:</w:t>
      </w:r>
    </w:p>
    <w:p w14:paraId="69A2D5E0" w14:textId="2D2890E0" w:rsidR="00100E6E" w:rsidRPr="00100E6E" w:rsidRDefault="00100E6E" w:rsidP="00C50913">
      <w:pPr>
        <w:pStyle w:val="af2"/>
        <w:rPr>
          <w:rFonts w:ascii="FrankRuehl" w:hAnsi="FrankRuehl"/>
          <w:rtl/>
        </w:rPr>
      </w:pPr>
      <w:r w:rsidRPr="00100E6E">
        <w:rPr>
          <w:rFonts w:ascii="FrankRuehl" w:hAnsi="FrankRuehl"/>
          <w:rtl/>
        </w:rPr>
        <w:t xml:space="preserve">"עוד יש לעיין דברי הרבנים </w:t>
      </w:r>
      <w:proofErr w:type="spellStart"/>
      <w:r w:rsidRPr="00100E6E">
        <w:rPr>
          <w:rFonts w:ascii="FrankRuehl" w:hAnsi="FrankRuehl"/>
          <w:rtl/>
        </w:rPr>
        <w:t>הנז"ל</w:t>
      </w:r>
      <w:proofErr w:type="spellEnd"/>
      <w:r w:rsidRPr="00100E6E">
        <w:rPr>
          <w:rFonts w:ascii="FrankRuehl" w:hAnsi="FrankRuehl"/>
          <w:rtl/>
        </w:rPr>
        <w:t xml:space="preserve"> בריש אות זו אם ירדו לחלק כמ"ש </w:t>
      </w:r>
      <w:proofErr w:type="spellStart"/>
      <w:r w:rsidRPr="00100E6E">
        <w:rPr>
          <w:rFonts w:ascii="FrankRuehl" w:hAnsi="FrankRuehl"/>
          <w:rtl/>
        </w:rPr>
        <w:t>הרשב"א</w:t>
      </w:r>
      <w:proofErr w:type="spellEnd"/>
      <w:r w:rsidRPr="00100E6E">
        <w:rPr>
          <w:rFonts w:ascii="FrankRuehl" w:hAnsi="FrankRuehl"/>
          <w:rtl/>
        </w:rPr>
        <w:t xml:space="preserve"> בסי' </w:t>
      </w:r>
      <w:r w:rsidRPr="00C50913">
        <w:rPr>
          <w:rFonts w:ascii="FrankRuehl" w:hAnsi="FrankRuehl"/>
          <w:kern w:val="2"/>
          <w:rtl/>
          <w14:ligatures w14:val="standardContextual"/>
        </w:rPr>
        <w:t>אלף</w:t>
      </w:r>
      <w:r w:rsidRPr="00100E6E">
        <w:rPr>
          <w:rFonts w:ascii="FrankRuehl" w:hAnsi="FrankRuehl"/>
          <w:rtl/>
        </w:rPr>
        <w:t xml:space="preserve"> רל"ז בין אשתך זנתה עמי לאני זניתי עם אשתך, או דלא נקטי </w:t>
      </w:r>
      <w:proofErr w:type="spellStart"/>
      <w:r w:rsidRPr="00100E6E">
        <w:rPr>
          <w:rFonts w:ascii="FrankRuehl" w:hAnsi="FrankRuehl"/>
          <w:rtl/>
        </w:rPr>
        <w:t>כרשב"א</w:t>
      </w:r>
      <w:proofErr w:type="spellEnd"/>
      <w:r w:rsidRPr="00100E6E">
        <w:rPr>
          <w:rFonts w:ascii="FrankRuehl" w:hAnsi="FrankRuehl"/>
          <w:rtl/>
        </w:rPr>
        <w:t xml:space="preserve"> בחילוק זה או אולי סברי דגם </w:t>
      </w:r>
      <w:proofErr w:type="spellStart"/>
      <w:r w:rsidRPr="00100E6E">
        <w:rPr>
          <w:rFonts w:ascii="FrankRuehl" w:hAnsi="FrankRuehl"/>
          <w:rtl/>
        </w:rPr>
        <w:t>הרשב"א</w:t>
      </w:r>
      <w:proofErr w:type="spellEnd"/>
      <w:r w:rsidRPr="00100E6E">
        <w:rPr>
          <w:rFonts w:ascii="FrankRuehl" w:hAnsi="FrankRuehl"/>
          <w:rtl/>
        </w:rPr>
        <w:t xml:space="preserve"> לא אמר </w:t>
      </w:r>
      <w:r w:rsidRPr="00100E6E">
        <w:rPr>
          <w:rFonts w:ascii="FrankRuehl" w:hAnsi="FrankRuehl"/>
          <w:rtl/>
        </w:rPr>
        <w:lastRenderedPageBreak/>
        <w:t>לחלק כן אלא לענ</w:t>
      </w:r>
      <w:r w:rsidR="00571265">
        <w:rPr>
          <w:rFonts w:ascii="FrankRuehl" w:hAnsi="FrankRuehl" w:hint="cs"/>
          <w:rtl/>
        </w:rPr>
        <w:t>י</w:t>
      </w:r>
      <w:r w:rsidRPr="00100E6E">
        <w:rPr>
          <w:rFonts w:ascii="FrankRuehl" w:hAnsi="FrankRuehl"/>
          <w:rtl/>
        </w:rPr>
        <w:t>ין אם באנו לדון בה דין מיתת ב"ד, אבל אין לאוסרה על בעלה וכמ"ש הגאון והובא בפ"ת.</w:t>
      </w:r>
    </w:p>
    <w:p w14:paraId="26F3F307" w14:textId="08AF2622" w:rsidR="00100E6E" w:rsidRPr="00100E6E" w:rsidRDefault="00100E6E" w:rsidP="00C50913">
      <w:pPr>
        <w:pStyle w:val="af2"/>
        <w:rPr>
          <w:rFonts w:ascii="FrankRuehl" w:hAnsi="FrankRuehl"/>
          <w:rtl/>
        </w:rPr>
      </w:pPr>
      <w:r w:rsidRPr="00100E6E">
        <w:rPr>
          <w:rFonts w:ascii="FrankRuehl" w:hAnsi="FrankRuehl"/>
          <w:rtl/>
        </w:rPr>
        <w:t xml:space="preserve">וצריך להתיישב במה שציין שם הפ"ת ועיין עוד </w:t>
      </w:r>
      <w:proofErr w:type="spellStart"/>
      <w:r w:rsidRPr="00100E6E">
        <w:rPr>
          <w:rFonts w:ascii="FrankRuehl" w:hAnsi="FrankRuehl"/>
          <w:rtl/>
        </w:rPr>
        <w:t>להרבנים</w:t>
      </w:r>
      <w:proofErr w:type="spellEnd"/>
      <w:r w:rsidRPr="00100E6E">
        <w:rPr>
          <w:rFonts w:ascii="FrankRuehl" w:hAnsi="FrankRuehl"/>
          <w:rtl/>
        </w:rPr>
        <w:t xml:space="preserve"> </w:t>
      </w:r>
      <w:proofErr w:type="spellStart"/>
      <w:r w:rsidRPr="00100E6E">
        <w:rPr>
          <w:rFonts w:ascii="FrankRuehl" w:hAnsi="FrankRuehl"/>
          <w:rtl/>
        </w:rPr>
        <w:t>מל"מ</w:t>
      </w:r>
      <w:proofErr w:type="spellEnd"/>
      <w:r w:rsidRPr="00100E6E">
        <w:rPr>
          <w:rFonts w:ascii="FrankRuehl" w:hAnsi="FrankRuehl"/>
          <w:rtl/>
        </w:rPr>
        <w:t xml:space="preserve"> .. אהל יצחק סימן לד... שואל ומשיב ובנתיבות המשפט סימן לד </w:t>
      </w:r>
      <w:proofErr w:type="spellStart"/>
      <w:r w:rsidRPr="00100E6E">
        <w:rPr>
          <w:rFonts w:ascii="FrankRuehl" w:hAnsi="FrankRuehl"/>
          <w:rtl/>
        </w:rPr>
        <w:t>סקי"ח</w:t>
      </w:r>
      <w:proofErr w:type="spellEnd"/>
      <w:r w:rsidRPr="00100E6E">
        <w:rPr>
          <w:rFonts w:ascii="FrankRuehl" w:hAnsi="FrankRuehl"/>
          <w:rtl/>
        </w:rPr>
        <w:t xml:space="preserve"> כתב הוא דיש לחלק בין דיני נפשות </w:t>
      </w:r>
      <w:proofErr w:type="spellStart"/>
      <w:r w:rsidRPr="00100E6E">
        <w:rPr>
          <w:rFonts w:ascii="FrankRuehl" w:hAnsi="FrankRuehl"/>
          <w:rtl/>
        </w:rPr>
        <w:t>ללאוסרה</w:t>
      </w:r>
      <w:proofErr w:type="spellEnd"/>
      <w:r w:rsidRPr="00100E6E">
        <w:rPr>
          <w:rFonts w:ascii="FrankRuehl" w:hAnsi="FrankRuehl"/>
          <w:rtl/>
        </w:rPr>
        <w:t xml:space="preserve"> על בעלה וכ"כ </w:t>
      </w:r>
      <w:proofErr w:type="spellStart"/>
      <w:r w:rsidRPr="00100E6E">
        <w:rPr>
          <w:rFonts w:ascii="FrankRuehl" w:hAnsi="FrankRuehl"/>
          <w:rtl/>
        </w:rPr>
        <w:t>באו"ת</w:t>
      </w:r>
      <w:proofErr w:type="spellEnd"/>
      <w:r w:rsidRPr="00100E6E">
        <w:rPr>
          <w:rFonts w:ascii="FrankRuehl" w:hAnsi="FrankRuehl"/>
          <w:rtl/>
        </w:rPr>
        <w:t xml:space="preserve"> </w:t>
      </w:r>
      <w:proofErr w:type="spellStart"/>
      <w:r w:rsidRPr="00100E6E">
        <w:rPr>
          <w:rFonts w:ascii="FrankRuehl" w:hAnsi="FrankRuehl"/>
          <w:rtl/>
        </w:rPr>
        <w:t>ובחת"ס</w:t>
      </w:r>
      <w:proofErr w:type="spellEnd"/>
      <w:r w:rsidRPr="00100E6E">
        <w:rPr>
          <w:rFonts w:ascii="FrankRuehl" w:hAnsi="FrankRuehl"/>
          <w:rtl/>
        </w:rPr>
        <w:t xml:space="preserve"> </w:t>
      </w:r>
      <w:proofErr w:type="spellStart"/>
      <w:r w:rsidRPr="00100E6E">
        <w:rPr>
          <w:rFonts w:ascii="FrankRuehl" w:hAnsi="FrankRuehl"/>
          <w:rtl/>
        </w:rPr>
        <w:t>אהע"ז</w:t>
      </w:r>
      <w:proofErr w:type="spellEnd"/>
      <w:r w:rsidRPr="00100E6E">
        <w:rPr>
          <w:rFonts w:ascii="FrankRuehl" w:hAnsi="FrankRuehl"/>
          <w:rtl/>
        </w:rPr>
        <w:t xml:space="preserve"> ב </w:t>
      </w:r>
      <w:proofErr w:type="spellStart"/>
      <w:r w:rsidRPr="00100E6E">
        <w:rPr>
          <w:rFonts w:ascii="FrankRuehl" w:hAnsi="FrankRuehl"/>
          <w:rtl/>
        </w:rPr>
        <w:t>סס"י</w:t>
      </w:r>
      <w:proofErr w:type="spellEnd"/>
      <w:r w:rsidRPr="00100E6E">
        <w:rPr>
          <w:rFonts w:ascii="FrankRuehl" w:hAnsi="FrankRuehl"/>
          <w:rtl/>
        </w:rPr>
        <w:t xml:space="preserve"> בן. </w:t>
      </w:r>
      <w:proofErr w:type="spellStart"/>
      <w:r w:rsidRPr="00100E6E">
        <w:rPr>
          <w:rFonts w:ascii="FrankRuehl" w:hAnsi="FrankRuehl"/>
          <w:rtl/>
        </w:rPr>
        <w:t>ובכה"ד</w:t>
      </w:r>
      <w:proofErr w:type="spellEnd"/>
      <w:r w:rsidRPr="00100E6E">
        <w:rPr>
          <w:rFonts w:ascii="FrankRuehl" w:hAnsi="FrankRuehl"/>
          <w:rtl/>
        </w:rPr>
        <w:t xml:space="preserve"> </w:t>
      </w:r>
      <w:proofErr w:type="spellStart"/>
      <w:r w:rsidRPr="00100E6E">
        <w:rPr>
          <w:rFonts w:ascii="FrankRuehl" w:hAnsi="FrankRuehl"/>
          <w:rtl/>
        </w:rPr>
        <w:t>חו"מ</w:t>
      </w:r>
      <w:proofErr w:type="spellEnd"/>
      <w:r w:rsidRPr="00100E6E">
        <w:rPr>
          <w:rFonts w:ascii="FrankRuehl" w:hAnsi="FrankRuehl"/>
          <w:rtl/>
        </w:rPr>
        <w:t xml:space="preserve"> סימן לד אות ע"ז ובחשק שלמה שם אות בן והלאה ובאת </w:t>
      </w:r>
      <w:proofErr w:type="spellStart"/>
      <w:r w:rsidRPr="00100E6E">
        <w:rPr>
          <w:rFonts w:ascii="FrankRuehl" w:hAnsi="FrankRuehl"/>
          <w:rtl/>
        </w:rPr>
        <w:t>ה"ן</w:t>
      </w:r>
      <w:proofErr w:type="spellEnd"/>
      <w:r w:rsidRPr="00100E6E">
        <w:rPr>
          <w:rFonts w:ascii="FrankRuehl" w:hAnsi="FrankRuehl"/>
          <w:rtl/>
        </w:rPr>
        <w:t xml:space="preserve"> בשם הרב </w:t>
      </w:r>
      <w:proofErr w:type="spellStart"/>
      <w:r w:rsidRPr="00100E6E">
        <w:rPr>
          <w:rFonts w:ascii="FrankRuehl" w:hAnsi="FrankRuehl"/>
          <w:rtl/>
        </w:rPr>
        <w:t>פ"מ</w:t>
      </w:r>
      <w:proofErr w:type="spellEnd"/>
      <w:r w:rsidRPr="00100E6E">
        <w:rPr>
          <w:rFonts w:ascii="FrankRuehl" w:hAnsi="FrankRuehl"/>
          <w:rtl/>
        </w:rPr>
        <w:t xml:space="preserve"> </w:t>
      </w:r>
      <w:proofErr w:type="spellStart"/>
      <w:r w:rsidRPr="00100E6E">
        <w:rPr>
          <w:rFonts w:ascii="FrankRuehl" w:hAnsi="FrankRuehl"/>
          <w:rtl/>
        </w:rPr>
        <w:t>דכל</w:t>
      </w:r>
      <w:proofErr w:type="spellEnd"/>
      <w:r w:rsidRPr="00100E6E">
        <w:rPr>
          <w:rFonts w:ascii="FrankRuehl" w:hAnsi="FrankRuehl"/>
          <w:rtl/>
        </w:rPr>
        <w:t xml:space="preserve"> הפסוקים לא מחלקי </w:t>
      </w:r>
      <w:proofErr w:type="spellStart"/>
      <w:r w:rsidRPr="00100E6E">
        <w:rPr>
          <w:rFonts w:ascii="FrankRuehl" w:hAnsi="FrankRuehl"/>
          <w:rtl/>
        </w:rPr>
        <w:t>כהרשב"א</w:t>
      </w:r>
      <w:proofErr w:type="spellEnd"/>
      <w:r w:rsidRPr="00100E6E">
        <w:rPr>
          <w:rFonts w:ascii="FrankRuehl" w:hAnsi="FrankRuehl"/>
          <w:rtl/>
        </w:rPr>
        <w:t xml:space="preserve"> אפשר </w:t>
      </w:r>
      <w:proofErr w:type="spellStart"/>
      <w:r w:rsidRPr="00100E6E">
        <w:rPr>
          <w:rFonts w:ascii="FrankRuehl" w:hAnsi="FrankRuehl"/>
          <w:rtl/>
        </w:rPr>
        <w:t>דפליגי</w:t>
      </w:r>
      <w:proofErr w:type="spellEnd"/>
      <w:r w:rsidRPr="00100E6E">
        <w:rPr>
          <w:rFonts w:ascii="FrankRuehl" w:hAnsi="FrankRuehl"/>
          <w:rtl/>
        </w:rPr>
        <w:t>...".</w:t>
      </w:r>
    </w:p>
    <w:p w14:paraId="77BF28A9" w14:textId="77777777" w:rsidR="00100E6E" w:rsidRPr="00100E6E" w:rsidRDefault="00100E6E" w:rsidP="00C50913">
      <w:pPr>
        <w:pStyle w:val="ae"/>
        <w:rPr>
          <w:rtl/>
        </w:rPr>
      </w:pPr>
      <w:proofErr w:type="spellStart"/>
      <w:r w:rsidRPr="00100E6E">
        <w:rPr>
          <w:rtl/>
        </w:rPr>
        <w:t>בשו"ת</w:t>
      </w:r>
      <w:proofErr w:type="spellEnd"/>
      <w:r w:rsidRPr="00100E6E">
        <w:rPr>
          <w:rtl/>
        </w:rPr>
        <w:t xml:space="preserve"> רב פעלים ח"א </w:t>
      </w:r>
      <w:proofErr w:type="spellStart"/>
      <w:r w:rsidRPr="00100E6E">
        <w:rPr>
          <w:rtl/>
        </w:rPr>
        <w:t>אהע"ז</w:t>
      </w:r>
      <w:proofErr w:type="spellEnd"/>
      <w:r w:rsidRPr="00100E6E">
        <w:rPr>
          <w:rtl/>
        </w:rPr>
        <w:t xml:space="preserve"> סימן ג הביא את תשובת זקנו הגאון רבי משה חיים להיתר </w:t>
      </w:r>
      <w:proofErr w:type="spellStart"/>
      <w:r w:rsidRPr="00100E6E">
        <w:rPr>
          <w:rtl/>
        </w:rPr>
        <w:t>האשה</w:t>
      </w:r>
      <w:proofErr w:type="spellEnd"/>
      <w:r w:rsidRPr="00100E6E">
        <w:rPr>
          <w:rtl/>
        </w:rPr>
        <w:t xml:space="preserve"> על פי תשובת </w:t>
      </w:r>
      <w:proofErr w:type="spellStart"/>
      <w:r w:rsidRPr="00100E6E">
        <w:rPr>
          <w:rtl/>
        </w:rPr>
        <w:t>הרשב"א</w:t>
      </w:r>
      <w:proofErr w:type="spellEnd"/>
      <w:r w:rsidRPr="00100E6E">
        <w:rPr>
          <w:rtl/>
        </w:rPr>
        <w:t xml:space="preserve">. בסוף התשובה, הביא הרב פעלים את דברי </w:t>
      </w:r>
      <w:proofErr w:type="spellStart"/>
      <w:r w:rsidRPr="00100E6E">
        <w:rPr>
          <w:rtl/>
        </w:rPr>
        <w:t>הנובי"ק</w:t>
      </w:r>
      <w:proofErr w:type="spellEnd"/>
      <w:r w:rsidRPr="00100E6E">
        <w:rPr>
          <w:rtl/>
        </w:rPr>
        <w:t xml:space="preserve"> שככל הנראה לא היו לפני מר זקנו, אך למרות כן נקט הרב פעלים שלא כדברי </w:t>
      </w:r>
      <w:proofErr w:type="spellStart"/>
      <w:r w:rsidRPr="00100E6E">
        <w:rPr>
          <w:rtl/>
        </w:rPr>
        <w:t>הנובי"ק</w:t>
      </w:r>
      <w:proofErr w:type="spellEnd"/>
      <w:r w:rsidRPr="00100E6E">
        <w:rPr>
          <w:rtl/>
        </w:rPr>
        <w:t>, וז"ל:</w:t>
      </w:r>
    </w:p>
    <w:p w14:paraId="7B87C26B" w14:textId="77777777" w:rsidR="00100E6E" w:rsidRPr="00100E6E" w:rsidRDefault="00100E6E" w:rsidP="00C50913">
      <w:pPr>
        <w:pStyle w:val="a9"/>
        <w:rPr>
          <w:rtl/>
        </w:rPr>
      </w:pPr>
      <w:r w:rsidRPr="00100E6E">
        <w:rPr>
          <w:rtl/>
        </w:rPr>
        <w:t xml:space="preserve">"כ"ד, הצעיר משה חיים משה </w:t>
      </w:r>
      <w:proofErr w:type="spellStart"/>
      <w:r w:rsidRPr="00100E6E">
        <w:rPr>
          <w:rtl/>
        </w:rPr>
        <w:t>עבדאלהה</w:t>
      </w:r>
      <w:proofErr w:type="spellEnd"/>
      <w:r w:rsidRPr="00100E6E">
        <w:rPr>
          <w:rtl/>
        </w:rPr>
        <w:t xml:space="preserve"> </w:t>
      </w:r>
      <w:proofErr w:type="spellStart"/>
      <w:r w:rsidRPr="00100E6E">
        <w:rPr>
          <w:rtl/>
        </w:rPr>
        <w:t>יצ"ו</w:t>
      </w:r>
      <w:proofErr w:type="spellEnd"/>
      <w:r w:rsidRPr="00100E6E">
        <w:rPr>
          <w:rtl/>
        </w:rPr>
        <w:t xml:space="preserve"> וזו הוספה אשר הוספתי אנא </w:t>
      </w:r>
      <w:proofErr w:type="spellStart"/>
      <w:r w:rsidRPr="00100E6E">
        <w:rPr>
          <w:rtl/>
        </w:rPr>
        <w:t>עבדא</w:t>
      </w:r>
      <w:proofErr w:type="spellEnd"/>
      <w:r w:rsidRPr="00100E6E">
        <w:rPr>
          <w:rtl/>
        </w:rPr>
        <w:t xml:space="preserve"> על דברי </w:t>
      </w:r>
      <w:proofErr w:type="spellStart"/>
      <w:r w:rsidRPr="00100E6E">
        <w:rPr>
          <w:rtl/>
        </w:rPr>
        <w:t>עט"ר</w:t>
      </w:r>
      <w:proofErr w:type="spellEnd"/>
      <w:r w:rsidRPr="00100E6E">
        <w:rPr>
          <w:rtl/>
        </w:rPr>
        <w:t xml:space="preserve"> הרה"ג </w:t>
      </w:r>
      <w:proofErr w:type="spellStart"/>
      <w:r w:rsidRPr="00100E6E">
        <w:rPr>
          <w:rtl/>
        </w:rPr>
        <w:t>מו"ז</w:t>
      </w:r>
      <w:proofErr w:type="spellEnd"/>
      <w:r w:rsidRPr="00100E6E">
        <w:rPr>
          <w:rtl/>
        </w:rPr>
        <w:t xml:space="preserve"> </w:t>
      </w:r>
      <w:proofErr w:type="spellStart"/>
      <w:r w:rsidRPr="00100E6E">
        <w:rPr>
          <w:rtl/>
        </w:rPr>
        <w:t>זלה"ה</w:t>
      </w:r>
      <w:proofErr w:type="spellEnd"/>
      <w:r w:rsidRPr="00100E6E">
        <w:rPr>
          <w:rtl/>
        </w:rPr>
        <w:t xml:space="preserve"> </w:t>
      </w:r>
      <w:proofErr w:type="spellStart"/>
      <w:r w:rsidRPr="00100E6E">
        <w:rPr>
          <w:rtl/>
        </w:rPr>
        <w:t>הנז"ל</w:t>
      </w:r>
      <w:proofErr w:type="spellEnd"/>
      <w:r w:rsidRPr="00100E6E">
        <w:rPr>
          <w:rtl/>
        </w:rPr>
        <w:t xml:space="preserve">: </w:t>
      </w:r>
    </w:p>
    <w:p w14:paraId="223A79C9" w14:textId="77777777" w:rsidR="00100E6E" w:rsidRPr="00100E6E" w:rsidRDefault="00100E6E" w:rsidP="00C50913">
      <w:pPr>
        <w:pStyle w:val="a9"/>
        <w:rPr>
          <w:rtl/>
        </w:rPr>
      </w:pPr>
      <w:r w:rsidRPr="00100E6E">
        <w:rPr>
          <w:rtl/>
        </w:rPr>
        <w:t xml:space="preserve">הנה הגאון עבודת הגרשוני ז"ל סי' כ"ח, גם הוא סמך על דברי </w:t>
      </w:r>
      <w:proofErr w:type="spellStart"/>
      <w:r w:rsidRPr="00100E6E">
        <w:rPr>
          <w:rtl/>
        </w:rPr>
        <w:t>הרשב"א</w:t>
      </w:r>
      <w:proofErr w:type="spellEnd"/>
      <w:r w:rsidRPr="00100E6E">
        <w:rPr>
          <w:rtl/>
        </w:rPr>
        <w:t xml:space="preserve"> להתיר </w:t>
      </w:r>
      <w:proofErr w:type="spellStart"/>
      <w:r w:rsidRPr="00100E6E">
        <w:rPr>
          <w:rtl/>
        </w:rPr>
        <w:t>אשה</w:t>
      </w:r>
      <w:proofErr w:type="spellEnd"/>
      <w:r w:rsidRPr="00100E6E">
        <w:rPr>
          <w:rtl/>
        </w:rPr>
        <w:t xml:space="preserve"> לבעלה, אך בנידון הרב </w:t>
      </w:r>
      <w:proofErr w:type="spellStart"/>
      <w:r w:rsidRPr="00100E6E">
        <w:rPr>
          <w:rtl/>
        </w:rPr>
        <w:t>הנז</w:t>
      </w:r>
      <w:proofErr w:type="spellEnd"/>
      <w:r w:rsidRPr="00100E6E">
        <w:rPr>
          <w:rtl/>
        </w:rPr>
        <w:t xml:space="preserve">' היה עוד צדדי היתר, ויש עוד רבני אחרונים שלא זכרם </w:t>
      </w:r>
      <w:proofErr w:type="spellStart"/>
      <w:r w:rsidRPr="00100E6E">
        <w:rPr>
          <w:rtl/>
        </w:rPr>
        <w:t>עט"ר</w:t>
      </w:r>
      <w:proofErr w:type="spellEnd"/>
      <w:r w:rsidRPr="00100E6E">
        <w:rPr>
          <w:rtl/>
        </w:rPr>
        <w:t xml:space="preserve"> הרב </w:t>
      </w:r>
      <w:proofErr w:type="spellStart"/>
      <w:r w:rsidRPr="00100E6E">
        <w:rPr>
          <w:rtl/>
        </w:rPr>
        <w:t>מו"ז</w:t>
      </w:r>
      <w:proofErr w:type="spellEnd"/>
      <w:r w:rsidRPr="00100E6E">
        <w:rPr>
          <w:rtl/>
        </w:rPr>
        <w:t xml:space="preserve"> </w:t>
      </w:r>
      <w:proofErr w:type="spellStart"/>
      <w:r w:rsidRPr="00100E6E">
        <w:rPr>
          <w:rtl/>
        </w:rPr>
        <w:t>זלה"ה</w:t>
      </w:r>
      <w:proofErr w:type="spellEnd"/>
      <w:r w:rsidRPr="00100E6E">
        <w:rPr>
          <w:rtl/>
        </w:rPr>
        <w:t xml:space="preserve">, שנמשכו אחר סברת </w:t>
      </w:r>
      <w:proofErr w:type="spellStart"/>
      <w:r w:rsidRPr="00100E6E">
        <w:rPr>
          <w:rtl/>
        </w:rPr>
        <w:t>הרשב"א</w:t>
      </w:r>
      <w:proofErr w:type="spellEnd"/>
      <w:r w:rsidRPr="00100E6E">
        <w:rPr>
          <w:rtl/>
        </w:rPr>
        <w:t xml:space="preserve"> ז"ל בלי פקפוק, זאת ועוד נידון השאלה </w:t>
      </w:r>
      <w:proofErr w:type="spellStart"/>
      <w:r w:rsidRPr="00100E6E">
        <w:rPr>
          <w:rtl/>
        </w:rPr>
        <w:t>הנז</w:t>
      </w:r>
      <w:proofErr w:type="spellEnd"/>
      <w:r w:rsidRPr="00100E6E">
        <w:rPr>
          <w:rtl/>
        </w:rPr>
        <w:t xml:space="preserve">' מלבד סברת </w:t>
      </w:r>
      <w:proofErr w:type="spellStart"/>
      <w:r w:rsidRPr="00100E6E">
        <w:rPr>
          <w:rtl/>
        </w:rPr>
        <w:t>הרשב"א</w:t>
      </w:r>
      <w:proofErr w:type="spellEnd"/>
      <w:r w:rsidRPr="00100E6E">
        <w:rPr>
          <w:rtl/>
        </w:rPr>
        <w:t xml:space="preserve"> ז"ל, עשה הרב </w:t>
      </w:r>
      <w:proofErr w:type="spellStart"/>
      <w:r w:rsidRPr="00100E6E">
        <w:rPr>
          <w:rtl/>
        </w:rPr>
        <w:t>מו"ז</w:t>
      </w:r>
      <w:proofErr w:type="spellEnd"/>
      <w:r w:rsidRPr="00100E6E">
        <w:rPr>
          <w:rtl/>
        </w:rPr>
        <w:t xml:space="preserve"> </w:t>
      </w:r>
      <w:proofErr w:type="spellStart"/>
      <w:r w:rsidRPr="00100E6E">
        <w:rPr>
          <w:rtl/>
        </w:rPr>
        <w:t>זלה"ה</w:t>
      </w:r>
      <w:proofErr w:type="spellEnd"/>
      <w:r w:rsidRPr="00100E6E">
        <w:rPr>
          <w:rtl/>
        </w:rPr>
        <w:t xml:space="preserve"> עוד צדדין להתיר, וכולם חזרים כראי מוצק. </w:t>
      </w:r>
    </w:p>
    <w:p w14:paraId="385ED1B0" w14:textId="42569F39" w:rsidR="00100E6E" w:rsidRPr="00100E6E" w:rsidRDefault="00100E6E" w:rsidP="00C50913">
      <w:pPr>
        <w:pStyle w:val="a9"/>
        <w:rPr>
          <w:rtl/>
        </w:rPr>
      </w:pPr>
      <w:r w:rsidRPr="00100E6E">
        <w:rPr>
          <w:rtl/>
        </w:rPr>
        <w:t xml:space="preserve">אך זאת אגיד, שראיתי </w:t>
      </w:r>
      <w:proofErr w:type="spellStart"/>
      <w:r w:rsidRPr="00100E6E">
        <w:rPr>
          <w:rtl/>
        </w:rPr>
        <w:t>להגאון</w:t>
      </w:r>
      <w:proofErr w:type="spellEnd"/>
      <w:r w:rsidRPr="00100E6E">
        <w:rPr>
          <w:rtl/>
        </w:rPr>
        <w:t xml:space="preserve"> נודע ביהודה </w:t>
      </w:r>
      <w:proofErr w:type="spellStart"/>
      <w:r w:rsidRPr="00100E6E">
        <w:rPr>
          <w:rtl/>
        </w:rPr>
        <w:t>במ"ק</w:t>
      </w:r>
      <w:proofErr w:type="spellEnd"/>
      <w:r w:rsidRPr="00100E6E">
        <w:rPr>
          <w:rtl/>
        </w:rPr>
        <w:t xml:space="preserve"> סי' ע"ב, שהביא תשובת </w:t>
      </w:r>
      <w:proofErr w:type="spellStart"/>
      <w:r w:rsidRPr="00100E6E">
        <w:rPr>
          <w:rtl/>
        </w:rPr>
        <w:t>הרשב"א</w:t>
      </w:r>
      <w:proofErr w:type="spellEnd"/>
      <w:r w:rsidRPr="00100E6E">
        <w:rPr>
          <w:rtl/>
        </w:rPr>
        <w:t xml:space="preserve"> </w:t>
      </w:r>
      <w:proofErr w:type="spellStart"/>
      <w:r w:rsidRPr="00100E6E">
        <w:rPr>
          <w:rtl/>
        </w:rPr>
        <w:t>דסי</w:t>
      </w:r>
      <w:proofErr w:type="spellEnd"/>
      <w:r w:rsidRPr="00100E6E">
        <w:rPr>
          <w:rtl/>
        </w:rPr>
        <w:t xml:space="preserve">' אלף רל"ז </w:t>
      </w:r>
      <w:proofErr w:type="spellStart"/>
      <w:r w:rsidRPr="00100E6E">
        <w:rPr>
          <w:rtl/>
        </w:rPr>
        <w:t>הנז</w:t>
      </w:r>
      <w:proofErr w:type="spellEnd"/>
      <w:r w:rsidRPr="00100E6E">
        <w:rPr>
          <w:rtl/>
        </w:rPr>
        <w:t xml:space="preserve">', והרבה להקשות על דבריו, ודחה ראיותיו, והגם דאין </w:t>
      </w:r>
      <w:proofErr w:type="spellStart"/>
      <w:r w:rsidRPr="00100E6E">
        <w:rPr>
          <w:rtl/>
        </w:rPr>
        <w:t>בכחו</w:t>
      </w:r>
      <w:proofErr w:type="spellEnd"/>
      <w:r w:rsidRPr="00100E6E">
        <w:rPr>
          <w:rtl/>
        </w:rPr>
        <w:t xml:space="preserve"> לדחות דברי האשל הגדול </w:t>
      </w:r>
      <w:proofErr w:type="spellStart"/>
      <w:r w:rsidRPr="00100E6E">
        <w:rPr>
          <w:rtl/>
        </w:rPr>
        <w:t>הרשב"א</w:t>
      </w:r>
      <w:proofErr w:type="spellEnd"/>
      <w:r w:rsidRPr="00100E6E">
        <w:rPr>
          <w:rtl/>
        </w:rPr>
        <w:t xml:space="preserve">, הנה אח"כ העלה שגם </w:t>
      </w:r>
      <w:proofErr w:type="spellStart"/>
      <w:r w:rsidRPr="00100E6E">
        <w:rPr>
          <w:rtl/>
        </w:rPr>
        <w:t>הרשב"א</w:t>
      </w:r>
      <w:proofErr w:type="spellEnd"/>
      <w:r w:rsidRPr="00100E6E">
        <w:rPr>
          <w:rtl/>
        </w:rPr>
        <w:t xml:space="preserve"> </w:t>
      </w:r>
      <w:proofErr w:type="spellStart"/>
      <w:r w:rsidRPr="00100E6E">
        <w:rPr>
          <w:rtl/>
        </w:rPr>
        <w:t>דסי</w:t>
      </w:r>
      <w:proofErr w:type="spellEnd"/>
      <w:r w:rsidRPr="00100E6E">
        <w:rPr>
          <w:rtl/>
        </w:rPr>
        <w:t xml:space="preserve">' אלף רל"ז לא </w:t>
      </w:r>
      <w:proofErr w:type="spellStart"/>
      <w:r w:rsidRPr="00100E6E">
        <w:rPr>
          <w:rtl/>
        </w:rPr>
        <w:t>קאמר</w:t>
      </w:r>
      <w:proofErr w:type="spellEnd"/>
      <w:r w:rsidRPr="00100E6E">
        <w:rPr>
          <w:rtl/>
        </w:rPr>
        <w:t xml:space="preserve"> אלא </w:t>
      </w:r>
      <w:proofErr w:type="spellStart"/>
      <w:r w:rsidRPr="00100E6E">
        <w:rPr>
          <w:rtl/>
        </w:rPr>
        <w:t>לענין</w:t>
      </w:r>
      <w:proofErr w:type="spellEnd"/>
      <w:r w:rsidRPr="00100E6E">
        <w:rPr>
          <w:rtl/>
        </w:rPr>
        <w:t xml:space="preserve"> קטלה, אבל לאוסרה על בעלה מודה, דגם </w:t>
      </w:r>
      <w:proofErr w:type="spellStart"/>
      <w:r w:rsidRPr="00100E6E">
        <w:rPr>
          <w:rtl/>
        </w:rPr>
        <w:t>בכה"ג</w:t>
      </w:r>
      <w:proofErr w:type="spellEnd"/>
      <w:r w:rsidRPr="00100E6E">
        <w:rPr>
          <w:rtl/>
        </w:rPr>
        <w:t xml:space="preserve"> שאמר אני זניתי עם פ' </w:t>
      </w:r>
      <w:proofErr w:type="spellStart"/>
      <w:r w:rsidRPr="00100E6E">
        <w:rPr>
          <w:rtl/>
        </w:rPr>
        <w:t>פלגינן</w:t>
      </w:r>
      <w:proofErr w:type="spellEnd"/>
      <w:r w:rsidRPr="00100E6E">
        <w:rPr>
          <w:rtl/>
        </w:rPr>
        <w:t xml:space="preserve"> דיבוריה ונאסרת ע"ש, והנה ברור לנו, </w:t>
      </w:r>
      <w:proofErr w:type="spellStart"/>
      <w:r w:rsidRPr="00100E6E">
        <w:rPr>
          <w:rtl/>
        </w:rPr>
        <w:t>שעט"ר</w:t>
      </w:r>
      <w:proofErr w:type="spellEnd"/>
      <w:r w:rsidRPr="00100E6E">
        <w:rPr>
          <w:rtl/>
        </w:rPr>
        <w:t xml:space="preserve"> הרב </w:t>
      </w:r>
      <w:proofErr w:type="spellStart"/>
      <w:r w:rsidRPr="00100E6E">
        <w:rPr>
          <w:rtl/>
        </w:rPr>
        <w:t>מו"ז</w:t>
      </w:r>
      <w:proofErr w:type="spellEnd"/>
      <w:r w:rsidRPr="00100E6E">
        <w:rPr>
          <w:rtl/>
        </w:rPr>
        <w:t xml:space="preserve"> </w:t>
      </w:r>
      <w:proofErr w:type="spellStart"/>
      <w:r w:rsidRPr="00100E6E">
        <w:rPr>
          <w:rtl/>
        </w:rPr>
        <w:t>זלה"ה</w:t>
      </w:r>
      <w:proofErr w:type="spellEnd"/>
      <w:r w:rsidRPr="00100E6E">
        <w:rPr>
          <w:rtl/>
        </w:rPr>
        <w:t xml:space="preserve"> לא ראה ספר </w:t>
      </w:r>
      <w:proofErr w:type="spellStart"/>
      <w:r w:rsidRPr="00100E6E">
        <w:rPr>
          <w:rtl/>
        </w:rPr>
        <w:t>נו"ב</w:t>
      </w:r>
      <w:proofErr w:type="spellEnd"/>
      <w:r w:rsidRPr="00100E6E">
        <w:rPr>
          <w:rtl/>
        </w:rPr>
        <w:t xml:space="preserve"> ביהודה /תיבה כפולה/, כי לא הגיע הספר הזה לגלילותינו אלא </w:t>
      </w:r>
      <w:proofErr w:type="spellStart"/>
      <w:r w:rsidRPr="00100E6E">
        <w:rPr>
          <w:rtl/>
        </w:rPr>
        <w:t>בדורינו</w:t>
      </w:r>
      <w:proofErr w:type="spellEnd"/>
      <w:r w:rsidRPr="00100E6E">
        <w:rPr>
          <w:rtl/>
        </w:rPr>
        <w:t xml:space="preserve"> זה קרוב לארבעים שנה, ולכן לא הזכירו בתשובתו, וראיתי </w:t>
      </w:r>
      <w:proofErr w:type="spellStart"/>
      <w:r w:rsidRPr="00100E6E">
        <w:rPr>
          <w:rtl/>
        </w:rPr>
        <w:t>בזכרון</w:t>
      </w:r>
      <w:proofErr w:type="spellEnd"/>
      <w:r w:rsidRPr="00100E6E">
        <w:rPr>
          <w:rtl/>
        </w:rPr>
        <w:t xml:space="preserve"> יוסף סי' ז' גם הוא הביא דברי </w:t>
      </w:r>
      <w:proofErr w:type="spellStart"/>
      <w:r w:rsidRPr="00100E6E">
        <w:rPr>
          <w:rtl/>
        </w:rPr>
        <w:t>הרשב"א</w:t>
      </w:r>
      <w:proofErr w:type="spellEnd"/>
      <w:r w:rsidRPr="00100E6E">
        <w:rPr>
          <w:rtl/>
        </w:rPr>
        <w:t xml:space="preserve">, והקשה עליו קושיות הגאון </w:t>
      </w:r>
      <w:proofErr w:type="spellStart"/>
      <w:r w:rsidRPr="00100E6E">
        <w:rPr>
          <w:rtl/>
        </w:rPr>
        <w:t>נו"ב</w:t>
      </w:r>
      <w:proofErr w:type="spellEnd"/>
      <w:r w:rsidRPr="00100E6E">
        <w:rPr>
          <w:rtl/>
        </w:rPr>
        <w:t xml:space="preserve">, וגם ספר זה לא היה מצוי בעירנו באותו זמן, אך באמת כמה וכמה מספרי אחרונים נמשכו אחרי סברת </w:t>
      </w:r>
      <w:proofErr w:type="spellStart"/>
      <w:r w:rsidRPr="00100E6E">
        <w:rPr>
          <w:rtl/>
        </w:rPr>
        <w:t>הרשב"א</w:t>
      </w:r>
      <w:proofErr w:type="spellEnd"/>
      <w:r w:rsidRPr="00100E6E">
        <w:rPr>
          <w:rtl/>
        </w:rPr>
        <w:t xml:space="preserve"> </w:t>
      </w:r>
      <w:proofErr w:type="spellStart"/>
      <w:r w:rsidRPr="00100E6E">
        <w:rPr>
          <w:rtl/>
        </w:rPr>
        <w:t>הנז</w:t>
      </w:r>
      <w:proofErr w:type="spellEnd"/>
      <w:r w:rsidRPr="00100E6E">
        <w:rPr>
          <w:rtl/>
        </w:rPr>
        <w:t xml:space="preserve">', ולית להו חילוק זה </w:t>
      </w:r>
      <w:proofErr w:type="spellStart"/>
      <w:r w:rsidRPr="00100E6E">
        <w:rPr>
          <w:rtl/>
        </w:rPr>
        <w:t>דנו"ב</w:t>
      </w:r>
      <w:proofErr w:type="spellEnd"/>
      <w:r w:rsidRPr="00100E6E">
        <w:rPr>
          <w:rtl/>
        </w:rPr>
        <w:t xml:space="preserve"> כלל. וחדשות אני מגיד מן ספר אחרונים של גאוני אשכנז שדחו דברי </w:t>
      </w:r>
      <w:proofErr w:type="spellStart"/>
      <w:r w:rsidRPr="00100E6E">
        <w:rPr>
          <w:rtl/>
        </w:rPr>
        <w:t>נו"ב</w:t>
      </w:r>
      <w:proofErr w:type="spellEnd"/>
      <w:r w:rsidRPr="00100E6E">
        <w:rPr>
          <w:rtl/>
        </w:rPr>
        <w:t xml:space="preserve">, ולא חשו לה, </w:t>
      </w:r>
      <w:proofErr w:type="spellStart"/>
      <w:r w:rsidRPr="00100E6E">
        <w:rPr>
          <w:rtl/>
        </w:rPr>
        <w:t>דראיתי</w:t>
      </w:r>
      <w:proofErr w:type="spellEnd"/>
      <w:r w:rsidRPr="00100E6E">
        <w:rPr>
          <w:rtl/>
        </w:rPr>
        <w:t xml:space="preserve"> </w:t>
      </w:r>
      <w:proofErr w:type="spellStart"/>
      <w:r w:rsidRPr="00100E6E">
        <w:rPr>
          <w:rtl/>
        </w:rPr>
        <w:t>להגאון</w:t>
      </w:r>
      <w:proofErr w:type="spellEnd"/>
      <w:r w:rsidRPr="00100E6E">
        <w:rPr>
          <w:rtl/>
        </w:rPr>
        <w:t xml:space="preserve"> </w:t>
      </w:r>
      <w:proofErr w:type="spellStart"/>
      <w:r w:rsidRPr="00100E6E">
        <w:rPr>
          <w:rtl/>
        </w:rPr>
        <w:t>מהר"ח</w:t>
      </w:r>
      <w:proofErr w:type="spellEnd"/>
      <w:r w:rsidRPr="00100E6E">
        <w:rPr>
          <w:rtl/>
        </w:rPr>
        <w:t xml:space="preserve"> </w:t>
      </w:r>
      <w:proofErr w:type="spellStart"/>
      <w:r w:rsidRPr="00100E6E">
        <w:rPr>
          <w:rtl/>
        </w:rPr>
        <w:t>צאנז</w:t>
      </w:r>
      <w:proofErr w:type="spellEnd"/>
      <w:r w:rsidRPr="00100E6E">
        <w:rPr>
          <w:rtl/>
        </w:rPr>
        <w:t xml:space="preserve"> בספרו דברי חיים </w:t>
      </w:r>
      <w:proofErr w:type="spellStart"/>
      <w:r w:rsidRPr="00100E6E">
        <w:rPr>
          <w:rtl/>
        </w:rPr>
        <w:t>ח"ב</w:t>
      </w:r>
      <w:proofErr w:type="spellEnd"/>
      <w:r w:rsidRPr="00100E6E">
        <w:rPr>
          <w:rtl/>
        </w:rPr>
        <w:t xml:space="preserve"> </w:t>
      </w:r>
      <w:proofErr w:type="spellStart"/>
      <w:r w:rsidRPr="00100E6E">
        <w:rPr>
          <w:rtl/>
        </w:rPr>
        <w:t>באה"ע</w:t>
      </w:r>
      <w:proofErr w:type="spellEnd"/>
      <w:r w:rsidRPr="00100E6E">
        <w:rPr>
          <w:rtl/>
        </w:rPr>
        <w:t xml:space="preserve"> סי' ל"ה, שכתב וז"ל, ומשום העד הנחשד אין לאסור, </w:t>
      </w:r>
      <w:proofErr w:type="spellStart"/>
      <w:r w:rsidRPr="00100E6E">
        <w:rPr>
          <w:rtl/>
        </w:rPr>
        <w:t>דבאני</w:t>
      </w:r>
      <w:proofErr w:type="spellEnd"/>
      <w:r w:rsidRPr="00100E6E">
        <w:rPr>
          <w:rtl/>
        </w:rPr>
        <w:t xml:space="preserve"> זניתי עם אשתך לא </w:t>
      </w:r>
      <w:proofErr w:type="spellStart"/>
      <w:r w:rsidRPr="00100E6E">
        <w:rPr>
          <w:rtl/>
        </w:rPr>
        <w:t>פלגינן</w:t>
      </w:r>
      <w:proofErr w:type="spellEnd"/>
      <w:r w:rsidRPr="00100E6E">
        <w:rPr>
          <w:rtl/>
        </w:rPr>
        <w:t xml:space="preserve"> </w:t>
      </w:r>
      <w:proofErr w:type="spellStart"/>
      <w:r w:rsidRPr="00100E6E">
        <w:rPr>
          <w:rtl/>
        </w:rPr>
        <w:t>דבורא</w:t>
      </w:r>
      <w:proofErr w:type="spellEnd"/>
      <w:r w:rsidRPr="00100E6E">
        <w:rPr>
          <w:rtl/>
        </w:rPr>
        <w:t xml:space="preserve">, והגם </w:t>
      </w:r>
      <w:proofErr w:type="spellStart"/>
      <w:r w:rsidRPr="00100E6E">
        <w:rPr>
          <w:rtl/>
        </w:rPr>
        <w:t>דהנודע</w:t>
      </w:r>
      <w:proofErr w:type="spellEnd"/>
      <w:r w:rsidRPr="00100E6E">
        <w:rPr>
          <w:rtl/>
        </w:rPr>
        <w:t xml:space="preserve"> ביהודה שדא בה </w:t>
      </w:r>
      <w:proofErr w:type="spellStart"/>
      <w:r w:rsidRPr="00100E6E">
        <w:rPr>
          <w:rtl/>
        </w:rPr>
        <w:t>נרגא</w:t>
      </w:r>
      <w:proofErr w:type="spellEnd"/>
      <w:r w:rsidRPr="00100E6E">
        <w:rPr>
          <w:rtl/>
        </w:rPr>
        <w:t xml:space="preserve"> חלקו עליו כל האחרונים, וגם אני בעניי כתבתי </w:t>
      </w:r>
      <w:proofErr w:type="spellStart"/>
      <w:r w:rsidRPr="00100E6E">
        <w:rPr>
          <w:rtl/>
        </w:rPr>
        <w:t>בקנטריס</w:t>
      </w:r>
      <w:proofErr w:type="spellEnd"/>
      <w:r w:rsidRPr="00100E6E">
        <w:rPr>
          <w:rtl/>
        </w:rPr>
        <w:t xml:space="preserve"> לחלוק עליו בדברים ברורים לענ"ד, וכבר נעשה מעשה בזמנו באותה מעשה, והתירו </w:t>
      </w:r>
      <w:proofErr w:type="spellStart"/>
      <w:r w:rsidRPr="00100E6E">
        <w:rPr>
          <w:rtl/>
        </w:rPr>
        <w:t>האשה</w:t>
      </w:r>
      <w:proofErr w:type="spellEnd"/>
      <w:r w:rsidRPr="00100E6E">
        <w:rPr>
          <w:rtl/>
        </w:rPr>
        <w:t xml:space="preserve"> אשר אסרה הנודע ביהודה, ויצא ממנה דור משפחה חשובה ובנים חשובים כידוע לכל, והגאונים שבזמנו רבו על הנודע ביהודה ז"ל והתירוה, עכ"ל ע"ש. </w:t>
      </w:r>
    </w:p>
    <w:p w14:paraId="289F1339" w14:textId="77777777" w:rsidR="00100E6E" w:rsidRPr="00100E6E" w:rsidRDefault="00100E6E" w:rsidP="00C50913">
      <w:pPr>
        <w:pStyle w:val="a9"/>
        <w:rPr>
          <w:rtl/>
        </w:rPr>
      </w:pPr>
      <w:r w:rsidRPr="00100E6E">
        <w:rPr>
          <w:rtl/>
        </w:rPr>
        <w:t xml:space="preserve">וכן ראיתי </w:t>
      </w:r>
      <w:proofErr w:type="spellStart"/>
      <w:r w:rsidRPr="00100E6E">
        <w:rPr>
          <w:rtl/>
        </w:rPr>
        <w:t>להרב</w:t>
      </w:r>
      <w:proofErr w:type="spellEnd"/>
      <w:r w:rsidRPr="00100E6E">
        <w:rPr>
          <w:rtl/>
        </w:rPr>
        <w:t xml:space="preserve"> באר מים חיים </w:t>
      </w:r>
      <w:proofErr w:type="spellStart"/>
      <w:r w:rsidRPr="00100E6E">
        <w:rPr>
          <w:rtl/>
        </w:rPr>
        <w:t>ח"ב</w:t>
      </w:r>
      <w:proofErr w:type="spellEnd"/>
      <w:r w:rsidRPr="00100E6E">
        <w:rPr>
          <w:rtl/>
        </w:rPr>
        <w:t xml:space="preserve"> </w:t>
      </w:r>
      <w:proofErr w:type="spellStart"/>
      <w:r w:rsidRPr="00100E6E">
        <w:rPr>
          <w:rtl/>
        </w:rPr>
        <w:t>באה"ע</w:t>
      </w:r>
      <w:proofErr w:type="spellEnd"/>
      <w:r w:rsidRPr="00100E6E">
        <w:rPr>
          <w:rtl/>
        </w:rPr>
        <w:t xml:space="preserve"> סי' ג', שהביא תשובת הרב </w:t>
      </w:r>
      <w:proofErr w:type="spellStart"/>
      <w:r w:rsidRPr="00100E6E">
        <w:rPr>
          <w:rtl/>
        </w:rPr>
        <w:t>זכרון</w:t>
      </w:r>
      <w:proofErr w:type="spellEnd"/>
      <w:r w:rsidRPr="00100E6E">
        <w:rPr>
          <w:rtl/>
        </w:rPr>
        <w:t xml:space="preserve"> יוסף </w:t>
      </w:r>
      <w:proofErr w:type="spellStart"/>
      <w:r w:rsidRPr="00100E6E">
        <w:rPr>
          <w:rtl/>
        </w:rPr>
        <w:t>הנז"ל</w:t>
      </w:r>
      <w:proofErr w:type="spellEnd"/>
      <w:r w:rsidRPr="00100E6E">
        <w:rPr>
          <w:rtl/>
        </w:rPr>
        <w:t xml:space="preserve">, וכתב, </w:t>
      </w:r>
      <w:proofErr w:type="spellStart"/>
      <w:r w:rsidRPr="00100E6E">
        <w:rPr>
          <w:rtl/>
        </w:rPr>
        <w:t>דאנחנו</w:t>
      </w:r>
      <w:proofErr w:type="spellEnd"/>
      <w:r w:rsidRPr="00100E6E">
        <w:rPr>
          <w:rtl/>
        </w:rPr>
        <w:t xml:space="preserve"> בני ספרד אין לנו אלא דברי </w:t>
      </w:r>
      <w:proofErr w:type="spellStart"/>
      <w:r w:rsidRPr="00100E6E">
        <w:rPr>
          <w:rtl/>
        </w:rPr>
        <w:t>הרשב"א</w:t>
      </w:r>
      <w:proofErr w:type="spellEnd"/>
      <w:r w:rsidRPr="00100E6E">
        <w:rPr>
          <w:rtl/>
        </w:rPr>
        <w:t xml:space="preserve"> מאור הגולה, וכל הפורש מפשט דברי </w:t>
      </w:r>
      <w:proofErr w:type="spellStart"/>
      <w:r w:rsidRPr="00100E6E">
        <w:rPr>
          <w:rtl/>
        </w:rPr>
        <w:t>הרשב"א</w:t>
      </w:r>
      <w:proofErr w:type="spellEnd"/>
      <w:r w:rsidRPr="00100E6E">
        <w:rPr>
          <w:rtl/>
        </w:rPr>
        <w:t xml:space="preserve"> ורוצה להחמיר עתיד ליתן את הדין, </w:t>
      </w:r>
      <w:proofErr w:type="spellStart"/>
      <w:r w:rsidRPr="00100E6E">
        <w:rPr>
          <w:rtl/>
        </w:rPr>
        <w:t>דכשם</w:t>
      </w:r>
      <w:proofErr w:type="spellEnd"/>
      <w:r w:rsidRPr="00100E6E">
        <w:rPr>
          <w:rtl/>
        </w:rPr>
        <w:t xml:space="preserve"> שאסור לומר על האסור מותר וכו' ובפרט לאסור </w:t>
      </w:r>
      <w:proofErr w:type="spellStart"/>
      <w:r w:rsidRPr="00100E6E">
        <w:rPr>
          <w:rtl/>
        </w:rPr>
        <w:t>אשה</w:t>
      </w:r>
      <w:proofErr w:type="spellEnd"/>
      <w:r w:rsidRPr="00100E6E">
        <w:rPr>
          <w:rtl/>
        </w:rPr>
        <w:t xml:space="preserve"> על בעלה, שדעת רוב הפוסקים דהוי כדיני נפשות </w:t>
      </w:r>
      <w:proofErr w:type="spellStart"/>
      <w:r w:rsidRPr="00100E6E">
        <w:rPr>
          <w:rtl/>
        </w:rPr>
        <w:t>וכו</w:t>
      </w:r>
      <w:proofErr w:type="spellEnd"/>
      <w:r w:rsidRPr="00100E6E">
        <w:rPr>
          <w:rtl/>
        </w:rPr>
        <w:t xml:space="preserve">'. ומה שנסתפק הרב פני משה בסברת </w:t>
      </w:r>
      <w:proofErr w:type="spellStart"/>
      <w:r w:rsidRPr="00100E6E">
        <w:rPr>
          <w:rtl/>
        </w:rPr>
        <w:t>הרשב"א</w:t>
      </w:r>
      <w:proofErr w:type="spellEnd"/>
      <w:r w:rsidRPr="00100E6E">
        <w:rPr>
          <w:rtl/>
        </w:rPr>
        <w:t xml:space="preserve">, </w:t>
      </w:r>
      <w:proofErr w:type="spellStart"/>
      <w:r w:rsidRPr="00100E6E">
        <w:rPr>
          <w:rtl/>
        </w:rPr>
        <w:t>אמאי</w:t>
      </w:r>
      <w:proofErr w:type="spellEnd"/>
      <w:r w:rsidRPr="00100E6E">
        <w:rPr>
          <w:rtl/>
        </w:rPr>
        <w:t xml:space="preserve"> לא חילקו בכך שאר פוסקים הראשונים, אומר אני </w:t>
      </w:r>
      <w:proofErr w:type="spellStart"/>
      <w:r w:rsidRPr="00100E6E">
        <w:rPr>
          <w:rtl/>
        </w:rPr>
        <w:t>דמרוב</w:t>
      </w:r>
      <w:proofErr w:type="spellEnd"/>
      <w:r w:rsidRPr="00100E6E">
        <w:rPr>
          <w:rtl/>
        </w:rPr>
        <w:t xml:space="preserve"> </w:t>
      </w:r>
      <w:proofErr w:type="spellStart"/>
      <w:r w:rsidRPr="00100E6E">
        <w:rPr>
          <w:rtl/>
        </w:rPr>
        <w:t>פשיטותו</w:t>
      </w:r>
      <w:proofErr w:type="spellEnd"/>
      <w:r w:rsidRPr="00100E6E">
        <w:rPr>
          <w:rtl/>
        </w:rPr>
        <w:t xml:space="preserve"> לא כתבוהו הראשונים, אמנם האחרונים כבר כתבוהו, ה"ה דרכי משה </w:t>
      </w:r>
      <w:proofErr w:type="spellStart"/>
      <w:r w:rsidRPr="00100E6E">
        <w:rPr>
          <w:rtl/>
        </w:rPr>
        <w:t>והסמ"ע</w:t>
      </w:r>
      <w:proofErr w:type="spellEnd"/>
      <w:r w:rsidRPr="00100E6E">
        <w:rPr>
          <w:rtl/>
        </w:rPr>
        <w:t xml:space="preserve"> </w:t>
      </w:r>
      <w:proofErr w:type="spellStart"/>
      <w:r w:rsidRPr="00100E6E">
        <w:rPr>
          <w:rtl/>
        </w:rPr>
        <w:t>והכנה"ג</w:t>
      </w:r>
      <w:proofErr w:type="spellEnd"/>
      <w:r w:rsidRPr="00100E6E">
        <w:rPr>
          <w:rtl/>
        </w:rPr>
        <w:t xml:space="preserve"> בלי שום חולק, ותו לא מידי עכ"ל. </w:t>
      </w:r>
    </w:p>
    <w:p w14:paraId="79B133B7" w14:textId="77777777" w:rsidR="00100E6E" w:rsidRPr="00100E6E" w:rsidRDefault="00100E6E" w:rsidP="00C50913">
      <w:pPr>
        <w:pStyle w:val="a9"/>
        <w:rPr>
          <w:rtl/>
        </w:rPr>
      </w:pPr>
      <w:proofErr w:type="spellStart"/>
      <w:r w:rsidRPr="00100E6E">
        <w:rPr>
          <w:rtl/>
        </w:rPr>
        <w:lastRenderedPageBreak/>
        <w:t>ושו"ר</w:t>
      </w:r>
      <w:proofErr w:type="spellEnd"/>
      <w:r w:rsidRPr="00100E6E">
        <w:rPr>
          <w:rtl/>
        </w:rPr>
        <w:t xml:space="preserve"> בס' שמן רוקח לאחד מרבני אשכנז האחרונים, בסי' מ"ו, שהביא תשובת </w:t>
      </w:r>
      <w:proofErr w:type="spellStart"/>
      <w:r w:rsidRPr="00100E6E">
        <w:rPr>
          <w:rtl/>
        </w:rPr>
        <w:t>הרשב"א</w:t>
      </w:r>
      <w:proofErr w:type="spellEnd"/>
      <w:r w:rsidRPr="00100E6E">
        <w:rPr>
          <w:rtl/>
        </w:rPr>
        <w:t xml:space="preserve"> </w:t>
      </w:r>
      <w:proofErr w:type="spellStart"/>
      <w:r w:rsidRPr="00100E6E">
        <w:rPr>
          <w:rtl/>
        </w:rPr>
        <w:t>דסי</w:t>
      </w:r>
      <w:proofErr w:type="spellEnd"/>
      <w:r w:rsidRPr="00100E6E">
        <w:rPr>
          <w:rtl/>
        </w:rPr>
        <w:t xml:space="preserve">' אלף רל"ז </w:t>
      </w:r>
      <w:proofErr w:type="spellStart"/>
      <w:r w:rsidRPr="00100E6E">
        <w:rPr>
          <w:rtl/>
        </w:rPr>
        <w:t>הנז</w:t>
      </w:r>
      <w:proofErr w:type="spellEnd"/>
      <w:r w:rsidRPr="00100E6E">
        <w:rPr>
          <w:rtl/>
        </w:rPr>
        <w:t xml:space="preserve">' וגם דברי הנודע ביהודה, וסתר ראיות של הרב </w:t>
      </w:r>
      <w:proofErr w:type="spellStart"/>
      <w:r w:rsidRPr="00100E6E">
        <w:rPr>
          <w:rtl/>
        </w:rPr>
        <w:t>נו"ב</w:t>
      </w:r>
      <w:proofErr w:type="spellEnd"/>
      <w:r w:rsidRPr="00100E6E">
        <w:rPr>
          <w:rtl/>
        </w:rPr>
        <w:t xml:space="preserve">, והעלה שדברי </w:t>
      </w:r>
      <w:proofErr w:type="spellStart"/>
      <w:r w:rsidRPr="00100E6E">
        <w:rPr>
          <w:rtl/>
        </w:rPr>
        <w:t>הרשב"א</w:t>
      </w:r>
      <w:proofErr w:type="spellEnd"/>
      <w:r w:rsidRPr="00100E6E">
        <w:rPr>
          <w:rtl/>
        </w:rPr>
        <w:t xml:space="preserve"> </w:t>
      </w:r>
      <w:proofErr w:type="spellStart"/>
      <w:r w:rsidRPr="00100E6E">
        <w:rPr>
          <w:rtl/>
        </w:rPr>
        <w:t>שרירין</w:t>
      </w:r>
      <w:proofErr w:type="spellEnd"/>
      <w:r w:rsidRPr="00100E6E">
        <w:rPr>
          <w:rtl/>
        </w:rPr>
        <w:t xml:space="preserve"> </w:t>
      </w:r>
      <w:proofErr w:type="spellStart"/>
      <w:r w:rsidRPr="00100E6E">
        <w:rPr>
          <w:rtl/>
        </w:rPr>
        <w:t>וקימים</w:t>
      </w:r>
      <w:proofErr w:type="spellEnd"/>
      <w:r w:rsidRPr="00100E6E">
        <w:rPr>
          <w:rtl/>
        </w:rPr>
        <w:t xml:space="preserve"> ומוסכמים להלכה ע"ש".</w:t>
      </w:r>
    </w:p>
    <w:p w14:paraId="1E19F4A9" w14:textId="77777777" w:rsidR="00100E6E" w:rsidRPr="00100E6E" w:rsidRDefault="00100E6E" w:rsidP="00C50913">
      <w:pPr>
        <w:pStyle w:val="ae"/>
        <w:rPr>
          <w:rtl/>
        </w:rPr>
      </w:pPr>
      <w:r w:rsidRPr="00100E6E">
        <w:rPr>
          <w:rtl/>
        </w:rPr>
        <w:t xml:space="preserve">כהכרעתו של הרב פעלים נקטו גם שנים מגדולי המורים של הדור האחרון, כ"כ הישכיל עבדי </w:t>
      </w:r>
      <w:proofErr w:type="spellStart"/>
      <w:r w:rsidRPr="00100E6E">
        <w:rPr>
          <w:rtl/>
        </w:rPr>
        <w:t>ח"ב</w:t>
      </w:r>
      <w:proofErr w:type="spellEnd"/>
      <w:r w:rsidRPr="00100E6E">
        <w:rPr>
          <w:rtl/>
        </w:rPr>
        <w:t xml:space="preserve"> סימן א:</w:t>
      </w:r>
    </w:p>
    <w:p w14:paraId="64CBB090" w14:textId="6AE796A7" w:rsidR="00100E6E" w:rsidRPr="00100E6E" w:rsidRDefault="00100E6E" w:rsidP="00C50913">
      <w:pPr>
        <w:pStyle w:val="a9"/>
        <w:rPr>
          <w:rtl/>
        </w:rPr>
      </w:pPr>
      <w:r w:rsidRPr="00100E6E">
        <w:rPr>
          <w:rtl/>
        </w:rPr>
        <w:t xml:space="preserve">"ואמנם כל לגבי דידי </w:t>
      </w:r>
      <w:proofErr w:type="spellStart"/>
      <w:r w:rsidRPr="00100E6E">
        <w:rPr>
          <w:rtl/>
        </w:rPr>
        <w:t>לפקענ"ד</w:t>
      </w:r>
      <w:proofErr w:type="spellEnd"/>
      <w:r w:rsidRPr="00100E6E">
        <w:rPr>
          <w:rtl/>
        </w:rPr>
        <w:t xml:space="preserve">. דברי </w:t>
      </w:r>
      <w:proofErr w:type="spellStart"/>
      <w:r w:rsidRPr="00100E6E">
        <w:rPr>
          <w:rtl/>
        </w:rPr>
        <w:t>הנדי"ל</w:t>
      </w:r>
      <w:proofErr w:type="spellEnd"/>
      <w:r w:rsidRPr="00100E6E">
        <w:rPr>
          <w:rtl/>
        </w:rPr>
        <w:t xml:space="preserve"> </w:t>
      </w:r>
      <w:r w:rsidR="00F914FA">
        <w:rPr>
          <w:rFonts w:hint="cs"/>
          <w:rtl/>
        </w:rPr>
        <w:t xml:space="preserve">[=הנדיב לב] </w:t>
      </w:r>
      <w:r w:rsidRPr="00100E6E">
        <w:rPr>
          <w:rtl/>
        </w:rPr>
        <w:t xml:space="preserve">ברורים כאשר כתבנו. </w:t>
      </w:r>
      <w:proofErr w:type="spellStart"/>
      <w:r w:rsidRPr="00100E6E">
        <w:rPr>
          <w:rtl/>
        </w:rPr>
        <w:t>שבודאי</w:t>
      </w:r>
      <w:proofErr w:type="spellEnd"/>
      <w:r w:rsidRPr="00100E6E">
        <w:rPr>
          <w:rtl/>
        </w:rPr>
        <w:t xml:space="preserve"> </w:t>
      </w:r>
      <w:proofErr w:type="spellStart"/>
      <w:r w:rsidRPr="00100E6E">
        <w:rPr>
          <w:rtl/>
        </w:rPr>
        <w:t>לדינא</w:t>
      </w:r>
      <w:proofErr w:type="spellEnd"/>
      <w:r w:rsidRPr="00100E6E">
        <w:rPr>
          <w:rtl/>
        </w:rPr>
        <w:t xml:space="preserve"> באומר אני זניתי אין דעתו מסכמת לחי' </w:t>
      </w:r>
      <w:proofErr w:type="spellStart"/>
      <w:r w:rsidRPr="00100E6E">
        <w:rPr>
          <w:rtl/>
        </w:rPr>
        <w:t>הנוב"י</w:t>
      </w:r>
      <w:proofErr w:type="spellEnd"/>
      <w:r w:rsidRPr="00100E6E">
        <w:rPr>
          <w:rtl/>
        </w:rPr>
        <w:t xml:space="preserve"> וכמ"ש </w:t>
      </w:r>
      <w:proofErr w:type="spellStart"/>
      <w:r w:rsidRPr="00100E6E">
        <w:rPr>
          <w:rtl/>
        </w:rPr>
        <w:t>בתחי"ד</w:t>
      </w:r>
      <w:proofErr w:type="spellEnd"/>
      <w:r w:rsidRPr="00100E6E">
        <w:rPr>
          <w:rtl/>
        </w:rPr>
        <w:t xml:space="preserve"> </w:t>
      </w:r>
      <w:proofErr w:type="spellStart"/>
      <w:r w:rsidRPr="00100E6E">
        <w:rPr>
          <w:rtl/>
        </w:rPr>
        <w:t>בדל"ו</w:t>
      </w:r>
      <w:proofErr w:type="spellEnd"/>
      <w:r w:rsidRPr="00100E6E">
        <w:rPr>
          <w:rtl/>
        </w:rPr>
        <w:t xml:space="preserve"> רע"ד שרוב רבני האחרונים נגררו אחר ס' </w:t>
      </w:r>
      <w:proofErr w:type="spellStart"/>
      <w:r w:rsidRPr="00100E6E">
        <w:rPr>
          <w:rtl/>
        </w:rPr>
        <w:t>הרשב"א</w:t>
      </w:r>
      <w:proofErr w:type="spellEnd"/>
      <w:r w:rsidRPr="00100E6E">
        <w:rPr>
          <w:rtl/>
        </w:rPr>
        <w:t xml:space="preserve"> </w:t>
      </w:r>
      <w:proofErr w:type="spellStart"/>
      <w:r w:rsidRPr="00100E6E">
        <w:rPr>
          <w:rtl/>
        </w:rPr>
        <w:t>ומ"ש</w:t>
      </w:r>
      <w:proofErr w:type="spellEnd"/>
      <w:r w:rsidRPr="00100E6E">
        <w:rPr>
          <w:rtl/>
        </w:rPr>
        <w:t xml:space="preserve"> </w:t>
      </w:r>
      <w:proofErr w:type="spellStart"/>
      <w:r w:rsidRPr="00100E6E">
        <w:rPr>
          <w:rtl/>
        </w:rPr>
        <w:t>בסו"ד</w:t>
      </w:r>
      <w:proofErr w:type="spellEnd"/>
      <w:r w:rsidRPr="00100E6E">
        <w:rPr>
          <w:rtl/>
        </w:rPr>
        <w:t>."</w:t>
      </w:r>
    </w:p>
    <w:p w14:paraId="754174DA" w14:textId="77777777" w:rsidR="00100E6E" w:rsidRPr="00100E6E" w:rsidRDefault="00100E6E" w:rsidP="00C50913">
      <w:pPr>
        <w:pStyle w:val="ae"/>
        <w:rPr>
          <w:rFonts w:ascii="FrankRuehl" w:hAnsi="FrankRuehl"/>
          <w:sz w:val="28"/>
          <w:rtl/>
        </w:rPr>
      </w:pPr>
      <w:r w:rsidRPr="00100E6E">
        <w:rPr>
          <w:rFonts w:ascii="FrankRuehl" w:hAnsi="FrankRuehl"/>
          <w:sz w:val="28"/>
          <w:rtl/>
        </w:rPr>
        <w:t xml:space="preserve">וכ"כ מרן </w:t>
      </w:r>
      <w:proofErr w:type="spellStart"/>
      <w:r w:rsidRPr="00100E6E">
        <w:rPr>
          <w:rFonts w:ascii="FrankRuehl" w:hAnsi="FrankRuehl"/>
          <w:sz w:val="28"/>
          <w:rtl/>
        </w:rPr>
        <w:t>הגרע"י</w:t>
      </w:r>
      <w:proofErr w:type="spellEnd"/>
      <w:r w:rsidRPr="00100E6E">
        <w:rPr>
          <w:rFonts w:ascii="FrankRuehl" w:hAnsi="FrankRuehl"/>
          <w:sz w:val="28"/>
          <w:rtl/>
        </w:rPr>
        <w:t xml:space="preserve"> יוסף זצ"ל </w:t>
      </w:r>
      <w:proofErr w:type="spellStart"/>
      <w:r w:rsidRPr="00100E6E">
        <w:rPr>
          <w:rFonts w:ascii="FrankRuehl" w:hAnsi="FrankRuehl"/>
          <w:sz w:val="28"/>
          <w:rtl/>
        </w:rPr>
        <w:t>בשו"ת</w:t>
      </w:r>
      <w:proofErr w:type="spellEnd"/>
      <w:r w:rsidRPr="00100E6E">
        <w:rPr>
          <w:rFonts w:ascii="FrankRuehl" w:hAnsi="FrankRuehl"/>
          <w:sz w:val="28"/>
          <w:rtl/>
        </w:rPr>
        <w:t xml:space="preserve"> </w:t>
      </w:r>
      <w:proofErr w:type="spellStart"/>
      <w:r w:rsidRPr="00100E6E">
        <w:rPr>
          <w:rFonts w:ascii="FrankRuehl" w:hAnsi="FrankRuehl"/>
          <w:sz w:val="28"/>
          <w:rtl/>
        </w:rPr>
        <w:t>יבי"א</w:t>
      </w:r>
      <w:proofErr w:type="spellEnd"/>
      <w:r w:rsidRPr="00100E6E">
        <w:rPr>
          <w:rFonts w:ascii="FrankRuehl" w:hAnsi="FrankRuehl"/>
          <w:sz w:val="28"/>
          <w:rtl/>
        </w:rPr>
        <w:t xml:space="preserve"> ח"י סימן ל, וז"ל:</w:t>
      </w:r>
    </w:p>
    <w:p w14:paraId="6B2CC8A7"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"אולם הגאון </w:t>
      </w:r>
      <w:proofErr w:type="spellStart"/>
      <w:r w:rsidRPr="00100E6E">
        <w:rPr>
          <w:rFonts w:ascii="FrankRuehl" w:hAnsi="FrankRuehl"/>
          <w:sz w:val="28"/>
          <w:rtl/>
        </w:rPr>
        <w:t>מהר"ח</w:t>
      </w:r>
      <w:proofErr w:type="spellEnd"/>
      <w:r w:rsidRPr="00100E6E">
        <w:rPr>
          <w:rFonts w:ascii="FrankRuehl" w:hAnsi="FrankRuehl"/>
          <w:sz w:val="28"/>
          <w:rtl/>
        </w:rPr>
        <w:t xml:space="preserve"> </w:t>
      </w:r>
      <w:proofErr w:type="spellStart"/>
      <w:r w:rsidRPr="00100E6E">
        <w:rPr>
          <w:rFonts w:ascii="FrankRuehl" w:hAnsi="FrankRuehl"/>
          <w:sz w:val="28"/>
          <w:rtl/>
        </w:rPr>
        <w:t>מצאנז</w:t>
      </w:r>
      <w:proofErr w:type="spellEnd"/>
      <w:r w:rsidRPr="00100E6E">
        <w:rPr>
          <w:rFonts w:ascii="FrankRuehl" w:hAnsi="FrankRuehl"/>
          <w:sz w:val="28"/>
          <w:rtl/>
        </w:rPr>
        <w:t xml:space="preserve"> </w:t>
      </w:r>
      <w:proofErr w:type="spellStart"/>
      <w:r w:rsidRPr="00100E6E">
        <w:rPr>
          <w:rFonts w:ascii="FrankRuehl" w:hAnsi="FrankRuehl"/>
          <w:sz w:val="28"/>
          <w:rtl/>
        </w:rPr>
        <w:t>בשו"ת</w:t>
      </w:r>
      <w:proofErr w:type="spellEnd"/>
      <w:r w:rsidRPr="00100E6E">
        <w:rPr>
          <w:rFonts w:ascii="FrankRuehl" w:hAnsi="FrankRuehl"/>
          <w:sz w:val="28"/>
          <w:rtl/>
        </w:rPr>
        <w:t xml:space="preserve"> דברי חיים </w:t>
      </w:r>
      <w:proofErr w:type="spellStart"/>
      <w:r w:rsidRPr="00100E6E">
        <w:rPr>
          <w:rFonts w:ascii="FrankRuehl" w:hAnsi="FrankRuehl"/>
          <w:sz w:val="28"/>
          <w:rtl/>
        </w:rPr>
        <w:t>ח"ב</w:t>
      </w:r>
      <w:proofErr w:type="spellEnd"/>
      <w:r w:rsidRPr="00100E6E">
        <w:rPr>
          <w:rFonts w:ascii="FrankRuehl" w:hAnsi="FrankRuehl"/>
          <w:sz w:val="28"/>
          <w:rtl/>
        </w:rPr>
        <w:t xml:space="preserve"> (</w:t>
      </w:r>
      <w:proofErr w:type="spellStart"/>
      <w:r w:rsidRPr="00100E6E">
        <w:rPr>
          <w:rFonts w:ascii="FrankRuehl" w:hAnsi="FrankRuehl"/>
          <w:sz w:val="28"/>
          <w:rtl/>
        </w:rPr>
        <w:t>חאה"ע</w:t>
      </w:r>
      <w:proofErr w:type="spellEnd"/>
      <w:r w:rsidRPr="00100E6E">
        <w:rPr>
          <w:rFonts w:ascii="FrankRuehl" w:hAnsi="FrankRuehl"/>
          <w:sz w:val="28"/>
          <w:rtl/>
        </w:rPr>
        <w:t xml:space="preserve"> סי' לה) כתב, ומשום העד החשוד אין לאסור, </w:t>
      </w:r>
      <w:proofErr w:type="spellStart"/>
      <w:r w:rsidRPr="00100E6E">
        <w:rPr>
          <w:rFonts w:ascii="FrankRuehl" w:hAnsi="FrankRuehl"/>
          <w:sz w:val="28"/>
          <w:rtl/>
        </w:rPr>
        <w:t>דבאני</w:t>
      </w:r>
      <w:proofErr w:type="spellEnd"/>
      <w:r w:rsidRPr="00100E6E">
        <w:rPr>
          <w:rFonts w:ascii="FrankRuehl" w:hAnsi="FrankRuehl"/>
          <w:sz w:val="28"/>
          <w:rtl/>
        </w:rPr>
        <w:t xml:space="preserve"> זניתי עם אשתך, לא </w:t>
      </w:r>
      <w:proofErr w:type="spellStart"/>
      <w:r w:rsidRPr="00100E6E">
        <w:rPr>
          <w:rFonts w:ascii="FrankRuehl" w:hAnsi="FrankRuehl"/>
          <w:sz w:val="28"/>
          <w:rtl/>
        </w:rPr>
        <w:t>פלגינן</w:t>
      </w:r>
      <w:proofErr w:type="spellEnd"/>
      <w:r w:rsidRPr="00100E6E">
        <w:rPr>
          <w:rFonts w:ascii="FrankRuehl" w:hAnsi="FrankRuehl"/>
          <w:sz w:val="28"/>
          <w:rtl/>
        </w:rPr>
        <w:t xml:space="preserve"> </w:t>
      </w:r>
      <w:proofErr w:type="spellStart"/>
      <w:r w:rsidRPr="00100E6E">
        <w:rPr>
          <w:rFonts w:ascii="FrankRuehl" w:hAnsi="FrankRuehl"/>
          <w:sz w:val="28"/>
          <w:rtl/>
        </w:rPr>
        <w:t>דיבורא</w:t>
      </w:r>
      <w:proofErr w:type="spellEnd"/>
      <w:r w:rsidRPr="00100E6E">
        <w:rPr>
          <w:rFonts w:ascii="FrankRuehl" w:hAnsi="FrankRuehl"/>
          <w:sz w:val="28"/>
          <w:rtl/>
        </w:rPr>
        <w:t xml:space="preserve">, וכמ"ש </w:t>
      </w:r>
      <w:proofErr w:type="spellStart"/>
      <w:r w:rsidRPr="00100E6E">
        <w:rPr>
          <w:rFonts w:ascii="FrankRuehl" w:hAnsi="FrankRuehl"/>
          <w:sz w:val="28"/>
          <w:rtl/>
        </w:rPr>
        <w:t>הרשב"א</w:t>
      </w:r>
      <w:proofErr w:type="spellEnd"/>
      <w:r w:rsidRPr="00100E6E">
        <w:rPr>
          <w:rFonts w:ascii="FrankRuehl" w:hAnsi="FrankRuehl"/>
          <w:sz w:val="28"/>
          <w:rtl/>
        </w:rPr>
        <w:t xml:space="preserve">. ואף על פי שהנודע ביהודה שדא ביה </w:t>
      </w:r>
      <w:proofErr w:type="spellStart"/>
      <w:r w:rsidRPr="00100E6E">
        <w:rPr>
          <w:rFonts w:ascii="FrankRuehl" w:hAnsi="FrankRuehl"/>
          <w:sz w:val="28"/>
          <w:rtl/>
        </w:rPr>
        <w:t>נרגא</w:t>
      </w:r>
      <w:proofErr w:type="spellEnd"/>
      <w:r w:rsidRPr="00100E6E">
        <w:rPr>
          <w:rFonts w:ascii="FrankRuehl" w:hAnsi="FrankRuehl"/>
          <w:sz w:val="28"/>
          <w:rtl/>
        </w:rPr>
        <w:t xml:space="preserve">, כבר חלקו עליו כל האחרונים וקיימו סברת </w:t>
      </w:r>
      <w:proofErr w:type="spellStart"/>
      <w:r w:rsidRPr="00100E6E">
        <w:rPr>
          <w:rFonts w:ascii="FrankRuehl" w:hAnsi="FrankRuehl"/>
          <w:sz w:val="28"/>
          <w:rtl/>
        </w:rPr>
        <w:t>הרשב"א</w:t>
      </w:r>
      <w:proofErr w:type="spellEnd"/>
      <w:r w:rsidRPr="00100E6E">
        <w:rPr>
          <w:rFonts w:ascii="FrankRuehl" w:hAnsi="FrankRuehl"/>
          <w:sz w:val="28"/>
          <w:rtl/>
        </w:rPr>
        <w:t xml:space="preserve">, והגאונים שבזמנו של </w:t>
      </w:r>
      <w:proofErr w:type="spellStart"/>
      <w:r w:rsidRPr="00100E6E">
        <w:rPr>
          <w:rFonts w:ascii="FrankRuehl" w:hAnsi="FrankRuehl"/>
          <w:sz w:val="28"/>
          <w:rtl/>
        </w:rPr>
        <w:t>הנוב"י</w:t>
      </w:r>
      <w:proofErr w:type="spellEnd"/>
      <w:r w:rsidRPr="00100E6E">
        <w:rPr>
          <w:rFonts w:ascii="FrankRuehl" w:hAnsi="FrankRuehl"/>
          <w:sz w:val="28"/>
          <w:rtl/>
        </w:rPr>
        <w:t xml:space="preserve"> רבו עם </w:t>
      </w:r>
      <w:proofErr w:type="spellStart"/>
      <w:r w:rsidRPr="00100E6E">
        <w:rPr>
          <w:rFonts w:ascii="FrankRuehl" w:hAnsi="FrankRuehl"/>
          <w:sz w:val="28"/>
          <w:rtl/>
        </w:rPr>
        <w:t>הנוב"י</w:t>
      </w:r>
      <w:proofErr w:type="spellEnd"/>
      <w:r w:rsidRPr="00100E6E">
        <w:rPr>
          <w:rFonts w:ascii="FrankRuehl" w:hAnsi="FrankRuehl"/>
          <w:sz w:val="28"/>
          <w:rtl/>
        </w:rPr>
        <w:t xml:space="preserve"> והתירוה, וגם אני </w:t>
      </w:r>
      <w:r w:rsidRPr="00C50913">
        <w:rPr>
          <w:rtl/>
        </w:rPr>
        <w:t>בעניי</w:t>
      </w:r>
      <w:r w:rsidRPr="00100E6E">
        <w:rPr>
          <w:rFonts w:ascii="FrankRuehl" w:hAnsi="FrankRuehl"/>
          <w:sz w:val="28"/>
          <w:rtl/>
        </w:rPr>
        <w:t xml:space="preserve"> כתבתי בקונטרס אחד לחלוק עליו דברים ברורים </w:t>
      </w:r>
      <w:proofErr w:type="spellStart"/>
      <w:r w:rsidRPr="00100E6E">
        <w:rPr>
          <w:rFonts w:ascii="FrankRuehl" w:hAnsi="FrankRuehl"/>
          <w:sz w:val="28"/>
          <w:rtl/>
        </w:rPr>
        <w:t>לפע"ד</w:t>
      </w:r>
      <w:proofErr w:type="spellEnd"/>
      <w:r w:rsidRPr="00100E6E">
        <w:rPr>
          <w:rFonts w:ascii="FrankRuehl" w:hAnsi="FrankRuehl"/>
          <w:sz w:val="28"/>
          <w:rtl/>
        </w:rPr>
        <w:t xml:space="preserve">, וכבר נעשה מעשה בזמנו באותה </w:t>
      </w:r>
      <w:proofErr w:type="spellStart"/>
      <w:r w:rsidRPr="00100E6E">
        <w:rPr>
          <w:rFonts w:ascii="FrankRuehl" w:hAnsi="FrankRuehl"/>
          <w:sz w:val="28"/>
          <w:rtl/>
        </w:rPr>
        <w:t>עובדא</w:t>
      </w:r>
      <w:proofErr w:type="spellEnd"/>
      <w:r w:rsidRPr="00100E6E">
        <w:rPr>
          <w:rFonts w:ascii="FrankRuehl" w:hAnsi="FrankRuehl"/>
          <w:sz w:val="28"/>
          <w:rtl/>
        </w:rPr>
        <w:t xml:space="preserve"> </w:t>
      </w:r>
      <w:proofErr w:type="spellStart"/>
      <w:r w:rsidRPr="00100E6E">
        <w:rPr>
          <w:rFonts w:ascii="FrankRuehl" w:hAnsi="FrankRuehl"/>
          <w:sz w:val="28"/>
          <w:rtl/>
        </w:rPr>
        <w:t>שהיתה</w:t>
      </w:r>
      <w:proofErr w:type="spellEnd"/>
      <w:r w:rsidRPr="00100E6E">
        <w:rPr>
          <w:rFonts w:ascii="FrankRuehl" w:hAnsi="FrankRuehl"/>
          <w:sz w:val="28"/>
          <w:rtl/>
        </w:rPr>
        <w:t xml:space="preserve"> לפני </w:t>
      </w:r>
      <w:proofErr w:type="spellStart"/>
      <w:r w:rsidRPr="00100E6E">
        <w:rPr>
          <w:rFonts w:ascii="FrankRuehl" w:hAnsi="FrankRuehl"/>
          <w:sz w:val="28"/>
          <w:rtl/>
        </w:rPr>
        <w:t>הנוב"י</w:t>
      </w:r>
      <w:proofErr w:type="spellEnd"/>
      <w:r w:rsidRPr="00100E6E">
        <w:rPr>
          <w:rFonts w:ascii="FrankRuehl" w:hAnsi="FrankRuehl"/>
          <w:sz w:val="28"/>
          <w:rtl/>
        </w:rPr>
        <w:t xml:space="preserve"> והתירו גדולים את </w:t>
      </w:r>
      <w:proofErr w:type="spellStart"/>
      <w:r w:rsidRPr="00100E6E">
        <w:rPr>
          <w:rFonts w:ascii="FrankRuehl" w:hAnsi="FrankRuehl"/>
          <w:sz w:val="28"/>
          <w:rtl/>
        </w:rPr>
        <w:t>האשה</w:t>
      </w:r>
      <w:proofErr w:type="spellEnd"/>
      <w:r w:rsidRPr="00100E6E">
        <w:rPr>
          <w:rFonts w:ascii="FrankRuehl" w:hAnsi="FrankRuehl"/>
          <w:sz w:val="28"/>
          <w:rtl/>
        </w:rPr>
        <w:t xml:space="preserve"> לבעלה אחר שאסר אותה הנודע ביהודה. ויצא ממנה דור ישרים משפחה חשובה ויקרה, כידוע לכל. ע"ש. גם </w:t>
      </w:r>
      <w:proofErr w:type="spellStart"/>
      <w:r w:rsidRPr="00100E6E">
        <w:rPr>
          <w:rFonts w:ascii="FrankRuehl" w:hAnsi="FrankRuehl"/>
          <w:sz w:val="28"/>
          <w:rtl/>
        </w:rPr>
        <w:t>בשו"ת</w:t>
      </w:r>
      <w:proofErr w:type="spellEnd"/>
      <w:r w:rsidRPr="00100E6E">
        <w:rPr>
          <w:rFonts w:ascii="FrankRuehl" w:hAnsi="FrankRuehl"/>
          <w:sz w:val="28"/>
          <w:rtl/>
        </w:rPr>
        <w:t xml:space="preserve"> באר מים חיים מוצרי </w:t>
      </w:r>
      <w:proofErr w:type="spellStart"/>
      <w:r w:rsidRPr="00100E6E">
        <w:rPr>
          <w:rFonts w:ascii="FrankRuehl" w:hAnsi="FrankRuehl"/>
          <w:sz w:val="28"/>
          <w:rtl/>
        </w:rPr>
        <w:t>ח"ב</w:t>
      </w:r>
      <w:proofErr w:type="spellEnd"/>
      <w:r w:rsidRPr="00100E6E">
        <w:rPr>
          <w:rFonts w:ascii="FrankRuehl" w:hAnsi="FrankRuehl"/>
          <w:sz w:val="28"/>
          <w:rtl/>
        </w:rPr>
        <w:t xml:space="preserve"> (</w:t>
      </w:r>
      <w:proofErr w:type="spellStart"/>
      <w:r w:rsidRPr="00100E6E">
        <w:rPr>
          <w:rFonts w:ascii="FrankRuehl" w:hAnsi="FrankRuehl"/>
          <w:sz w:val="28"/>
          <w:rtl/>
        </w:rPr>
        <w:t>חאה"ע</w:t>
      </w:r>
      <w:proofErr w:type="spellEnd"/>
      <w:r w:rsidRPr="00100E6E">
        <w:rPr>
          <w:rFonts w:ascii="FrankRuehl" w:hAnsi="FrankRuehl"/>
          <w:sz w:val="28"/>
          <w:rtl/>
        </w:rPr>
        <w:t xml:space="preserve"> סי' ג) הביא מי שכתב לחלוק על </w:t>
      </w:r>
      <w:proofErr w:type="spellStart"/>
      <w:r w:rsidRPr="00100E6E">
        <w:rPr>
          <w:rFonts w:ascii="FrankRuehl" w:hAnsi="FrankRuehl"/>
          <w:sz w:val="28"/>
          <w:rtl/>
        </w:rPr>
        <w:t>הרשב"א</w:t>
      </w:r>
      <w:proofErr w:type="spellEnd"/>
      <w:r w:rsidRPr="00100E6E">
        <w:rPr>
          <w:rFonts w:ascii="FrankRuehl" w:hAnsi="FrankRuehl"/>
          <w:sz w:val="28"/>
          <w:rtl/>
        </w:rPr>
        <w:t xml:space="preserve">, וכתב, ואנו אין לנו אלא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שהוא מאור הגולה, וכל הפורש ממנו ורוצה להחמיר לאוסרה, עתיד ליתן את הדין, שכשם שאסור לומר על האסור מותר, כך אסור לומר על המותר אסור, ובפרט לאסור </w:t>
      </w:r>
      <w:proofErr w:type="spellStart"/>
      <w:r w:rsidRPr="00100E6E">
        <w:rPr>
          <w:rFonts w:ascii="FrankRuehl" w:hAnsi="FrankRuehl"/>
          <w:sz w:val="28"/>
          <w:rtl/>
        </w:rPr>
        <w:t>אשה</w:t>
      </w:r>
      <w:proofErr w:type="spellEnd"/>
      <w:r w:rsidRPr="00100E6E">
        <w:rPr>
          <w:rFonts w:ascii="FrankRuehl" w:hAnsi="FrankRuehl"/>
          <w:sz w:val="28"/>
          <w:rtl/>
        </w:rPr>
        <w:t xml:space="preserve"> על בעלה, דהוי כדיני נפשות לדעת רוב הפוסקים. ומה שכתב הפני משה לפקפק ע"ד </w:t>
      </w:r>
      <w:proofErr w:type="spellStart"/>
      <w:r w:rsidRPr="00100E6E">
        <w:rPr>
          <w:rFonts w:ascii="FrankRuehl" w:hAnsi="FrankRuehl"/>
          <w:sz w:val="28"/>
          <w:rtl/>
        </w:rPr>
        <w:t>הרשב"א</w:t>
      </w:r>
      <w:proofErr w:type="spellEnd"/>
      <w:r w:rsidRPr="00100E6E">
        <w:rPr>
          <w:rFonts w:ascii="FrankRuehl" w:hAnsi="FrankRuehl"/>
          <w:sz w:val="28"/>
          <w:rtl/>
        </w:rPr>
        <w:t xml:space="preserve">, ממה שלא חילקו בזה הפוסקים הראשונים, לק"מ, שמרוב </w:t>
      </w:r>
      <w:proofErr w:type="spellStart"/>
      <w:r w:rsidRPr="00100E6E">
        <w:rPr>
          <w:rFonts w:ascii="FrankRuehl" w:hAnsi="FrankRuehl"/>
          <w:sz w:val="28"/>
          <w:rtl/>
        </w:rPr>
        <w:t>פשיטותו</w:t>
      </w:r>
      <w:proofErr w:type="spellEnd"/>
      <w:r w:rsidRPr="00100E6E">
        <w:rPr>
          <w:rFonts w:ascii="FrankRuehl" w:hAnsi="FrankRuehl"/>
          <w:sz w:val="28"/>
          <w:rtl/>
        </w:rPr>
        <w:t xml:space="preserve"> לא כתבוהו, והדרכי משה </w:t>
      </w:r>
      <w:proofErr w:type="spellStart"/>
      <w:r w:rsidRPr="00100E6E">
        <w:rPr>
          <w:rFonts w:ascii="FrankRuehl" w:hAnsi="FrankRuehl"/>
          <w:sz w:val="28"/>
          <w:rtl/>
        </w:rPr>
        <w:t>והסמ"ע</w:t>
      </w:r>
      <w:proofErr w:type="spellEnd"/>
      <w:r w:rsidRPr="00100E6E">
        <w:rPr>
          <w:rFonts w:ascii="FrankRuehl" w:hAnsi="FrankRuehl"/>
          <w:sz w:val="28"/>
          <w:rtl/>
        </w:rPr>
        <w:t xml:space="preserve"> (סי' לד </w:t>
      </w:r>
      <w:proofErr w:type="spellStart"/>
      <w:r w:rsidRPr="00100E6E">
        <w:rPr>
          <w:rFonts w:ascii="FrankRuehl" w:hAnsi="FrankRuehl"/>
          <w:sz w:val="28"/>
          <w:rtl/>
        </w:rPr>
        <w:t>ס"ק</w:t>
      </w:r>
      <w:proofErr w:type="spellEnd"/>
      <w:r w:rsidRPr="00100E6E">
        <w:rPr>
          <w:rFonts w:ascii="FrankRuehl" w:hAnsi="FrankRuehl"/>
          <w:sz w:val="28"/>
          <w:rtl/>
        </w:rPr>
        <w:t xml:space="preserve"> סד) </w:t>
      </w:r>
      <w:proofErr w:type="spellStart"/>
      <w:r w:rsidRPr="00100E6E">
        <w:rPr>
          <w:rFonts w:ascii="FrankRuehl" w:hAnsi="FrankRuehl"/>
          <w:sz w:val="28"/>
          <w:rtl/>
        </w:rPr>
        <w:t>והכנה"ג</w:t>
      </w:r>
      <w:proofErr w:type="spellEnd"/>
      <w:r w:rsidRPr="00100E6E">
        <w:rPr>
          <w:rFonts w:ascii="FrankRuehl" w:hAnsi="FrankRuehl"/>
          <w:sz w:val="28"/>
          <w:rtl/>
        </w:rPr>
        <w:t xml:space="preserve"> (סי' לד </w:t>
      </w:r>
      <w:proofErr w:type="spellStart"/>
      <w:r w:rsidRPr="00100E6E">
        <w:rPr>
          <w:rFonts w:ascii="FrankRuehl" w:hAnsi="FrankRuehl"/>
          <w:sz w:val="28"/>
          <w:rtl/>
        </w:rPr>
        <w:t>הגה"ט</w:t>
      </w:r>
      <w:proofErr w:type="spellEnd"/>
      <w:r w:rsidRPr="00100E6E">
        <w:rPr>
          <w:rFonts w:ascii="FrankRuehl" w:hAnsi="FrankRuehl"/>
          <w:sz w:val="28"/>
          <w:rtl/>
        </w:rPr>
        <w:t xml:space="preserve"> אות עז), הביאוהו בלי חולק. עכת"ד. </w:t>
      </w:r>
      <w:proofErr w:type="spellStart"/>
      <w:r w:rsidRPr="00100E6E">
        <w:rPr>
          <w:rFonts w:ascii="FrankRuehl" w:hAnsi="FrankRuehl"/>
          <w:sz w:val="28"/>
          <w:rtl/>
        </w:rPr>
        <w:t>ועינא</w:t>
      </w:r>
      <w:proofErr w:type="spellEnd"/>
      <w:r w:rsidRPr="00100E6E">
        <w:rPr>
          <w:rFonts w:ascii="FrankRuehl" w:hAnsi="FrankRuehl"/>
          <w:sz w:val="28"/>
          <w:rtl/>
        </w:rPr>
        <w:t xml:space="preserve"> </w:t>
      </w:r>
      <w:proofErr w:type="spellStart"/>
      <w:r w:rsidRPr="00100E6E">
        <w:rPr>
          <w:rFonts w:ascii="FrankRuehl" w:hAnsi="FrankRuehl"/>
          <w:sz w:val="28"/>
          <w:rtl/>
        </w:rPr>
        <w:t>דשפיר</w:t>
      </w:r>
      <w:proofErr w:type="spellEnd"/>
      <w:r w:rsidRPr="00100E6E">
        <w:rPr>
          <w:rFonts w:ascii="FrankRuehl" w:hAnsi="FrankRuehl"/>
          <w:sz w:val="28"/>
          <w:rtl/>
        </w:rPr>
        <w:t xml:space="preserve"> חזי </w:t>
      </w:r>
      <w:proofErr w:type="spellStart"/>
      <w:r w:rsidRPr="00100E6E">
        <w:rPr>
          <w:rFonts w:ascii="FrankRuehl" w:hAnsi="FrankRuehl"/>
          <w:sz w:val="28"/>
          <w:rtl/>
        </w:rPr>
        <w:t>להגאון</w:t>
      </w:r>
      <w:proofErr w:type="spellEnd"/>
      <w:r w:rsidRPr="00100E6E">
        <w:rPr>
          <w:rFonts w:ascii="FrankRuehl" w:hAnsi="FrankRuehl"/>
          <w:sz w:val="28"/>
          <w:rtl/>
        </w:rPr>
        <w:t xml:space="preserve"> הכתב סופר (</w:t>
      </w:r>
      <w:proofErr w:type="spellStart"/>
      <w:r w:rsidRPr="00100E6E">
        <w:rPr>
          <w:rFonts w:ascii="FrankRuehl" w:hAnsi="FrankRuehl"/>
          <w:sz w:val="28"/>
          <w:rtl/>
        </w:rPr>
        <w:t>חאה"ע</w:t>
      </w:r>
      <w:proofErr w:type="spellEnd"/>
      <w:r w:rsidRPr="00100E6E">
        <w:rPr>
          <w:rFonts w:ascii="FrankRuehl" w:hAnsi="FrankRuehl"/>
          <w:sz w:val="28"/>
          <w:rtl/>
        </w:rPr>
        <w:t xml:space="preserve"> סי' כ) שכתב לדחות קושיות הנודע ביהודה מעל </w:t>
      </w:r>
      <w:proofErr w:type="spellStart"/>
      <w:r w:rsidRPr="00100E6E">
        <w:rPr>
          <w:rFonts w:ascii="FrankRuehl" w:hAnsi="FrankRuehl"/>
          <w:sz w:val="28"/>
          <w:rtl/>
        </w:rPr>
        <w:t>הרשב"א</w:t>
      </w:r>
      <w:proofErr w:type="spellEnd"/>
      <w:r w:rsidRPr="00100E6E">
        <w:rPr>
          <w:rFonts w:ascii="FrankRuehl" w:hAnsi="FrankRuehl"/>
          <w:sz w:val="28"/>
          <w:rtl/>
        </w:rPr>
        <w:t xml:space="preserve">. וע"ע </w:t>
      </w:r>
      <w:proofErr w:type="spellStart"/>
      <w:r w:rsidRPr="00100E6E">
        <w:rPr>
          <w:rFonts w:ascii="FrankRuehl" w:hAnsi="FrankRuehl"/>
          <w:sz w:val="28"/>
          <w:rtl/>
        </w:rPr>
        <w:t>בשו"ת</w:t>
      </w:r>
      <w:proofErr w:type="spellEnd"/>
      <w:r w:rsidRPr="00100E6E">
        <w:rPr>
          <w:rFonts w:ascii="FrankRuehl" w:hAnsi="FrankRuehl"/>
          <w:sz w:val="28"/>
          <w:rtl/>
        </w:rPr>
        <w:t xml:space="preserve"> אמרי בינה </w:t>
      </w:r>
      <w:proofErr w:type="spellStart"/>
      <w:r w:rsidRPr="00100E6E">
        <w:rPr>
          <w:rFonts w:ascii="FrankRuehl" w:hAnsi="FrankRuehl"/>
          <w:sz w:val="28"/>
          <w:rtl/>
        </w:rPr>
        <w:t>חו"מ</w:t>
      </w:r>
      <w:proofErr w:type="spellEnd"/>
      <w:r w:rsidRPr="00100E6E">
        <w:rPr>
          <w:rFonts w:ascii="FrankRuehl" w:hAnsi="FrankRuehl"/>
          <w:sz w:val="28"/>
          <w:rtl/>
        </w:rPr>
        <w:t xml:space="preserve"> (דיני עדות ס"ס לט) שכתב לתמוה על דברי </w:t>
      </w:r>
      <w:proofErr w:type="spellStart"/>
      <w:r w:rsidRPr="00100E6E">
        <w:rPr>
          <w:rFonts w:ascii="FrankRuehl" w:hAnsi="FrankRuehl"/>
          <w:sz w:val="28"/>
          <w:rtl/>
        </w:rPr>
        <w:t>הנוב"י</w:t>
      </w:r>
      <w:proofErr w:type="spellEnd"/>
      <w:r w:rsidRPr="00100E6E">
        <w:rPr>
          <w:rFonts w:ascii="FrankRuehl" w:hAnsi="FrankRuehl"/>
          <w:sz w:val="28"/>
          <w:rtl/>
        </w:rPr>
        <w:t xml:space="preserve">. ע"ש. וכן </w:t>
      </w:r>
      <w:proofErr w:type="spellStart"/>
      <w:r w:rsidRPr="00100E6E">
        <w:rPr>
          <w:rFonts w:ascii="FrankRuehl" w:hAnsi="FrankRuehl"/>
          <w:sz w:val="28"/>
          <w:rtl/>
        </w:rPr>
        <w:t>בשו"ת</w:t>
      </w:r>
      <w:proofErr w:type="spellEnd"/>
      <w:r w:rsidRPr="00100E6E">
        <w:rPr>
          <w:rFonts w:ascii="FrankRuehl" w:hAnsi="FrankRuehl"/>
          <w:sz w:val="28"/>
          <w:rtl/>
        </w:rPr>
        <w:t xml:space="preserve"> שמן רוקח (סי' מו) סתר כל ראיות הנודע ביהודה, והעלה שדברי </w:t>
      </w:r>
      <w:proofErr w:type="spellStart"/>
      <w:r w:rsidRPr="00100E6E">
        <w:rPr>
          <w:rFonts w:ascii="FrankRuehl" w:hAnsi="FrankRuehl"/>
          <w:sz w:val="28"/>
          <w:rtl/>
        </w:rPr>
        <w:t>הרשב"א</w:t>
      </w:r>
      <w:proofErr w:type="spellEnd"/>
      <w:r w:rsidRPr="00100E6E">
        <w:rPr>
          <w:rFonts w:ascii="FrankRuehl" w:hAnsi="FrankRuehl"/>
          <w:sz w:val="28"/>
          <w:rtl/>
        </w:rPr>
        <w:t xml:space="preserve"> </w:t>
      </w:r>
      <w:proofErr w:type="spellStart"/>
      <w:r w:rsidRPr="00100E6E">
        <w:rPr>
          <w:rFonts w:ascii="FrankRuehl" w:hAnsi="FrankRuehl"/>
          <w:sz w:val="28"/>
          <w:rtl/>
        </w:rPr>
        <w:t>שרירין</w:t>
      </w:r>
      <w:proofErr w:type="spellEnd"/>
      <w:r w:rsidRPr="00100E6E">
        <w:rPr>
          <w:rFonts w:ascii="FrankRuehl" w:hAnsi="FrankRuehl"/>
          <w:sz w:val="28"/>
          <w:rtl/>
        </w:rPr>
        <w:t xml:space="preserve"> וקיימין ומוסכמים להלכה. </w:t>
      </w:r>
      <w:proofErr w:type="spellStart"/>
      <w:r w:rsidRPr="00100E6E">
        <w:rPr>
          <w:rFonts w:ascii="FrankRuehl" w:hAnsi="FrankRuehl"/>
          <w:sz w:val="28"/>
          <w:rtl/>
        </w:rPr>
        <w:t>ולפ"ז</w:t>
      </w:r>
      <w:proofErr w:type="spellEnd"/>
      <w:r w:rsidRPr="00100E6E">
        <w:rPr>
          <w:rFonts w:ascii="FrankRuehl" w:hAnsi="FrankRuehl"/>
          <w:sz w:val="28"/>
          <w:rtl/>
        </w:rPr>
        <w:t xml:space="preserve"> </w:t>
      </w:r>
      <w:proofErr w:type="spellStart"/>
      <w:r w:rsidRPr="00100E6E">
        <w:rPr>
          <w:rFonts w:ascii="FrankRuehl" w:hAnsi="FrankRuehl"/>
          <w:sz w:val="28"/>
          <w:rtl/>
        </w:rPr>
        <w:t>בנ"ד</w:t>
      </w:r>
      <w:proofErr w:type="spellEnd"/>
      <w:r w:rsidRPr="00100E6E">
        <w:rPr>
          <w:rFonts w:ascii="FrankRuehl" w:hAnsi="FrankRuehl"/>
          <w:sz w:val="28"/>
          <w:rtl/>
        </w:rPr>
        <w:t xml:space="preserve"> שהעדים אומרים אנו זנינו עם </w:t>
      </w:r>
      <w:proofErr w:type="spellStart"/>
      <w:r w:rsidRPr="00100E6E">
        <w:rPr>
          <w:rFonts w:ascii="FrankRuehl" w:hAnsi="FrankRuehl"/>
          <w:sz w:val="28"/>
          <w:rtl/>
        </w:rPr>
        <w:t>האשה</w:t>
      </w:r>
      <w:proofErr w:type="spellEnd"/>
      <w:r w:rsidRPr="00100E6E">
        <w:rPr>
          <w:rFonts w:ascii="FrankRuehl" w:hAnsi="FrankRuehl"/>
          <w:sz w:val="28"/>
          <w:rtl/>
        </w:rPr>
        <w:t xml:space="preserve"> פלונית, דלא שייך לומר </w:t>
      </w:r>
      <w:proofErr w:type="spellStart"/>
      <w:r w:rsidRPr="00100E6E">
        <w:rPr>
          <w:rFonts w:ascii="FrankRuehl" w:hAnsi="FrankRuehl"/>
          <w:sz w:val="28"/>
          <w:rtl/>
        </w:rPr>
        <w:t>פלגינן</w:t>
      </w:r>
      <w:proofErr w:type="spellEnd"/>
      <w:r w:rsidRPr="00100E6E">
        <w:rPr>
          <w:rFonts w:ascii="FrankRuehl" w:hAnsi="FrankRuehl"/>
          <w:sz w:val="28"/>
          <w:rtl/>
        </w:rPr>
        <w:t xml:space="preserve"> </w:t>
      </w:r>
      <w:proofErr w:type="spellStart"/>
      <w:r w:rsidRPr="00100E6E">
        <w:rPr>
          <w:rFonts w:ascii="FrankRuehl" w:hAnsi="FrankRuehl"/>
          <w:sz w:val="28"/>
          <w:rtl/>
        </w:rPr>
        <w:t>דיבורא</w:t>
      </w:r>
      <w:proofErr w:type="spellEnd"/>
      <w:r w:rsidRPr="00100E6E">
        <w:rPr>
          <w:rFonts w:ascii="FrankRuehl" w:hAnsi="FrankRuehl"/>
          <w:sz w:val="28"/>
          <w:rtl/>
        </w:rPr>
        <w:t xml:space="preserve">, אינם נאמנים. </w:t>
      </w:r>
      <w:proofErr w:type="spellStart"/>
      <w:r w:rsidRPr="00100E6E">
        <w:rPr>
          <w:rFonts w:ascii="FrankRuehl" w:hAnsi="FrankRuehl"/>
          <w:sz w:val="28"/>
          <w:rtl/>
        </w:rPr>
        <w:t>והאשה</w:t>
      </w:r>
      <w:proofErr w:type="spellEnd"/>
      <w:r w:rsidRPr="00100E6E">
        <w:rPr>
          <w:rFonts w:ascii="FrankRuehl" w:hAnsi="FrankRuehl"/>
          <w:sz w:val="28"/>
          <w:rtl/>
        </w:rPr>
        <w:t xml:space="preserve"> מותרת לבעלה. וע' </w:t>
      </w:r>
      <w:proofErr w:type="spellStart"/>
      <w:r w:rsidRPr="00100E6E">
        <w:rPr>
          <w:rFonts w:ascii="FrankRuehl" w:hAnsi="FrankRuehl"/>
          <w:sz w:val="28"/>
          <w:rtl/>
        </w:rPr>
        <w:t>בשו"ת</w:t>
      </w:r>
      <w:proofErr w:type="spellEnd"/>
      <w:r w:rsidRPr="00100E6E">
        <w:rPr>
          <w:rFonts w:ascii="FrankRuehl" w:hAnsi="FrankRuehl"/>
          <w:sz w:val="28"/>
          <w:rtl/>
        </w:rPr>
        <w:t xml:space="preserve"> נחלת יעקב (סי' ח דף </w:t>
      </w:r>
      <w:proofErr w:type="spellStart"/>
      <w:r w:rsidRPr="00100E6E">
        <w:rPr>
          <w:rFonts w:ascii="FrankRuehl" w:hAnsi="FrankRuehl"/>
          <w:sz w:val="28"/>
          <w:rtl/>
        </w:rPr>
        <w:t>נה</w:t>
      </w:r>
      <w:proofErr w:type="spellEnd"/>
      <w:r w:rsidRPr="00100E6E">
        <w:rPr>
          <w:rFonts w:ascii="FrankRuehl" w:hAnsi="FrankRuehl"/>
          <w:sz w:val="28"/>
          <w:rtl/>
        </w:rPr>
        <w:t xml:space="preserve"> </w:t>
      </w:r>
      <w:proofErr w:type="spellStart"/>
      <w:r w:rsidRPr="00100E6E">
        <w:rPr>
          <w:rFonts w:ascii="FrankRuehl" w:hAnsi="FrankRuehl"/>
          <w:sz w:val="28"/>
          <w:rtl/>
        </w:rPr>
        <w:t>סע"א</w:t>
      </w:r>
      <w:proofErr w:type="spellEnd"/>
      <w:r w:rsidRPr="00100E6E">
        <w:rPr>
          <w:rFonts w:ascii="FrankRuehl" w:hAnsi="FrankRuehl"/>
          <w:sz w:val="28"/>
          <w:rtl/>
        </w:rPr>
        <w:t xml:space="preserve"> והלאה)."</w:t>
      </w:r>
    </w:p>
    <w:p w14:paraId="301A9971" w14:textId="77777777" w:rsidR="00100E6E" w:rsidRPr="00100E6E" w:rsidRDefault="00100E6E" w:rsidP="00C50913">
      <w:pPr>
        <w:pStyle w:val="-0"/>
        <w:rPr>
          <w:rtl/>
        </w:rPr>
      </w:pPr>
      <w:r w:rsidRPr="00100E6E">
        <w:rPr>
          <w:rtl/>
        </w:rPr>
        <w:t xml:space="preserve">האם משתנה הדין </w:t>
      </w:r>
      <w:proofErr w:type="spellStart"/>
      <w:r w:rsidRPr="00100E6E">
        <w:rPr>
          <w:rtl/>
        </w:rPr>
        <w:t>להרשב"א</w:t>
      </w:r>
      <w:proofErr w:type="spellEnd"/>
      <w:r w:rsidRPr="00100E6E">
        <w:rPr>
          <w:rtl/>
        </w:rPr>
        <w:t xml:space="preserve"> - במקרה </w:t>
      </w:r>
      <w:proofErr w:type="spellStart"/>
      <w:r w:rsidRPr="00100E6E">
        <w:rPr>
          <w:rtl/>
        </w:rPr>
        <w:t>שהאשה</w:t>
      </w:r>
      <w:proofErr w:type="spellEnd"/>
      <w:r w:rsidRPr="00100E6E">
        <w:rPr>
          <w:rtl/>
        </w:rPr>
        <w:t xml:space="preserve"> פיתתה את האיש עד שהוא עשה עימה עבירה</w:t>
      </w:r>
    </w:p>
    <w:p w14:paraId="077D57C0" w14:textId="539E7C88" w:rsidR="00100E6E" w:rsidRPr="00100E6E" w:rsidRDefault="00100E6E" w:rsidP="00F914FA">
      <w:pPr>
        <w:pStyle w:val="ad"/>
        <w:rPr>
          <w:rtl/>
        </w:rPr>
      </w:pPr>
      <w:r w:rsidRPr="00100E6E">
        <w:rPr>
          <w:rtl/>
        </w:rPr>
        <w:t xml:space="preserve">ראה שם בנדיב לב שהוסיף כי במקרה והתברר </w:t>
      </w:r>
      <w:proofErr w:type="spellStart"/>
      <w:r w:rsidRPr="00100E6E">
        <w:rPr>
          <w:rtl/>
        </w:rPr>
        <w:t>שהאשה</w:t>
      </w:r>
      <w:proofErr w:type="spellEnd"/>
      <w:r w:rsidRPr="00100E6E">
        <w:rPr>
          <w:rtl/>
        </w:rPr>
        <w:t xml:space="preserve"> פיתתה את האיש עד שעשה עימו עב</w:t>
      </w:r>
      <w:r w:rsidR="00571265">
        <w:rPr>
          <w:rFonts w:hint="cs"/>
          <w:rtl/>
        </w:rPr>
        <w:t>י</w:t>
      </w:r>
      <w:r w:rsidRPr="00100E6E">
        <w:rPr>
          <w:rtl/>
        </w:rPr>
        <w:t xml:space="preserve">רת זנות, גם במקרה שאמר האיש מפורש אני </w:t>
      </w:r>
      <w:proofErr w:type="spellStart"/>
      <w:r w:rsidRPr="00100E6E">
        <w:rPr>
          <w:rtl/>
        </w:rPr>
        <w:t>זינתי</w:t>
      </w:r>
      <w:proofErr w:type="spellEnd"/>
      <w:r w:rsidRPr="00100E6E">
        <w:rPr>
          <w:rtl/>
        </w:rPr>
        <w:t xml:space="preserve"> עם פלונית, מודה </w:t>
      </w:r>
      <w:proofErr w:type="spellStart"/>
      <w:r w:rsidRPr="00100E6E">
        <w:rPr>
          <w:rtl/>
        </w:rPr>
        <w:t>הרשב"א</w:t>
      </w:r>
      <w:proofErr w:type="spellEnd"/>
      <w:r w:rsidRPr="00100E6E">
        <w:rPr>
          <w:rtl/>
        </w:rPr>
        <w:t xml:space="preserve"> שמקבלים עדותו מדין </w:t>
      </w:r>
      <w:proofErr w:type="spellStart"/>
      <w:r w:rsidRPr="00100E6E">
        <w:rPr>
          <w:rtl/>
        </w:rPr>
        <w:t>פלגינן</w:t>
      </w:r>
      <w:proofErr w:type="spellEnd"/>
      <w:r w:rsidRPr="00100E6E">
        <w:rPr>
          <w:rtl/>
        </w:rPr>
        <w:t>, וז"ל:</w:t>
      </w:r>
    </w:p>
    <w:p w14:paraId="6E9C101A" w14:textId="77777777" w:rsidR="00100E6E" w:rsidRPr="00100E6E" w:rsidRDefault="00100E6E" w:rsidP="00C50913">
      <w:pPr>
        <w:pStyle w:val="a9"/>
        <w:rPr>
          <w:rtl/>
        </w:rPr>
      </w:pPr>
      <w:r w:rsidRPr="00100E6E">
        <w:rPr>
          <w:rtl/>
        </w:rPr>
        <w:t xml:space="preserve">"וכבר ראיתי </w:t>
      </w:r>
      <w:proofErr w:type="spellStart"/>
      <w:r w:rsidRPr="00100E6E">
        <w:rPr>
          <w:rtl/>
        </w:rPr>
        <w:t>להרב</w:t>
      </w:r>
      <w:proofErr w:type="spellEnd"/>
      <w:r w:rsidRPr="00100E6E">
        <w:rPr>
          <w:rtl/>
        </w:rPr>
        <w:t xml:space="preserve"> </w:t>
      </w:r>
      <w:proofErr w:type="spellStart"/>
      <w:r w:rsidRPr="00100E6E">
        <w:rPr>
          <w:rtl/>
        </w:rPr>
        <w:t>זכרון</w:t>
      </w:r>
      <w:proofErr w:type="spellEnd"/>
      <w:r w:rsidRPr="00100E6E">
        <w:rPr>
          <w:rtl/>
        </w:rPr>
        <w:t xml:space="preserve"> יוסף שם </w:t>
      </w:r>
      <w:proofErr w:type="spellStart"/>
      <w:r w:rsidRPr="00100E6E">
        <w:rPr>
          <w:rtl/>
        </w:rPr>
        <w:t>ולהרב</w:t>
      </w:r>
      <w:proofErr w:type="spellEnd"/>
      <w:r w:rsidRPr="00100E6E">
        <w:rPr>
          <w:rtl/>
        </w:rPr>
        <w:t xml:space="preserve"> </w:t>
      </w:r>
      <w:proofErr w:type="spellStart"/>
      <w:r w:rsidRPr="00100E6E">
        <w:rPr>
          <w:rtl/>
        </w:rPr>
        <w:t>מהר"ח</w:t>
      </w:r>
      <w:proofErr w:type="spellEnd"/>
      <w:r w:rsidRPr="00100E6E">
        <w:rPr>
          <w:rtl/>
        </w:rPr>
        <w:t xml:space="preserve"> הכהן בתשובת </w:t>
      </w:r>
      <w:proofErr w:type="spellStart"/>
      <w:r w:rsidRPr="00100E6E">
        <w:rPr>
          <w:rtl/>
        </w:rPr>
        <w:t>פ"מ</w:t>
      </w:r>
      <w:proofErr w:type="spellEnd"/>
      <w:r w:rsidRPr="00100E6E">
        <w:rPr>
          <w:rtl/>
        </w:rPr>
        <w:t xml:space="preserve"> ז"ל </w:t>
      </w:r>
      <w:proofErr w:type="spellStart"/>
      <w:r w:rsidRPr="00100E6E">
        <w:rPr>
          <w:rtl/>
        </w:rPr>
        <w:t>דכשאומר</w:t>
      </w:r>
      <w:proofErr w:type="spellEnd"/>
      <w:r w:rsidRPr="00100E6E">
        <w:rPr>
          <w:rtl/>
        </w:rPr>
        <w:t xml:space="preserve"> שהיא תבעתו לזנות שהתחילה בעבירה אף כשאומר אני זניתי, חשוב כאומר זנתה עימי".</w:t>
      </w:r>
    </w:p>
    <w:p w14:paraId="7422ADDA" w14:textId="77777777" w:rsidR="00100E6E" w:rsidRPr="00100E6E" w:rsidRDefault="00100E6E" w:rsidP="00C50913">
      <w:pPr>
        <w:pStyle w:val="ae"/>
        <w:rPr>
          <w:rFonts w:ascii="FrankRuehl" w:hAnsi="FrankRuehl"/>
          <w:sz w:val="28"/>
          <w:rtl/>
        </w:rPr>
      </w:pPr>
      <w:proofErr w:type="spellStart"/>
      <w:r w:rsidRPr="00C50913">
        <w:rPr>
          <w:rtl/>
        </w:rPr>
        <w:t>והסברא</w:t>
      </w:r>
      <w:proofErr w:type="spellEnd"/>
      <w:r w:rsidRPr="00C50913">
        <w:rPr>
          <w:rtl/>
        </w:rPr>
        <w:t xml:space="preserve"> לחילוק זה היא משום שאם נכון הדבר שהיא פיתתה אותו תחילה עד שהוא הסכים לזנות עימה, הרי שהוא כעין שוגג או אנוס ואינו נדון כמזיד שיפסל אותו לעדות, וכיו"ב בזה כתב</w:t>
      </w:r>
      <w:r w:rsidRPr="00100E6E">
        <w:rPr>
          <w:rFonts w:ascii="FrankRuehl" w:hAnsi="FrankRuehl"/>
          <w:sz w:val="28"/>
          <w:rtl/>
        </w:rPr>
        <w:t xml:space="preserve"> </w:t>
      </w:r>
      <w:proofErr w:type="spellStart"/>
      <w:r w:rsidRPr="00100E6E">
        <w:rPr>
          <w:rFonts w:ascii="FrankRuehl" w:hAnsi="FrankRuehl"/>
          <w:sz w:val="28"/>
          <w:rtl/>
        </w:rPr>
        <w:lastRenderedPageBreak/>
        <w:t>ביבי"א</w:t>
      </w:r>
      <w:proofErr w:type="spellEnd"/>
      <w:r w:rsidRPr="00100E6E">
        <w:rPr>
          <w:rFonts w:ascii="FrankRuehl" w:hAnsi="FrankRuehl"/>
          <w:sz w:val="28"/>
          <w:rtl/>
        </w:rPr>
        <w:t xml:space="preserve"> </w:t>
      </w:r>
      <w:proofErr w:type="spellStart"/>
      <w:r w:rsidRPr="00100E6E">
        <w:rPr>
          <w:rFonts w:ascii="FrankRuehl" w:hAnsi="FrankRuehl"/>
          <w:sz w:val="28"/>
          <w:rtl/>
        </w:rPr>
        <w:t>הישא</w:t>
      </w:r>
      <w:proofErr w:type="spellEnd"/>
      <w:r w:rsidRPr="00100E6E">
        <w:rPr>
          <w:rFonts w:ascii="FrankRuehl" w:hAnsi="FrankRuehl"/>
          <w:sz w:val="28"/>
          <w:rtl/>
        </w:rPr>
        <w:t xml:space="preserve"> ברכה חלק י סימן ל בד"ה </w:t>
      </w:r>
      <w:proofErr w:type="spellStart"/>
      <w:r w:rsidRPr="00100E6E">
        <w:rPr>
          <w:rFonts w:ascii="FrankRuehl" w:hAnsi="FrankRuehl"/>
          <w:sz w:val="28"/>
          <w:rtl/>
        </w:rPr>
        <w:t>ותבט</w:t>
      </w:r>
      <w:proofErr w:type="spellEnd"/>
      <w:r w:rsidRPr="00100E6E">
        <w:rPr>
          <w:rFonts w:ascii="FrankRuehl" w:hAnsi="FrankRuehl"/>
          <w:sz w:val="28"/>
          <w:rtl/>
        </w:rPr>
        <w:t xml:space="preserve"> עיני </w:t>
      </w:r>
      <w:proofErr w:type="spellStart"/>
      <w:r w:rsidRPr="00100E6E">
        <w:rPr>
          <w:rFonts w:ascii="FrankRuehl" w:hAnsi="FrankRuehl"/>
          <w:sz w:val="28"/>
          <w:rtl/>
        </w:rPr>
        <w:t>להגאון</w:t>
      </w:r>
      <w:proofErr w:type="spellEnd"/>
      <w:r w:rsidRPr="00100E6E">
        <w:rPr>
          <w:rFonts w:ascii="FrankRuehl" w:hAnsi="FrankRuehl"/>
          <w:sz w:val="28"/>
          <w:rtl/>
        </w:rPr>
        <w:t xml:space="preserve"> הראש"ל </w:t>
      </w:r>
      <w:proofErr w:type="spellStart"/>
      <w:r w:rsidRPr="00100E6E">
        <w:rPr>
          <w:rFonts w:ascii="FrankRuehl" w:hAnsi="FrankRuehl"/>
          <w:sz w:val="28"/>
          <w:rtl/>
        </w:rPr>
        <w:t>ישא</w:t>
      </w:r>
      <w:proofErr w:type="spellEnd"/>
      <w:r w:rsidRPr="00100E6E">
        <w:rPr>
          <w:rFonts w:ascii="FrankRuehl" w:hAnsi="FrankRuehl"/>
          <w:sz w:val="28"/>
          <w:rtl/>
        </w:rPr>
        <w:t xml:space="preserve"> ברכה </w:t>
      </w:r>
      <w:proofErr w:type="spellStart"/>
      <w:r w:rsidRPr="00100E6E">
        <w:rPr>
          <w:rFonts w:ascii="FrankRuehl" w:hAnsi="FrankRuehl"/>
          <w:sz w:val="28"/>
          <w:rtl/>
        </w:rPr>
        <w:t>בשו"ת</w:t>
      </w:r>
      <w:proofErr w:type="spellEnd"/>
      <w:r w:rsidRPr="00100E6E">
        <w:rPr>
          <w:rFonts w:ascii="FrankRuehl" w:hAnsi="FrankRuehl"/>
          <w:sz w:val="28"/>
          <w:rtl/>
        </w:rPr>
        <w:t xml:space="preserve"> שאל האיש (</w:t>
      </w:r>
      <w:proofErr w:type="spellStart"/>
      <w:r w:rsidRPr="00100E6E">
        <w:rPr>
          <w:rFonts w:ascii="FrankRuehl" w:hAnsi="FrankRuehl"/>
          <w:sz w:val="28"/>
          <w:rtl/>
        </w:rPr>
        <w:t>חאה"ע</w:t>
      </w:r>
      <w:proofErr w:type="spellEnd"/>
      <w:r w:rsidRPr="00100E6E">
        <w:rPr>
          <w:rFonts w:ascii="FrankRuehl" w:hAnsi="FrankRuehl"/>
          <w:sz w:val="28"/>
          <w:rtl/>
        </w:rPr>
        <w:t xml:space="preserve"> סי' ב דף </w:t>
      </w:r>
      <w:proofErr w:type="spellStart"/>
      <w:r w:rsidRPr="00100E6E">
        <w:rPr>
          <w:rFonts w:ascii="FrankRuehl" w:hAnsi="FrankRuehl"/>
          <w:sz w:val="28"/>
          <w:rtl/>
        </w:rPr>
        <w:t>נה</w:t>
      </w:r>
      <w:proofErr w:type="spellEnd"/>
      <w:r w:rsidRPr="00100E6E">
        <w:rPr>
          <w:rFonts w:ascii="FrankRuehl" w:hAnsi="FrankRuehl"/>
          <w:sz w:val="28"/>
          <w:rtl/>
        </w:rPr>
        <w:t xml:space="preserve"> ע"א). </w:t>
      </w:r>
    </w:p>
    <w:p w14:paraId="71748080" w14:textId="77777777" w:rsidR="00100E6E" w:rsidRPr="00100E6E" w:rsidRDefault="00100E6E" w:rsidP="00C50913">
      <w:pPr>
        <w:pStyle w:val="ae"/>
        <w:rPr>
          <w:rFonts w:ascii="FrankRuehl" w:hAnsi="FrankRuehl"/>
          <w:sz w:val="28"/>
          <w:rtl/>
        </w:rPr>
      </w:pPr>
      <w:r w:rsidRPr="00100E6E">
        <w:rPr>
          <w:rFonts w:ascii="FrankRuehl" w:hAnsi="FrankRuehl"/>
          <w:sz w:val="28"/>
          <w:rtl/>
        </w:rPr>
        <w:t>אולם עיי"ש שדחה חילוק זה, וז"ל:</w:t>
      </w:r>
    </w:p>
    <w:p w14:paraId="1D729587"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"ושוב ראיתי </w:t>
      </w:r>
      <w:proofErr w:type="spellStart"/>
      <w:r w:rsidRPr="00100E6E">
        <w:rPr>
          <w:rFonts w:ascii="FrankRuehl" w:hAnsi="FrankRuehl"/>
          <w:sz w:val="28"/>
          <w:rtl/>
        </w:rPr>
        <w:t>בשו"ת</w:t>
      </w:r>
      <w:proofErr w:type="spellEnd"/>
      <w:r w:rsidRPr="00100E6E">
        <w:rPr>
          <w:rFonts w:ascii="FrankRuehl" w:hAnsi="FrankRuehl"/>
          <w:sz w:val="28"/>
          <w:rtl/>
        </w:rPr>
        <w:t xml:space="preserve"> באר מים חיים מוצרי (</w:t>
      </w:r>
      <w:proofErr w:type="spellStart"/>
      <w:r w:rsidRPr="00100E6E">
        <w:rPr>
          <w:rFonts w:ascii="FrankRuehl" w:hAnsi="FrankRuehl"/>
          <w:sz w:val="28"/>
          <w:rtl/>
        </w:rPr>
        <w:t>חאה"ע</w:t>
      </w:r>
      <w:proofErr w:type="spellEnd"/>
      <w:r w:rsidRPr="00100E6E">
        <w:rPr>
          <w:rFonts w:ascii="FrankRuehl" w:hAnsi="FrankRuehl"/>
          <w:sz w:val="28"/>
          <w:rtl/>
        </w:rPr>
        <w:t xml:space="preserve"> סי' ג דף י ע"ד) שהביא דברי הרב </w:t>
      </w:r>
      <w:proofErr w:type="spellStart"/>
      <w:r w:rsidRPr="00100E6E">
        <w:rPr>
          <w:rFonts w:ascii="FrankRuehl" w:hAnsi="FrankRuehl"/>
          <w:sz w:val="28"/>
          <w:rtl/>
        </w:rPr>
        <w:t>זכרון</w:t>
      </w:r>
      <w:proofErr w:type="spellEnd"/>
      <w:r w:rsidRPr="00100E6E">
        <w:rPr>
          <w:rFonts w:ascii="FrankRuehl" w:hAnsi="FrankRuehl"/>
          <w:sz w:val="28"/>
          <w:rtl/>
        </w:rPr>
        <w:t xml:space="preserve"> יוסף שחילק </w:t>
      </w:r>
      <w:r w:rsidRPr="00C50913">
        <w:rPr>
          <w:rtl/>
        </w:rPr>
        <w:t>בין</w:t>
      </w:r>
      <w:r w:rsidRPr="00100E6E">
        <w:rPr>
          <w:rFonts w:ascii="FrankRuehl" w:hAnsi="FrankRuehl"/>
          <w:sz w:val="28"/>
          <w:rtl/>
        </w:rPr>
        <w:t xml:space="preserve"> הקדים ואמר שהיא </w:t>
      </w:r>
      <w:proofErr w:type="spellStart"/>
      <w:r w:rsidRPr="00100E6E">
        <w:rPr>
          <w:rFonts w:ascii="FrankRuehl" w:hAnsi="FrankRuehl"/>
          <w:sz w:val="28"/>
          <w:rtl/>
        </w:rPr>
        <w:t>הרגילתו</w:t>
      </w:r>
      <w:proofErr w:type="spellEnd"/>
      <w:r w:rsidRPr="00100E6E">
        <w:rPr>
          <w:rFonts w:ascii="FrankRuehl" w:hAnsi="FrankRuehl"/>
          <w:sz w:val="28"/>
          <w:rtl/>
        </w:rPr>
        <w:t xml:space="preserve"> ותבעה אותו לדבר עבירה </w:t>
      </w:r>
      <w:proofErr w:type="spellStart"/>
      <w:r w:rsidRPr="00100E6E">
        <w:rPr>
          <w:rFonts w:ascii="FrankRuehl" w:hAnsi="FrankRuehl"/>
          <w:sz w:val="28"/>
          <w:rtl/>
        </w:rPr>
        <w:t>וכו</w:t>
      </w:r>
      <w:proofErr w:type="spellEnd"/>
      <w:r w:rsidRPr="00100E6E">
        <w:rPr>
          <w:rFonts w:ascii="FrankRuehl" w:hAnsi="FrankRuehl"/>
          <w:sz w:val="28"/>
          <w:rtl/>
        </w:rPr>
        <w:t xml:space="preserve">', וכתב עליו, והמעיין יראה שאין לחלק בכך, שמאחר שבעדותו אמר אני זניתי, ועדותו בטלה היא, דלא שייך לומר בה </w:t>
      </w:r>
      <w:proofErr w:type="spellStart"/>
      <w:r w:rsidRPr="00100E6E">
        <w:rPr>
          <w:rFonts w:ascii="FrankRuehl" w:hAnsi="FrankRuehl"/>
          <w:sz w:val="28"/>
          <w:rtl/>
        </w:rPr>
        <w:t>פלגינן</w:t>
      </w:r>
      <w:proofErr w:type="spellEnd"/>
      <w:r w:rsidRPr="00100E6E">
        <w:rPr>
          <w:rFonts w:ascii="FrankRuehl" w:hAnsi="FrankRuehl"/>
          <w:sz w:val="28"/>
          <w:rtl/>
        </w:rPr>
        <w:t xml:space="preserve"> </w:t>
      </w:r>
      <w:proofErr w:type="spellStart"/>
      <w:r w:rsidRPr="00100E6E">
        <w:rPr>
          <w:rFonts w:ascii="FrankRuehl" w:hAnsi="FrankRuehl"/>
          <w:sz w:val="28"/>
          <w:rtl/>
        </w:rPr>
        <w:t>דיבורא</w:t>
      </w:r>
      <w:proofErr w:type="spellEnd"/>
      <w:r w:rsidRPr="00100E6E">
        <w:rPr>
          <w:rFonts w:ascii="FrankRuehl" w:hAnsi="FrankRuehl"/>
          <w:sz w:val="28"/>
          <w:rtl/>
        </w:rPr>
        <w:t xml:space="preserve">, מה נועיל כי נפגע בו כל אותם הדברים שהקדים לעדותו, והלא לא משמע מהם שזינתה, וכן מצאתי </w:t>
      </w:r>
      <w:proofErr w:type="spellStart"/>
      <w:r w:rsidRPr="00100E6E">
        <w:rPr>
          <w:rFonts w:ascii="FrankRuehl" w:hAnsi="FrankRuehl"/>
          <w:sz w:val="28"/>
          <w:rtl/>
        </w:rPr>
        <w:t>להרב</w:t>
      </w:r>
      <w:proofErr w:type="spellEnd"/>
      <w:r w:rsidRPr="00100E6E">
        <w:rPr>
          <w:rFonts w:ascii="FrankRuehl" w:hAnsi="FrankRuehl"/>
          <w:sz w:val="28"/>
          <w:rtl/>
        </w:rPr>
        <w:t xml:space="preserve"> פני משה ח"א (סי' פט) שהכה על קדקוד </w:t>
      </w:r>
      <w:proofErr w:type="spellStart"/>
      <w:r w:rsidRPr="00100E6E">
        <w:rPr>
          <w:rFonts w:ascii="FrankRuehl" w:hAnsi="FrankRuehl"/>
          <w:sz w:val="28"/>
          <w:rtl/>
        </w:rPr>
        <w:t>סברא</w:t>
      </w:r>
      <w:proofErr w:type="spellEnd"/>
      <w:r w:rsidRPr="00100E6E">
        <w:rPr>
          <w:rFonts w:ascii="FrankRuehl" w:hAnsi="FrankRuehl"/>
          <w:sz w:val="28"/>
          <w:rtl/>
        </w:rPr>
        <w:t xml:space="preserve"> זו, וביטלה, שהרי עיקר טעמו של </w:t>
      </w:r>
      <w:proofErr w:type="spellStart"/>
      <w:r w:rsidRPr="00100E6E">
        <w:rPr>
          <w:rFonts w:ascii="FrankRuehl" w:hAnsi="FrankRuehl"/>
          <w:sz w:val="28"/>
          <w:rtl/>
        </w:rPr>
        <w:t>הרשב"א</w:t>
      </w:r>
      <w:proofErr w:type="spellEnd"/>
      <w:r w:rsidRPr="00100E6E">
        <w:rPr>
          <w:rFonts w:ascii="FrankRuehl" w:hAnsi="FrankRuehl"/>
          <w:sz w:val="28"/>
          <w:rtl/>
        </w:rPr>
        <w:t xml:space="preserve"> אינו אלא משום שאין כאן עדות כלל. ואנו אין לנו אלא דברי אבי התעודה </w:t>
      </w:r>
      <w:proofErr w:type="spellStart"/>
      <w:r w:rsidRPr="00100E6E">
        <w:rPr>
          <w:rFonts w:ascii="FrankRuehl" w:hAnsi="FrankRuehl"/>
          <w:sz w:val="28"/>
          <w:rtl/>
        </w:rPr>
        <w:t>הרשב"א</w:t>
      </w:r>
      <w:proofErr w:type="spellEnd"/>
      <w:r w:rsidRPr="00100E6E">
        <w:rPr>
          <w:rFonts w:ascii="FrankRuehl" w:hAnsi="FrankRuehl"/>
          <w:sz w:val="28"/>
          <w:rtl/>
        </w:rPr>
        <w:t xml:space="preserve"> מאור הגולה, וכל הפורש מפשט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ברצונו להחמיר, עתיד הוא ליתן את הדין </w:t>
      </w:r>
      <w:proofErr w:type="spellStart"/>
      <w:r w:rsidRPr="00100E6E">
        <w:rPr>
          <w:rFonts w:ascii="FrankRuehl" w:hAnsi="FrankRuehl"/>
          <w:sz w:val="28"/>
          <w:rtl/>
        </w:rPr>
        <w:t>וכו</w:t>
      </w:r>
      <w:proofErr w:type="spellEnd"/>
      <w:r w:rsidRPr="00100E6E">
        <w:rPr>
          <w:rFonts w:ascii="FrankRuehl" w:hAnsi="FrankRuehl"/>
          <w:sz w:val="28"/>
          <w:rtl/>
        </w:rPr>
        <w:t xml:space="preserve">'. ע"ש". </w:t>
      </w:r>
    </w:p>
    <w:p w14:paraId="4FDF2C97" w14:textId="45ABD8F4" w:rsidR="00100E6E" w:rsidRPr="00100E6E" w:rsidRDefault="00100E6E" w:rsidP="00C50913">
      <w:pPr>
        <w:pStyle w:val="-0"/>
        <w:rPr>
          <w:rtl/>
        </w:rPr>
      </w:pPr>
      <w:r w:rsidRPr="00100E6E">
        <w:rPr>
          <w:rtl/>
        </w:rPr>
        <w:t>דברי הנדיב לב לעומת מה שנכתב בספרו יש</w:t>
      </w:r>
      <w:r w:rsidR="00571265">
        <w:rPr>
          <w:rFonts w:hint="cs"/>
          <w:rtl/>
        </w:rPr>
        <w:t>רי</w:t>
      </w:r>
      <w:r w:rsidRPr="00100E6E">
        <w:rPr>
          <w:rtl/>
        </w:rPr>
        <w:t xml:space="preserve"> לב</w:t>
      </w:r>
    </w:p>
    <w:p w14:paraId="3FBE80CF" w14:textId="77777777" w:rsidR="00100E6E" w:rsidRPr="00100E6E" w:rsidRDefault="00100E6E" w:rsidP="00F914FA">
      <w:pPr>
        <w:pStyle w:val="ad"/>
        <w:rPr>
          <w:rtl/>
        </w:rPr>
      </w:pPr>
      <w:r w:rsidRPr="00100E6E">
        <w:rPr>
          <w:rtl/>
        </w:rPr>
        <w:t xml:space="preserve">אלא שדברי הנדיב לב אלה, לכאורה סותרים למה שהעלה עצמו בספר ישרי לב וכבר העיר זאת </w:t>
      </w:r>
      <w:proofErr w:type="spellStart"/>
      <w:r w:rsidRPr="00100E6E">
        <w:rPr>
          <w:rtl/>
        </w:rPr>
        <w:t>בשו"ת</w:t>
      </w:r>
      <w:proofErr w:type="spellEnd"/>
      <w:r w:rsidRPr="00100E6E">
        <w:rPr>
          <w:rtl/>
        </w:rPr>
        <w:t xml:space="preserve"> ישכיל עבדי חלק ב </w:t>
      </w:r>
      <w:proofErr w:type="spellStart"/>
      <w:r w:rsidRPr="00100E6E">
        <w:rPr>
          <w:rtl/>
        </w:rPr>
        <w:t>אהע"ז</w:t>
      </w:r>
      <w:proofErr w:type="spellEnd"/>
      <w:r w:rsidRPr="00100E6E">
        <w:rPr>
          <w:rtl/>
        </w:rPr>
        <w:t xml:space="preserve"> סימן א בשם </w:t>
      </w:r>
      <w:proofErr w:type="spellStart"/>
      <w:r w:rsidRPr="00100E6E">
        <w:rPr>
          <w:rtl/>
        </w:rPr>
        <w:t>השד"ח</w:t>
      </w:r>
      <w:proofErr w:type="spellEnd"/>
      <w:r w:rsidRPr="00100E6E">
        <w:rPr>
          <w:rtl/>
        </w:rPr>
        <w:t>, וז"ל:</w:t>
      </w:r>
    </w:p>
    <w:p w14:paraId="0A606AE1"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"ו) שוב ראיתי בחפשי </w:t>
      </w:r>
      <w:proofErr w:type="spellStart"/>
      <w:r w:rsidRPr="00100E6E">
        <w:rPr>
          <w:rFonts w:ascii="FrankRuehl" w:hAnsi="FrankRuehl"/>
          <w:sz w:val="28"/>
          <w:rtl/>
        </w:rPr>
        <w:t>להגאון</w:t>
      </w:r>
      <w:proofErr w:type="spellEnd"/>
      <w:r w:rsidRPr="00100E6E">
        <w:rPr>
          <w:rFonts w:ascii="FrankRuehl" w:hAnsi="FrankRuehl"/>
          <w:sz w:val="28"/>
          <w:rtl/>
        </w:rPr>
        <w:t xml:space="preserve"> </w:t>
      </w:r>
      <w:proofErr w:type="spellStart"/>
      <w:r w:rsidRPr="00100E6E">
        <w:rPr>
          <w:rFonts w:ascii="FrankRuehl" w:hAnsi="FrankRuehl"/>
          <w:sz w:val="28"/>
          <w:rtl/>
        </w:rPr>
        <w:t>שד"ח</w:t>
      </w:r>
      <w:proofErr w:type="spellEnd"/>
      <w:r w:rsidRPr="00100E6E">
        <w:rPr>
          <w:rFonts w:ascii="FrankRuehl" w:hAnsi="FrankRuehl"/>
          <w:sz w:val="28"/>
          <w:rtl/>
        </w:rPr>
        <w:t xml:space="preserve"> ז"ל </w:t>
      </w:r>
      <w:proofErr w:type="spellStart"/>
      <w:r w:rsidRPr="00100E6E">
        <w:rPr>
          <w:rFonts w:ascii="FrankRuehl" w:hAnsi="FrankRuehl"/>
          <w:sz w:val="28"/>
          <w:rtl/>
        </w:rPr>
        <w:t>במע</w:t>
      </w:r>
      <w:proofErr w:type="spellEnd"/>
      <w:r w:rsidRPr="00100E6E">
        <w:rPr>
          <w:rFonts w:ascii="FrankRuehl" w:hAnsi="FrankRuehl"/>
          <w:sz w:val="28"/>
          <w:rtl/>
        </w:rPr>
        <w:t xml:space="preserve">' אישות </w:t>
      </w:r>
      <w:proofErr w:type="spellStart"/>
      <w:r w:rsidRPr="00100E6E">
        <w:rPr>
          <w:rFonts w:ascii="FrankRuehl" w:hAnsi="FrankRuehl"/>
          <w:sz w:val="28"/>
          <w:rtl/>
        </w:rPr>
        <w:t>אס"ד</w:t>
      </w:r>
      <w:proofErr w:type="spellEnd"/>
      <w:r w:rsidRPr="00100E6E">
        <w:rPr>
          <w:rFonts w:ascii="FrankRuehl" w:hAnsi="FrankRuehl"/>
          <w:sz w:val="28"/>
          <w:rtl/>
        </w:rPr>
        <w:t xml:space="preserve"> סי' א' אות מ"ד שהביא לדברי הגאון </w:t>
      </w:r>
      <w:proofErr w:type="spellStart"/>
      <w:r w:rsidRPr="00100E6E">
        <w:rPr>
          <w:rFonts w:ascii="FrankRuehl" w:hAnsi="FrankRuehl"/>
          <w:sz w:val="28"/>
          <w:rtl/>
        </w:rPr>
        <w:t>נדי"ל</w:t>
      </w:r>
      <w:proofErr w:type="spellEnd"/>
      <w:r w:rsidRPr="00100E6E">
        <w:rPr>
          <w:rFonts w:ascii="FrankRuehl" w:hAnsi="FrankRuehl"/>
          <w:sz w:val="28"/>
          <w:rtl/>
        </w:rPr>
        <w:t xml:space="preserve"> הנ"ל ופקפק בדבריו </w:t>
      </w:r>
      <w:proofErr w:type="spellStart"/>
      <w:r w:rsidRPr="00100E6E">
        <w:rPr>
          <w:rFonts w:ascii="FrankRuehl" w:hAnsi="FrankRuehl"/>
          <w:sz w:val="28"/>
          <w:rtl/>
        </w:rPr>
        <w:t>טובא</w:t>
      </w:r>
      <w:proofErr w:type="spellEnd"/>
      <w:r w:rsidRPr="00100E6E">
        <w:rPr>
          <w:rFonts w:ascii="FrankRuehl" w:hAnsi="FrankRuehl"/>
          <w:sz w:val="28"/>
          <w:rtl/>
        </w:rPr>
        <w:t xml:space="preserve"> ע"ד שכתבנו והניחו </w:t>
      </w:r>
      <w:proofErr w:type="spellStart"/>
      <w:r w:rsidRPr="00100E6E">
        <w:rPr>
          <w:rFonts w:ascii="FrankRuehl" w:hAnsi="FrankRuehl"/>
          <w:sz w:val="28"/>
          <w:rtl/>
        </w:rPr>
        <w:t>בצ"ע</w:t>
      </w:r>
      <w:proofErr w:type="spellEnd"/>
      <w:r w:rsidRPr="00100E6E">
        <w:rPr>
          <w:rFonts w:ascii="FrankRuehl" w:hAnsi="FrankRuehl"/>
          <w:sz w:val="28"/>
          <w:rtl/>
        </w:rPr>
        <w:t xml:space="preserve"> ושוב כ' </w:t>
      </w:r>
      <w:proofErr w:type="spellStart"/>
      <w:r w:rsidRPr="00100E6E">
        <w:rPr>
          <w:rFonts w:ascii="FrankRuehl" w:hAnsi="FrankRuehl"/>
          <w:sz w:val="28"/>
          <w:rtl/>
        </w:rPr>
        <w:t>דשו"ר</w:t>
      </w:r>
      <w:proofErr w:type="spellEnd"/>
      <w:r w:rsidRPr="00100E6E">
        <w:rPr>
          <w:rFonts w:ascii="FrankRuehl" w:hAnsi="FrankRuehl"/>
          <w:sz w:val="28"/>
          <w:rtl/>
        </w:rPr>
        <w:t xml:space="preserve"> בספרו ישרי לב </w:t>
      </w:r>
      <w:proofErr w:type="spellStart"/>
      <w:r w:rsidRPr="00100E6E">
        <w:rPr>
          <w:rFonts w:ascii="FrankRuehl" w:hAnsi="FrankRuehl"/>
          <w:sz w:val="28"/>
          <w:rtl/>
        </w:rPr>
        <w:t>חאה"ע</w:t>
      </w:r>
      <w:proofErr w:type="spellEnd"/>
      <w:r w:rsidRPr="00100E6E">
        <w:rPr>
          <w:rFonts w:ascii="FrankRuehl" w:hAnsi="FrankRuehl"/>
          <w:sz w:val="28"/>
          <w:rtl/>
        </w:rPr>
        <w:t xml:space="preserve"> מע' </w:t>
      </w:r>
      <w:proofErr w:type="spellStart"/>
      <w:r w:rsidRPr="00100E6E">
        <w:rPr>
          <w:rFonts w:ascii="FrankRuehl" w:hAnsi="FrankRuehl"/>
          <w:sz w:val="28"/>
          <w:rtl/>
        </w:rPr>
        <w:t>הע</w:t>
      </w:r>
      <w:proofErr w:type="spellEnd"/>
      <w:r w:rsidRPr="00100E6E">
        <w:rPr>
          <w:rFonts w:ascii="FrankRuehl" w:hAnsi="FrankRuehl"/>
          <w:sz w:val="28"/>
          <w:rtl/>
        </w:rPr>
        <w:t xml:space="preserve">' </w:t>
      </w:r>
      <w:proofErr w:type="spellStart"/>
      <w:r w:rsidRPr="00100E6E">
        <w:rPr>
          <w:rFonts w:ascii="FrankRuehl" w:hAnsi="FrankRuehl"/>
          <w:sz w:val="28"/>
          <w:rtl/>
        </w:rPr>
        <w:t>או"ז</w:t>
      </w:r>
      <w:proofErr w:type="spellEnd"/>
      <w:r w:rsidRPr="00100E6E">
        <w:rPr>
          <w:rFonts w:ascii="FrankRuehl" w:hAnsi="FrankRuehl"/>
          <w:sz w:val="28"/>
          <w:rtl/>
        </w:rPr>
        <w:t xml:space="preserve"> שהביא ס' </w:t>
      </w:r>
      <w:proofErr w:type="spellStart"/>
      <w:r w:rsidRPr="00100E6E">
        <w:rPr>
          <w:rFonts w:ascii="FrankRuehl" w:hAnsi="FrankRuehl"/>
          <w:sz w:val="28"/>
          <w:rtl/>
        </w:rPr>
        <w:t>הרשב"א</w:t>
      </w:r>
      <w:proofErr w:type="spellEnd"/>
      <w:r w:rsidRPr="00100E6E">
        <w:rPr>
          <w:rFonts w:ascii="FrankRuehl" w:hAnsi="FrankRuehl"/>
          <w:sz w:val="28"/>
          <w:rtl/>
        </w:rPr>
        <w:t xml:space="preserve"> הנ"ל ושרוב רבני האחרונים נקטו כוותיה וכ' עוד והגם שראינו </w:t>
      </w:r>
      <w:proofErr w:type="spellStart"/>
      <w:r w:rsidRPr="00100E6E">
        <w:rPr>
          <w:rFonts w:ascii="FrankRuehl" w:hAnsi="FrankRuehl"/>
          <w:sz w:val="28"/>
          <w:rtl/>
        </w:rPr>
        <w:t>להנוב"י</w:t>
      </w:r>
      <w:proofErr w:type="spellEnd"/>
      <w:r w:rsidRPr="00100E6E">
        <w:rPr>
          <w:rFonts w:ascii="FrankRuehl" w:hAnsi="FrankRuehl"/>
          <w:sz w:val="28"/>
          <w:rtl/>
        </w:rPr>
        <w:t xml:space="preserve"> סי' ע"ב שהוק' לו מדברי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סי' תקנ"ב </w:t>
      </w:r>
      <w:proofErr w:type="spellStart"/>
      <w:r w:rsidRPr="00100E6E">
        <w:rPr>
          <w:rFonts w:ascii="FrankRuehl" w:hAnsi="FrankRuehl"/>
          <w:sz w:val="28"/>
          <w:rtl/>
        </w:rPr>
        <w:t>ומכח</w:t>
      </w:r>
      <w:proofErr w:type="spellEnd"/>
      <w:r w:rsidRPr="00100E6E">
        <w:rPr>
          <w:rFonts w:ascii="FrankRuehl" w:hAnsi="FrankRuehl"/>
          <w:sz w:val="28"/>
          <w:rtl/>
        </w:rPr>
        <w:t xml:space="preserve"> זה כ' בד' </w:t>
      </w:r>
      <w:proofErr w:type="spellStart"/>
      <w:r w:rsidRPr="00100E6E">
        <w:rPr>
          <w:rFonts w:ascii="FrankRuehl" w:hAnsi="FrankRuehl"/>
          <w:sz w:val="28"/>
          <w:rtl/>
        </w:rPr>
        <w:t>הרשב"א</w:t>
      </w:r>
      <w:proofErr w:type="spellEnd"/>
      <w:r w:rsidRPr="00100E6E">
        <w:rPr>
          <w:rFonts w:ascii="FrankRuehl" w:hAnsi="FrankRuehl"/>
          <w:sz w:val="28"/>
          <w:rtl/>
        </w:rPr>
        <w:t xml:space="preserve"> דלא כ' וכו' אלא להרגה וכו' וכבר עמדתי ע"ד </w:t>
      </w:r>
      <w:proofErr w:type="spellStart"/>
      <w:r w:rsidRPr="00100E6E">
        <w:rPr>
          <w:rFonts w:ascii="FrankRuehl" w:hAnsi="FrankRuehl"/>
          <w:sz w:val="28"/>
          <w:rtl/>
        </w:rPr>
        <w:t>בתשו</w:t>
      </w:r>
      <w:proofErr w:type="spellEnd"/>
      <w:r w:rsidRPr="00100E6E">
        <w:rPr>
          <w:rFonts w:ascii="FrankRuehl" w:hAnsi="FrankRuehl"/>
          <w:sz w:val="28"/>
          <w:rtl/>
        </w:rPr>
        <w:t xml:space="preserve">' מ"מ רוב רבני האחרונים נגררו אחר פשט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להקל וכו' וכבר הארכתי בספרי </w:t>
      </w:r>
      <w:proofErr w:type="spellStart"/>
      <w:r w:rsidRPr="00100E6E">
        <w:rPr>
          <w:rFonts w:ascii="FrankRuehl" w:hAnsi="FrankRuehl"/>
          <w:sz w:val="28"/>
          <w:rtl/>
        </w:rPr>
        <w:t>נדי"ל</w:t>
      </w:r>
      <w:proofErr w:type="spellEnd"/>
      <w:r w:rsidRPr="00100E6E">
        <w:rPr>
          <w:rFonts w:ascii="FrankRuehl" w:hAnsi="FrankRuehl"/>
          <w:sz w:val="28"/>
          <w:rtl/>
        </w:rPr>
        <w:t xml:space="preserve"> </w:t>
      </w:r>
      <w:proofErr w:type="spellStart"/>
      <w:r w:rsidRPr="00100E6E">
        <w:rPr>
          <w:rFonts w:ascii="FrankRuehl" w:hAnsi="FrankRuehl"/>
          <w:sz w:val="28"/>
          <w:rtl/>
        </w:rPr>
        <w:t>ח"ב</w:t>
      </w:r>
      <w:proofErr w:type="spellEnd"/>
      <w:r w:rsidRPr="00100E6E">
        <w:rPr>
          <w:rFonts w:ascii="FrankRuehl" w:hAnsi="FrankRuehl"/>
          <w:sz w:val="28"/>
          <w:rtl/>
        </w:rPr>
        <w:t xml:space="preserve"> סי' י"א עכ"ל. וכ' ע"ז </w:t>
      </w:r>
      <w:proofErr w:type="spellStart"/>
      <w:r w:rsidRPr="00100E6E">
        <w:rPr>
          <w:rFonts w:ascii="FrankRuehl" w:hAnsi="FrankRuehl"/>
          <w:sz w:val="28"/>
          <w:rtl/>
        </w:rPr>
        <w:t>השד"ח</w:t>
      </w:r>
      <w:proofErr w:type="spellEnd"/>
      <w:r w:rsidRPr="00100E6E">
        <w:rPr>
          <w:rFonts w:ascii="FrankRuehl" w:hAnsi="FrankRuehl"/>
          <w:sz w:val="28"/>
          <w:rtl/>
        </w:rPr>
        <w:t xml:space="preserve"> </w:t>
      </w:r>
      <w:proofErr w:type="spellStart"/>
      <w:r w:rsidRPr="00100E6E">
        <w:rPr>
          <w:rFonts w:ascii="FrankRuehl" w:hAnsi="FrankRuehl"/>
          <w:sz w:val="28"/>
          <w:rtl/>
        </w:rPr>
        <w:t>דמילי</w:t>
      </w:r>
      <w:proofErr w:type="spellEnd"/>
      <w:r w:rsidRPr="00100E6E">
        <w:rPr>
          <w:rFonts w:ascii="FrankRuehl" w:hAnsi="FrankRuehl"/>
          <w:sz w:val="28"/>
          <w:rtl/>
        </w:rPr>
        <w:t xml:space="preserve"> </w:t>
      </w:r>
      <w:proofErr w:type="spellStart"/>
      <w:r w:rsidRPr="00100E6E">
        <w:rPr>
          <w:rFonts w:ascii="FrankRuehl" w:hAnsi="FrankRuehl"/>
          <w:sz w:val="28"/>
          <w:rtl/>
        </w:rPr>
        <w:t>דמר</w:t>
      </w:r>
      <w:proofErr w:type="spellEnd"/>
      <w:r w:rsidRPr="00100E6E">
        <w:rPr>
          <w:rFonts w:ascii="FrankRuehl" w:hAnsi="FrankRuehl"/>
          <w:sz w:val="28"/>
          <w:rtl/>
        </w:rPr>
        <w:t xml:space="preserve"> </w:t>
      </w:r>
      <w:proofErr w:type="spellStart"/>
      <w:r w:rsidRPr="00100E6E">
        <w:rPr>
          <w:rFonts w:ascii="FrankRuehl" w:hAnsi="FrankRuehl"/>
          <w:sz w:val="28"/>
          <w:rtl/>
        </w:rPr>
        <w:t>סתראי</w:t>
      </w:r>
      <w:proofErr w:type="spellEnd"/>
      <w:r w:rsidRPr="00100E6E">
        <w:rPr>
          <w:rFonts w:ascii="FrankRuehl" w:hAnsi="FrankRuehl"/>
          <w:sz w:val="28"/>
          <w:rtl/>
        </w:rPr>
        <w:t xml:space="preserve"> </w:t>
      </w:r>
      <w:proofErr w:type="spellStart"/>
      <w:r w:rsidRPr="00100E6E">
        <w:rPr>
          <w:rFonts w:ascii="FrankRuehl" w:hAnsi="FrankRuehl"/>
          <w:sz w:val="28"/>
          <w:rtl/>
        </w:rPr>
        <w:t>נינהו</w:t>
      </w:r>
      <w:proofErr w:type="spellEnd"/>
      <w:r w:rsidRPr="00100E6E">
        <w:rPr>
          <w:rFonts w:ascii="FrankRuehl" w:hAnsi="FrankRuehl"/>
          <w:sz w:val="28"/>
          <w:rtl/>
        </w:rPr>
        <w:t xml:space="preserve"> וכמה מן </w:t>
      </w:r>
      <w:proofErr w:type="spellStart"/>
      <w:r w:rsidRPr="00100E6E">
        <w:rPr>
          <w:rFonts w:ascii="FrankRuehl" w:hAnsi="FrankRuehl"/>
          <w:sz w:val="28"/>
          <w:rtl/>
        </w:rPr>
        <w:t>התימא</w:t>
      </w:r>
      <w:proofErr w:type="spellEnd"/>
      <w:r w:rsidRPr="00100E6E">
        <w:rPr>
          <w:rFonts w:ascii="FrankRuehl" w:hAnsi="FrankRuehl"/>
          <w:sz w:val="28"/>
          <w:rtl/>
        </w:rPr>
        <w:t xml:space="preserve"> שמראה מקום </w:t>
      </w:r>
      <w:proofErr w:type="spellStart"/>
      <w:r w:rsidRPr="00100E6E">
        <w:rPr>
          <w:rFonts w:ascii="FrankRuehl" w:hAnsi="FrankRuehl"/>
          <w:sz w:val="28"/>
          <w:rtl/>
        </w:rPr>
        <w:t>למ"ש</w:t>
      </w:r>
      <w:proofErr w:type="spellEnd"/>
      <w:r w:rsidRPr="00100E6E">
        <w:rPr>
          <w:rFonts w:ascii="FrankRuehl" w:hAnsi="FrankRuehl"/>
          <w:sz w:val="28"/>
          <w:rtl/>
        </w:rPr>
        <w:t xml:space="preserve"> בספרו </w:t>
      </w:r>
      <w:proofErr w:type="spellStart"/>
      <w:r w:rsidRPr="00100E6E">
        <w:rPr>
          <w:rFonts w:ascii="FrankRuehl" w:hAnsi="FrankRuehl"/>
          <w:sz w:val="28"/>
          <w:rtl/>
        </w:rPr>
        <w:t>נדי"ל</w:t>
      </w:r>
      <w:proofErr w:type="spellEnd"/>
      <w:r w:rsidRPr="00100E6E">
        <w:rPr>
          <w:rFonts w:ascii="FrankRuehl" w:hAnsi="FrankRuehl"/>
          <w:sz w:val="28"/>
          <w:rtl/>
        </w:rPr>
        <w:t xml:space="preserve"> ועינינו הרואות </w:t>
      </w:r>
      <w:proofErr w:type="spellStart"/>
      <w:r w:rsidRPr="00100E6E">
        <w:rPr>
          <w:rFonts w:ascii="FrankRuehl" w:hAnsi="FrankRuehl"/>
          <w:sz w:val="28"/>
          <w:rtl/>
        </w:rPr>
        <w:t>דשם</w:t>
      </w:r>
      <w:proofErr w:type="spellEnd"/>
      <w:r w:rsidRPr="00100E6E">
        <w:rPr>
          <w:rFonts w:ascii="FrankRuehl" w:hAnsi="FrankRuehl"/>
          <w:sz w:val="28"/>
          <w:rtl/>
        </w:rPr>
        <w:t xml:space="preserve"> </w:t>
      </w:r>
      <w:proofErr w:type="spellStart"/>
      <w:r w:rsidRPr="00100E6E">
        <w:rPr>
          <w:rFonts w:ascii="FrankRuehl" w:hAnsi="FrankRuehl"/>
          <w:sz w:val="28"/>
          <w:rtl/>
        </w:rPr>
        <w:t>נקיט</w:t>
      </w:r>
      <w:proofErr w:type="spellEnd"/>
      <w:r w:rsidRPr="00100E6E">
        <w:rPr>
          <w:rFonts w:ascii="FrankRuehl" w:hAnsi="FrankRuehl"/>
          <w:sz w:val="28"/>
          <w:rtl/>
        </w:rPr>
        <w:t xml:space="preserve"> כל בתר </w:t>
      </w:r>
      <w:proofErr w:type="spellStart"/>
      <w:r w:rsidRPr="00100E6E">
        <w:rPr>
          <w:rFonts w:ascii="FrankRuehl" w:hAnsi="FrankRuehl"/>
          <w:sz w:val="28"/>
          <w:rtl/>
        </w:rPr>
        <w:t>אפכא</w:t>
      </w:r>
      <w:proofErr w:type="spellEnd"/>
      <w:r w:rsidRPr="00100E6E">
        <w:rPr>
          <w:rFonts w:ascii="FrankRuehl" w:hAnsi="FrankRuehl"/>
          <w:sz w:val="28"/>
          <w:rtl/>
        </w:rPr>
        <w:t xml:space="preserve"> </w:t>
      </w:r>
      <w:proofErr w:type="spellStart"/>
      <w:r w:rsidRPr="00100E6E">
        <w:rPr>
          <w:rFonts w:ascii="FrankRuehl" w:hAnsi="FrankRuehl"/>
          <w:sz w:val="28"/>
          <w:rtl/>
        </w:rPr>
        <w:t>דנר</w:t>
      </w:r>
      <w:proofErr w:type="spellEnd"/>
      <w:r w:rsidRPr="00100E6E">
        <w:rPr>
          <w:rFonts w:ascii="FrankRuehl" w:hAnsi="FrankRuehl"/>
          <w:sz w:val="28"/>
          <w:rtl/>
        </w:rPr>
        <w:t xml:space="preserve">' </w:t>
      </w:r>
      <w:proofErr w:type="spellStart"/>
      <w:r w:rsidRPr="00100E6E">
        <w:rPr>
          <w:rFonts w:ascii="FrankRuehl" w:hAnsi="FrankRuehl"/>
          <w:sz w:val="28"/>
          <w:rtl/>
        </w:rPr>
        <w:t>דמסתמיך</w:t>
      </w:r>
      <w:proofErr w:type="spellEnd"/>
      <w:r w:rsidRPr="00100E6E">
        <w:rPr>
          <w:rFonts w:ascii="FrankRuehl" w:hAnsi="FrankRuehl"/>
          <w:sz w:val="28"/>
          <w:rtl/>
        </w:rPr>
        <w:t xml:space="preserve"> ואזיל בתר ס' </w:t>
      </w:r>
      <w:proofErr w:type="spellStart"/>
      <w:r w:rsidRPr="00100E6E">
        <w:rPr>
          <w:rFonts w:ascii="FrankRuehl" w:hAnsi="FrankRuehl"/>
          <w:sz w:val="28"/>
          <w:rtl/>
        </w:rPr>
        <w:t>הנוב"י</w:t>
      </w:r>
      <w:proofErr w:type="spellEnd"/>
      <w:r w:rsidRPr="00100E6E">
        <w:rPr>
          <w:rFonts w:ascii="FrankRuehl" w:hAnsi="FrankRuehl"/>
          <w:sz w:val="28"/>
          <w:rtl/>
        </w:rPr>
        <w:t xml:space="preserve"> הנ"ל ועכ"פ לענ"ד דבריו שבס' ישרי לב ברורים ונכונים והמעיין יבחר עכ"ל. </w:t>
      </w:r>
      <w:proofErr w:type="spellStart"/>
      <w:r w:rsidRPr="00100E6E">
        <w:rPr>
          <w:rFonts w:ascii="FrankRuehl" w:hAnsi="FrankRuehl"/>
          <w:sz w:val="28"/>
          <w:rtl/>
        </w:rPr>
        <w:t>ושו"ר</w:t>
      </w:r>
      <w:proofErr w:type="spellEnd"/>
      <w:r w:rsidRPr="00100E6E">
        <w:rPr>
          <w:rFonts w:ascii="FrankRuehl" w:hAnsi="FrankRuehl"/>
          <w:sz w:val="28"/>
          <w:rtl/>
        </w:rPr>
        <w:t xml:space="preserve"> בספר שאל </w:t>
      </w:r>
      <w:proofErr w:type="spellStart"/>
      <w:r w:rsidRPr="00100E6E">
        <w:rPr>
          <w:rFonts w:ascii="FrankRuehl" w:hAnsi="FrankRuehl"/>
          <w:sz w:val="28"/>
          <w:rtl/>
        </w:rPr>
        <w:t>האי"ש</w:t>
      </w:r>
      <w:proofErr w:type="spellEnd"/>
      <w:r w:rsidRPr="00100E6E">
        <w:rPr>
          <w:rFonts w:ascii="FrankRuehl" w:hAnsi="FrankRuehl"/>
          <w:sz w:val="28"/>
          <w:rtl/>
        </w:rPr>
        <w:t xml:space="preserve"> </w:t>
      </w:r>
      <w:proofErr w:type="spellStart"/>
      <w:r w:rsidRPr="00100E6E">
        <w:rPr>
          <w:rFonts w:ascii="FrankRuehl" w:hAnsi="FrankRuehl"/>
          <w:sz w:val="28"/>
          <w:rtl/>
        </w:rPr>
        <w:t>אה"ע</w:t>
      </w:r>
      <w:proofErr w:type="spellEnd"/>
      <w:r w:rsidRPr="00100E6E">
        <w:rPr>
          <w:rFonts w:ascii="FrankRuehl" w:hAnsi="FrankRuehl"/>
          <w:sz w:val="28"/>
          <w:rtl/>
        </w:rPr>
        <w:t xml:space="preserve"> סי' ב' בהגהת אמר הבן </w:t>
      </w:r>
      <w:proofErr w:type="spellStart"/>
      <w:r w:rsidRPr="00100E6E">
        <w:rPr>
          <w:rFonts w:ascii="FrankRuehl" w:hAnsi="FrankRuehl"/>
          <w:sz w:val="28"/>
          <w:rtl/>
        </w:rPr>
        <w:t>או"ג</w:t>
      </w:r>
      <w:proofErr w:type="spellEnd"/>
      <w:r w:rsidRPr="00100E6E">
        <w:rPr>
          <w:rFonts w:ascii="FrankRuehl" w:hAnsi="FrankRuehl"/>
          <w:sz w:val="28"/>
          <w:rtl/>
        </w:rPr>
        <w:t xml:space="preserve"> שגם הוא תמה ע"ד </w:t>
      </w:r>
      <w:proofErr w:type="spellStart"/>
      <w:r w:rsidRPr="00100E6E">
        <w:rPr>
          <w:rFonts w:ascii="FrankRuehl" w:hAnsi="FrankRuehl"/>
          <w:sz w:val="28"/>
          <w:rtl/>
        </w:rPr>
        <w:t>הישרי</w:t>
      </w:r>
      <w:proofErr w:type="spellEnd"/>
      <w:r w:rsidRPr="00100E6E">
        <w:rPr>
          <w:rFonts w:ascii="FrankRuehl" w:hAnsi="FrankRuehl"/>
          <w:sz w:val="28"/>
          <w:rtl/>
        </w:rPr>
        <w:t xml:space="preserve"> לב הנ"ל </w:t>
      </w:r>
      <w:proofErr w:type="spellStart"/>
      <w:r w:rsidRPr="00100E6E">
        <w:rPr>
          <w:rFonts w:ascii="FrankRuehl" w:hAnsi="FrankRuehl"/>
          <w:sz w:val="28"/>
          <w:rtl/>
        </w:rPr>
        <w:t>ול"ז</w:t>
      </w:r>
      <w:proofErr w:type="spellEnd"/>
      <w:r w:rsidRPr="00100E6E">
        <w:rPr>
          <w:rFonts w:ascii="FrankRuehl" w:hAnsi="FrankRuehl"/>
          <w:sz w:val="28"/>
          <w:rtl/>
        </w:rPr>
        <w:t xml:space="preserve"> שר' שכבר קדמו בזה </w:t>
      </w:r>
      <w:proofErr w:type="spellStart"/>
      <w:r w:rsidRPr="00100E6E">
        <w:rPr>
          <w:rFonts w:ascii="FrankRuehl" w:hAnsi="FrankRuehl"/>
          <w:sz w:val="28"/>
          <w:rtl/>
        </w:rPr>
        <w:t>השד"ח</w:t>
      </w:r>
      <w:proofErr w:type="spellEnd"/>
      <w:r w:rsidRPr="00100E6E">
        <w:rPr>
          <w:rFonts w:ascii="FrankRuehl" w:hAnsi="FrankRuehl"/>
          <w:sz w:val="28"/>
          <w:rtl/>
        </w:rPr>
        <w:t xml:space="preserve"> ז"ל הנ"ל".</w:t>
      </w:r>
    </w:p>
    <w:p w14:paraId="2FF0FFDF" w14:textId="6287FD20" w:rsidR="00100E6E" w:rsidRPr="00100E6E" w:rsidRDefault="00100E6E" w:rsidP="00C50913">
      <w:pPr>
        <w:pStyle w:val="ae"/>
        <w:rPr>
          <w:rtl/>
        </w:rPr>
      </w:pPr>
      <w:r w:rsidRPr="00100E6E">
        <w:rPr>
          <w:rtl/>
        </w:rPr>
        <w:t xml:space="preserve">וכמו כן העיר מרן </w:t>
      </w:r>
      <w:proofErr w:type="spellStart"/>
      <w:r w:rsidRPr="00100E6E">
        <w:rPr>
          <w:rtl/>
        </w:rPr>
        <w:t>הגרע"י</w:t>
      </w:r>
      <w:proofErr w:type="spellEnd"/>
      <w:r w:rsidRPr="00100E6E">
        <w:rPr>
          <w:rtl/>
        </w:rPr>
        <w:t xml:space="preserve"> זצ</w:t>
      </w:r>
      <w:r w:rsidR="00F914FA">
        <w:rPr>
          <w:rFonts w:hint="cs"/>
          <w:rtl/>
        </w:rPr>
        <w:t>"</w:t>
      </w:r>
      <w:r w:rsidRPr="00100E6E">
        <w:rPr>
          <w:rtl/>
        </w:rPr>
        <w:t>ל שם, וז"ל:</w:t>
      </w:r>
    </w:p>
    <w:p w14:paraId="4B94E873" w14:textId="77777777" w:rsidR="00100E6E" w:rsidRPr="00100E6E" w:rsidRDefault="00100E6E" w:rsidP="00C50913">
      <w:pPr>
        <w:pStyle w:val="a9"/>
        <w:rPr>
          <w:rFonts w:ascii="FrankRuehl" w:hAnsi="FrankRuehl"/>
          <w:sz w:val="28"/>
          <w:rtl/>
        </w:rPr>
      </w:pPr>
      <w:r w:rsidRPr="00100E6E">
        <w:rPr>
          <w:rFonts w:ascii="FrankRuehl" w:hAnsi="FrankRuehl"/>
          <w:sz w:val="28"/>
          <w:rtl/>
        </w:rPr>
        <w:t xml:space="preserve">"והנה אף על פי שהגאון נדיב לב </w:t>
      </w:r>
      <w:proofErr w:type="spellStart"/>
      <w:r w:rsidRPr="00100E6E">
        <w:rPr>
          <w:rFonts w:ascii="FrankRuehl" w:hAnsi="FrankRuehl"/>
          <w:sz w:val="28"/>
          <w:rtl/>
        </w:rPr>
        <w:t>ח"ב</w:t>
      </w:r>
      <w:proofErr w:type="spellEnd"/>
      <w:r w:rsidRPr="00100E6E">
        <w:rPr>
          <w:rFonts w:ascii="FrankRuehl" w:hAnsi="FrankRuehl"/>
          <w:sz w:val="28"/>
          <w:rtl/>
        </w:rPr>
        <w:t xml:space="preserve"> (סי' יא) כתב לאוסרה על בעלה, והסתמך גם על הנודע ביהודה, מ"מ הדר תברא </w:t>
      </w:r>
      <w:proofErr w:type="spellStart"/>
      <w:r w:rsidRPr="00100E6E">
        <w:rPr>
          <w:rFonts w:ascii="FrankRuehl" w:hAnsi="FrankRuehl"/>
          <w:sz w:val="28"/>
          <w:rtl/>
        </w:rPr>
        <w:t>לגזיזיה</w:t>
      </w:r>
      <w:proofErr w:type="spellEnd"/>
      <w:r w:rsidRPr="00100E6E">
        <w:rPr>
          <w:rFonts w:ascii="FrankRuehl" w:hAnsi="FrankRuehl"/>
          <w:sz w:val="28"/>
          <w:rtl/>
        </w:rPr>
        <w:t xml:space="preserve"> בספרו ישרי לב (</w:t>
      </w:r>
      <w:proofErr w:type="spellStart"/>
      <w:r w:rsidRPr="00100E6E">
        <w:rPr>
          <w:rFonts w:ascii="FrankRuehl" w:hAnsi="FrankRuehl"/>
          <w:sz w:val="28"/>
          <w:rtl/>
        </w:rPr>
        <w:t>חאה"ע</w:t>
      </w:r>
      <w:proofErr w:type="spellEnd"/>
      <w:r w:rsidRPr="00100E6E">
        <w:rPr>
          <w:rFonts w:ascii="FrankRuehl" w:hAnsi="FrankRuehl"/>
          <w:sz w:val="28"/>
          <w:rtl/>
        </w:rPr>
        <w:t xml:space="preserve"> מע' עדות דף מ ע"ב) וכתב, שאע"פ שראינו </w:t>
      </w:r>
      <w:proofErr w:type="spellStart"/>
      <w:r w:rsidRPr="00100E6E">
        <w:rPr>
          <w:rFonts w:ascii="FrankRuehl" w:hAnsi="FrankRuehl"/>
          <w:sz w:val="28"/>
          <w:rtl/>
        </w:rPr>
        <w:t>להנודע</w:t>
      </w:r>
      <w:proofErr w:type="spellEnd"/>
      <w:r w:rsidRPr="00100E6E">
        <w:rPr>
          <w:rFonts w:ascii="FrankRuehl" w:hAnsi="FrankRuehl"/>
          <w:sz w:val="28"/>
          <w:rtl/>
        </w:rPr>
        <w:t xml:space="preserve"> ביהודה קמא (סי' עב) שהקשה ע"ד </w:t>
      </w:r>
      <w:proofErr w:type="spellStart"/>
      <w:r w:rsidRPr="00100E6E">
        <w:rPr>
          <w:rFonts w:ascii="FrankRuehl" w:hAnsi="FrankRuehl"/>
          <w:sz w:val="28"/>
          <w:rtl/>
        </w:rPr>
        <w:t>הרשב"א</w:t>
      </w:r>
      <w:proofErr w:type="spellEnd"/>
      <w:r w:rsidRPr="00100E6E">
        <w:rPr>
          <w:rFonts w:ascii="FrankRuehl" w:hAnsi="FrankRuehl"/>
          <w:sz w:val="28"/>
          <w:rtl/>
        </w:rPr>
        <w:t xml:space="preserve">, והעלה שלא כתב כן </w:t>
      </w:r>
      <w:proofErr w:type="spellStart"/>
      <w:r w:rsidRPr="00100E6E">
        <w:rPr>
          <w:rFonts w:ascii="FrankRuehl" w:hAnsi="FrankRuehl"/>
          <w:sz w:val="28"/>
          <w:rtl/>
        </w:rPr>
        <w:t>הרשב"א</w:t>
      </w:r>
      <w:proofErr w:type="spellEnd"/>
      <w:r w:rsidRPr="00100E6E">
        <w:rPr>
          <w:rFonts w:ascii="FrankRuehl" w:hAnsi="FrankRuehl"/>
          <w:sz w:val="28"/>
          <w:rtl/>
        </w:rPr>
        <w:t xml:space="preserve"> אלא לגבי קטלא, אבל </w:t>
      </w:r>
      <w:proofErr w:type="spellStart"/>
      <w:r w:rsidRPr="00100E6E">
        <w:rPr>
          <w:rFonts w:ascii="FrankRuehl" w:hAnsi="FrankRuehl"/>
          <w:sz w:val="28"/>
          <w:rtl/>
        </w:rPr>
        <w:t>אה"נ</w:t>
      </w:r>
      <w:proofErr w:type="spellEnd"/>
      <w:r w:rsidRPr="00100E6E">
        <w:rPr>
          <w:rFonts w:ascii="FrankRuehl" w:hAnsi="FrankRuehl"/>
          <w:sz w:val="28"/>
          <w:rtl/>
        </w:rPr>
        <w:t xml:space="preserve"> </w:t>
      </w:r>
      <w:proofErr w:type="spellStart"/>
      <w:r w:rsidRPr="00100E6E">
        <w:rPr>
          <w:rFonts w:ascii="FrankRuehl" w:hAnsi="FrankRuehl"/>
          <w:sz w:val="28"/>
          <w:rtl/>
        </w:rPr>
        <w:t>שלאוסרה</w:t>
      </w:r>
      <w:proofErr w:type="spellEnd"/>
      <w:r w:rsidRPr="00100E6E">
        <w:rPr>
          <w:rFonts w:ascii="FrankRuehl" w:hAnsi="FrankRuehl"/>
          <w:sz w:val="28"/>
          <w:rtl/>
        </w:rPr>
        <w:t xml:space="preserve"> על בעלה אף באומר אני זניתי נאסרת. מ"מ רוב רבני האחרונים אזלי אחר פשט דברי </w:t>
      </w:r>
      <w:proofErr w:type="spellStart"/>
      <w:r w:rsidRPr="00100E6E">
        <w:rPr>
          <w:rFonts w:ascii="FrankRuehl" w:hAnsi="FrankRuehl"/>
          <w:sz w:val="28"/>
          <w:rtl/>
        </w:rPr>
        <w:t>הרשב"א</w:t>
      </w:r>
      <w:proofErr w:type="spellEnd"/>
      <w:r w:rsidRPr="00100E6E">
        <w:rPr>
          <w:rFonts w:ascii="FrankRuehl" w:hAnsi="FrankRuehl"/>
          <w:sz w:val="28"/>
          <w:rtl/>
        </w:rPr>
        <w:t xml:space="preserve"> להקל, שלא להחשיב כלל עדות הנואף באומר אני זניתי </w:t>
      </w:r>
      <w:proofErr w:type="spellStart"/>
      <w:r w:rsidRPr="00100E6E">
        <w:rPr>
          <w:rFonts w:ascii="FrankRuehl" w:hAnsi="FrankRuehl"/>
          <w:sz w:val="28"/>
          <w:rtl/>
        </w:rPr>
        <w:t>וכו</w:t>
      </w:r>
      <w:proofErr w:type="spellEnd"/>
      <w:r w:rsidRPr="00100E6E">
        <w:rPr>
          <w:rFonts w:ascii="FrankRuehl" w:hAnsi="FrankRuehl"/>
          <w:sz w:val="28"/>
          <w:rtl/>
        </w:rPr>
        <w:t xml:space="preserve">'. ע"ש. וכ"כ הרב אור </w:t>
      </w:r>
      <w:proofErr w:type="spellStart"/>
      <w:r w:rsidRPr="00100E6E">
        <w:rPr>
          <w:rFonts w:ascii="FrankRuehl" w:hAnsi="FrankRuehl"/>
          <w:sz w:val="28"/>
          <w:rtl/>
        </w:rPr>
        <w:t>החמ"ה</w:t>
      </w:r>
      <w:proofErr w:type="spellEnd"/>
      <w:r w:rsidRPr="00100E6E">
        <w:rPr>
          <w:rFonts w:ascii="FrankRuehl" w:hAnsi="FrankRuehl"/>
          <w:sz w:val="28"/>
          <w:rtl/>
        </w:rPr>
        <w:t xml:space="preserve"> בהערתו בספר שאל האיש (</w:t>
      </w:r>
      <w:proofErr w:type="spellStart"/>
      <w:r w:rsidRPr="00100E6E">
        <w:rPr>
          <w:rFonts w:ascii="FrankRuehl" w:hAnsi="FrankRuehl"/>
          <w:sz w:val="28"/>
          <w:rtl/>
        </w:rPr>
        <w:t>דנ"ה</w:t>
      </w:r>
      <w:proofErr w:type="spellEnd"/>
      <w:r w:rsidRPr="00100E6E">
        <w:rPr>
          <w:rFonts w:ascii="FrankRuehl" w:hAnsi="FrankRuehl"/>
          <w:sz w:val="28"/>
          <w:rtl/>
        </w:rPr>
        <w:t xml:space="preserve"> </w:t>
      </w:r>
      <w:proofErr w:type="spellStart"/>
      <w:r w:rsidRPr="00100E6E">
        <w:rPr>
          <w:rFonts w:ascii="FrankRuehl" w:hAnsi="FrankRuehl"/>
          <w:sz w:val="28"/>
          <w:rtl/>
        </w:rPr>
        <w:t>סע"א</w:t>
      </w:r>
      <w:proofErr w:type="spellEnd"/>
      <w:r w:rsidRPr="00100E6E">
        <w:rPr>
          <w:rFonts w:ascii="FrankRuehl" w:hAnsi="FrankRuehl"/>
          <w:sz w:val="28"/>
          <w:rtl/>
        </w:rPr>
        <w:t xml:space="preserve">), שהנדיב לב חזר בו בספר ישרי לב. וע"ש. וע"ע </w:t>
      </w:r>
      <w:proofErr w:type="spellStart"/>
      <w:r w:rsidRPr="00100E6E">
        <w:rPr>
          <w:rFonts w:ascii="FrankRuehl" w:hAnsi="FrankRuehl"/>
          <w:sz w:val="28"/>
          <w:rtl/>
        </w:rPr>
        <w:t>בשו"ת</w:t>
      </w:r>
      <w:proofErr w:type="spellEnd"/>
      <w:r w:rsidRPr="00100E6E">
        <w:rPr>
          <w:rFonts w:ascii="FrankRuehl" w:hAnsi="FrankRuehl"/>
          <w:sz w:val="28"/>
          <w:rtl/>
        </w:rPr>
        <w:t xml:space="preserve"> רב פעלים ח"א (</w:t>
      </w:r>
      <w:proofErr w:type="spellStart"/>
      <w:r w:rsidRPr="00100E6E">
        <w:rPr>
          <w:rFonts w:ascii="FrankRuehl" w:hAnsi="FrankRuehl"/>
          <w:sz w:val="28"/>
          <w:rtl/>
        </w:rPr>
        <w:t>חאה"ע</w:t>
      </w:r>
      <w:proofErr w:type="spellEnd"/>
      <w:r w:rsidRPr="00100E6E">
        <w:rPr>
          <w:rFonts w:ascii="FrankRuehl" w:hAnsi="FrankRuehl"/>
          <w:sz w:val="28"/>
          <w:rtl/>
        </w:rPr>
        <w:t xml:space="preserve"> סי' ג)".</w:t>
      </w:r>
    </w:p>
    <w:p w14:paraId="2AA666D6" w14:textId="77777777" w:rsidR="00100E6E" w:rsidRPr="00100E6E" w:rsidRDefault="00100E6E" w:rsidP="00C50913">
      <w:pPr>
        <w:pStyle w:val="-0"/>
        <w:rPr>
          <w:rtl/>
        </w:rPr>
      </w:pPr>
      <w:r w:rsidRPr="00100E6E">
        <w:rPr>
          <w:rtl/>
        </w:rPr>
        <w:lastRenderedPageBreak/>
        <w:t>סיכום השיטות שהובאו עד כה:</w:t>
      </w:r>
    </w:p>
    <w:p w14:paraId="4CC3D82A" w14:textId="6CAEE4BA" w:rsidR="00100E6E" w:rsidRPr="00100E6E" w:rsidRDefault="00100E6E" w:rsidP="00C50913">
      <w:pPr>
        <w:pStyle w:val="ae"/>
        <w:numPr>
          <w:ilvl w:val="0"/>
          <w:numId w:val="29"/>
        </w:numPr>
        <w:rPr>
          <w:rtl/>
        </w:rPr>
      </w:pPr>
      <w:r w:rsidRPr="00100E6E">
        <w:rPr>
          <w:rtl/>
        </w:rPr>
        <w:t xml:space="preserve">שיטת </w:t>
      </w:r>
      <w:proofErr w:type="spellStart"/>
      <w:r w:rsidRPr="00100E6E">
        <w:rPr>
          <w:rtl/>
        </w:rPr>
        <w:t>הרשב"א</w:t>
      </w:r>
      <w:proofErr w:type="spellEnd"/>
      <w:r w:rsidRPr="00100E6E">
        <w:rPr>
          <w:rtl/>
        </w:rPr>
        <w:t xml:space="preserve"> היא שרק באומר אשתך זינתה עמי, </w:t>
      </w:r>
      <w:proofErr w:type="spellStart"/>
      <w:r w:rsidRPr="00100E6E">
        <w:rPr>
          <w:rtl/>
        </w:rPr>
        <w:t>פלגינן</w:t>
      </w:r>
      <w:proofErr w:type="spellEnd"/>
      <w:r w:rsidRPr="00100E6E">
        <w:rPr>
          <w:rtl/>
        </w:rPr>
        <w:t xml:space="preserve"> דיבורה, ורק במקרה זה הוא נאמן במה שאמר "אשתך זינתה" בלבד.</w:t>
      </w:r>
    </w:p>
    <w:p w14:paraId="1048947C" w14:textId="749E2D08" w:rsidR="00100E6E" w:rsidRPr="00100E6E" w:rsidRDefault="00100E6E" w:rsidP="00C50913">
      <w:pPr>
        <w:pStyle w:val="ae"/>
        <w:numPr>
          <w:ilvl w:val="0"/>
          <w:numId w:val="29"/>
        </w:numPr>
        <w:rPr>
          <w:rtl/>
        </w:rPr>
      </w:pPr>
      <w:r w:rsidRPr="00100E6E">
        <w:rPr>
          <w:rtl/>
        </w:rPr>
        <w:t xml:space="preserve">נחלקו הפוסקים אם לפסוק כדעת </w:t>
      </w:r>
      <w:proofErr w:type="spellStart"/>
      <w:r w:rsidRPr="00100E6E">
        <w:rPr>
          <w:rtl/>
        </w:rPr>
        <w:t>הרשב"א</w:t>
      </w:r>
      <w:proofErr w:type="spellEnd"/>
      <w:r w:rsidR="00F914FA">
        <w:rPr>
          <w:rFonts w:hint="cs"/>
          <w:rtl/>
        </w:rPr>
        <w:t>.</w:t>
      </w:r>
      <w:r w:rsidRPr="00100E6E">
        <w:rPr>
          <w:rtl/>
        </w:rPr>
        <w:t xml:space="preserve"> יש שפוסקים לגמרי כשיטת </w:t>
      </w:r>
      <w:proofErr w:type="spellStart"/>
      <w:r w:rsidRPr="00100E6E">
        <w:rPr>
          <w:rtl/>
        </w:rPr>
        <w:t>הרשב"א</w:t>
      </w:r>
      <w:proofErr w:type="spellEnd"/>
      <w:r w:rsidRPr="00100E6E">
        <w:rPr>
          <w:rtl/>
        </w:rPr>
        <w:t xml:space="preserve"> (כך דעת רוב פוסקי ספרד וחלק מפוסקי אשכנז</w:t>
      </w:r>
      <w:r w:rsidR="00F914FA">
        <w:rPr>
          <w:rFonts w:hint="cs"/>
          <w:rtl/>
        </w:rPr>
        <w:t>)</w:t>
      </w:r>
      <w:r w:rsidRPr="00100E6E">
        <w:rPr>
          <w:rtl/>
        </w:rPr>
        <w:t xml:space="preserve">, ויש אומרים שאין לפסוק כדעת </w:t>
      </w:r>
      <w:proofErr w:type="spellStart"/>
      <w:r w:rsidRPr="00100E6E">
        <w:rPr>
          <w:rtl/>
        </w:rPr>
        <w:t>הרשב"א</w:t>
      </w:r>
      <w:proofErr w:type="spellEnd"/>
      <w:r w:rsidRPr="00100E6E">
        <w:rPr>
          <w:rtl/>
        </w:rPr>
        <w:t xml:space="preserve"> (חלק מפוסקי אשכנז).</w:t>
      </w:r>
    </w:p>
    <w:p w14:paraId="4B7508A0" w14:textId="0F442C67" w:rsidR="00100E6E" w:rsidRPr="00100E6E" w:rsidRDefault="00100E6E" w:rsidP="00C50913">
      <w:pPr>
        <w:pStyle w:val="ae"/>
        <w:numPr>
          <w:ilvl w:val="0"/>
          <w:numId w:val="29"/>
        </w:numPr>
        <w:rPr>
          <w:rtl/>
        </w:rPr>
      </w:pPr>
      <w:r w:rsidRPr="00100E6E">
        <w:rPr>
          <w:rtl/>
        </w:rPr>
        <w:t xml:space="preserve">יש אומרים שכל מה </w:t>
      </w:r>
      <w:proofErr w:type="spellStart"/>
      <w:r w:rsidRPr="00100E6E">
        <w:rPr>
          <w:rtl/>
        </w:rPr>
        <w:t>שהרשב"א</w:t>
      </w:r>
      <w:proofErr w:type="spellEnd"/>
      <w:r w:rsidRPr="00100E6E">
        <w:rPr>
          <w:rtl/>
        </w:rPr>
        <w:t xml:space="preserve"> כתב בחילוקו זהו רק לעני</w:t>
      </w:r>
      <w:r w:rsidR="00571265">
        <w:rPr>
          <w:rFonts w:hint="cs"/>
          <w:rtl/>
        </w:rPr>
        <w:t>י</w:t>
      </w:r>
      <w:r w:rsidRPr="00100E6E">
        <w:rPr>
          <w:rtl/>
        </w:rPr>
        <w:t>ן קטלא, אבל לענ</w:t>
      </w:r>
      <w:r w:rsidR="00571265">
        <w:rPr>
          <w:rFonts w:hint="cs"/>
          <w:rtl/>
        </w:rPr>
        <w:t>י</w:t>
      </w:r>
      <w:r w:rsidRPr="00100E6E">
        <w:rPr>
          <w:rtl/>
        </w:rPr>
        <w:t xml:space="preserve">ין </w:t>
      </w:r>
      <w:proofErr w:type="spellStart"/>
      <w:r w:rsidRPr="00100E6E">
        <w:rPr>
          <w:rtl/>
        </w:rPr>
        <w:t>איסורא</w:t>
      </w:r>
      <w:proofErr w:type="spellEnd"/>
      <w:r w:rsidRPr="00100E6E">
        <w:rPr>
          <w:rtl/>
        </w:rPr>
        <w:t xml:space="preserve"> גם באומר אני </w:t>
      </w:r>
      <w:proofErr w:type="spellStart"/>
      <w:r w:rsidRPr="00100E6E">
        <w:rPr>
          <w:rtl/>
        </w:rPr>
        <w:t>זינתי</w:t>
      </w:r>
      <w:proofErr w:type="spellEnd"/>
      <w:r w:rsidRPr="00100E6E">
        <w:rPr>
          <w:rtl/>
        </w:rPr>
        <w:t xml:space="preserve"> עם אשתך נאמן לאוסרה (</w:t>
      </w:r>
      <w:proofErr w:type="spellStart"/>
      <w:r w:rsidRPr="00100E6E">
        <w:rPr>
          <w:rtl/>
        </w:rPr>
        <w:t>נובי"ק</w:t>
      </w:r>
      <w:proofErr w:type="spellEnd"/>
      <w:r w:rsidRPr="00100E6E">
        <w:rPr>
          <w:rtl/>
        </w:rPr>
        <w:t xml:space="preserve"> </w:t>
      </w:r>
      <w:proofErr w:type="spellStart"/>
      <w:r w:rsidRPr="00100E6E">
        <w:rPr>
          <w:rtl/>
        </w:rPr>
        <w:t>אור"ת</w:t>
      </w:r>
      <w:proofErr w:type="spellEnd"/>
      <w:r w:rsidRPr="00100E6E">
        <w:rPr>
          <w:rtl/>
        </w:rPr>
        <w:t xml:space="preserve"> </w:t>
      </w:r>
      <w:proofErr w:type="spellStart"/>
      <w:r w:rsidRPr="00100E6E">
        <w:rPr>
          <w:rtl/>
        </w:rPr>
        <w:t>ונתה"מ</w:t>
      </w:r>
      <w:proofErr w:type="spellEnd"/>
      <w:r w:rsidRPr="00100E6E">
        <w:rPr>
          <w:rtl/>
        </w:rPr>
        <w:t xml:space="preserve">). </w:t>
      </w:r>
    </w:p>
    <w:p w14:paraId="63D8C913" w14:textId="77777777" w:rsidR="00100E6E" w:rsidRPr="00100E6E" w:rsidRDefault="00100E6E" w:rsidP="00C50913">
      <w:pPr>
        <w:pStyle w:val="ae"/>
        <w:numPr>
          <w:ilvl w:val="0"/>
          <w:numId w:val="29"/>
        </w:numPr>
        <w:rPr>
          <w:rtl/>
        </w:rPr>
      </w:pPr>
      <w:r w:rsidRPr="00100E6E">
        <w:rPr>
          <w:rtl/>
        </w:rPr>
        <w:t xml:space="preserve">יש אומרים שהדבר נותר בספק אם לפסוק </w:t>
      </w:r>
      <w:proofErr w:type="spellStart"/>
      <w:r w:rsidRPr="00100E6E">
        <w:rPr>
          <w:rtl/>
        </w:rPr>
        <w:t>כהרשב"א</w:t>
      </w:r>
      <w:proofErr w:type="spellEnd"/>
      <w:r w:rsidRPr="00100E6E">
        <w:rPr>
          <w:rtl/>
        </w:rPr>
        <w:t xml:space="preserve">, ומספק היא מותרת [אך יש אומרים לשיטה זו שרק לא </w:t>
      </w:r>
      <w:proofErr w:type="spellStart"/>
      <w:r w:rsidRPr="00100E6E">
        <w:rPr>
          <w:rtl/>
        </w:rPr>
        <w:t>כופין</w:t>
      </w:r>
      <w:proofErr w:type="spellEnd"/>
      <w:r w:rsidRPr="00100E6E">
        <w:rPr>
          <w:rtl/>
        </w:rPr>
        <w:t xml:space="preserve"> אבל מספק יש מקום לאוסרה], ויש אומרים שהיא אסורה מספק (חידושי </w:t>
      </w:r>
      <w:proofErr w:type="spellStart"/>
      <w:r w:rsidRPr="00100E6E">
        <w:rPr>
          <w:rtl/>
        </w:rPr>
        <w:t>הרי"מ</w:t>
      </w:r>
      <w:proofErr w:type="spellEnd"/>
      <w:r w:rsidRPr="00100E6E">
        <w:rPr>
          <w:rtl/>
        </w:rPr>
        <w:t>).</w:t>
      </w:r>
    </w:p>
    <w:p w14:paraId="0EA6CDC6" w14:textId="77777777" w:rsidR="00100E6E" w:rsidRPr="00100E6E" w:rsidRDefault="00100E6E" w:rsidP="00C50913">
      <w:pPr>
        <w:pStyle w:val="ae"/>
        <w:numPr>
          <w:ilvl w:val="0"/>
          <w:numId w:val="29"/>
        </w:numPr>
        <w:rPr>
          <w:rtl/>
        </w:rPr>
      </w:pPr>
      <w:r w:rsidRPr="00100E6E">
        <w:rPr>
          <w:rtl/>
        </w:rPr>
        <w:t xml:space="preserve">יש אומרים שדברי </w:t>
      </w:r>
      <w:proofErr w:type="spellStart"/>
      <w:r w:rsidRPr="00100E6E">
        <w:rPr>
          <w:rtl/>
        </w:rPr>
        <w:t>הרשב"א</w:t>
      </w:r>
      <w:proofErr w:type="spellEnd"/>
      <w:r w:rsidRPr="00100E6E">
        <w:rPr>
          <w:rtl/>
        </w:rPr>
        <w:t xml:space="preserve"> אמורים רק כאשר הגיד את כל תוכן העדות בפני ביה"ד, אבל כאשר שאלוהו ביה"ד והשיב רק "הן", בכל </w:t>
      </w:r>
      <w:proofErr w:type="spellStart"/>
      <w:r w:rsidRPr="00100E6E">
        <w:rPr>
          <w:rtl/>
        </w:rPr>
        <w:t>כה"ג</w:t>
      </w:r>
      <w:proofErr w:type="spellEnd"/>
      <w:r w:rsidRPr="00100E6E">
        <w:rPr>
          <w:rtl/>
        </w:rPr>
        <w:t xml:space="preserve"> נאמן.</w:t>
      </w:r>
    </w:p>
    <w:p w14:paraId="3030DFAD" w14:textId="77777777" w:rsidR="00100E6E" w:rsidRPr="00100E6E" w:rsidRDefault="00100E6E" w:rsidP="00C50913">
      <w:pPr>
        <w:pStyle w:val="ae"/>
        <w:numPr>
          <w:ilvl w:val="0"/>
          <w:numId w:val="29"/>
        </w:numPr>
        <w:rPr>
          <w:rtl/>
        </w:rPr>
      </w:pPr>
      <w:r w:rsidRPr="00100E6E">
        <w:rPr>
          <w:rtl/>
        </w:rPr>
        <w:t xml:space="preserve">יש אומרים שאם </w:t>
      </w:r>
      <w:proofErr w:type="spellStart"/>
      <w:r w:rsidRPr="00100E6E">
        <w:rPr>
          <w:rtl/>
        </w:rPr>
        <w:t>האשה</w:t>
      </w:r>
      <w:proofErr w:type="spellEnd"/>
      <w:r w:rsidRPr="00100E6E">
        <w:rPr>
          <w:rtl/>
        </w:rPr>
        <w:t xml:space="preserve"> פיתתה אותו תחילה, גם לדעת </w:t>
      </w:r>
      <w:proofErr w:type="spellStart"/>
      <w:r w:rsidRPr="00100E6E">
        <w:rPr>
          <w:rtl/>
        </w:rPr>
        <w:t>הרשב"א</w:t>
      </w:r>
      <w:proofErr w:type="spellEnd"/>
      <w:r w:rsidRPr="00100E6E">
        <w:rPr>
          <w:rtl/>
        </w:rPr>
        <w:t xml:space="preserve"> בכל מקרה נאמן לאוסרה, ויש חולקים.</w:t>
      </w:r>
    </w:p>
    <w:p w14:paraId="5E01B2E8" w14:textId="77777777" w:rsidR="00100E6E" w:rsidRPr="00100E6E" w:rsidRDefault="00100E6E" w:rsidP="00C50913">
      <w:pPr>
        <w:pStyle w:val="ae"/>
        <w:numPr>
          <w:ilvl w:val="0"/>
          <w:numId w:val="29"/>
        </w:numPr>
      </w:pPr>
      <w:r w:rsidRPr="00100E6E">
        <w:rPr>
          <w:rtl/>
        </w:rPr>
        <w:t xml:space="preserve">וי"א שיש לפסוק </w:t>
      </w:r>
      <w:proofErr w:type="spellStart"/>
      <w:r w:rsidRPr="00100E6E">
        <w:rPr>
          <w:rtl/>
        </w:rPr>
        <w:t>כהרשב"א</w:t>
      </w:r>
      <w:proofErr w:type="spellEnd"/>
      <w:r w:rsidRPr="00100E6E">
        <w:rPr>
          <w:rtl/>
        </w:rPr>
        <w:t xml:space="preserve">, ורק במקרה שהשיב "הן" לשאלת ביה"ד, אז יש לסמוך על שיטת </w:t>
      </w:r>
      <w:proofErr w:type="spellStart"/>
      <w:r w:rsidRPr="00100E6E">
        <w:rPr>
          <w:rtl/>
        </w:rPr>
        <w:t>הנובי"ק</w:t>
      </w:r>
      <w:proofErr w:type="spellEnd"/>
      <w:r w:rsidRPr="00100E6E">
        <w:rPr>
          <w:rtl/>
        </w:rPr>
        <w:t xml:space="preserve"> שיש לאסור את </w:t>
      </w:r>
      <w:proofErr w:type="spellStart"/>
      <w:r w:rsidRPr="00100E6E">
        <w:rPr>
          <w:rtl/>
        </w:rPr>
        <w:t>האשה</w:t>
      </w:r>
      <w:proofErr w:type="spellEnd"/>
      <w:r w:rsidRPr="00100E6E">
        <w:rPr>
          <w:rtl/>
        </w:rPr>
        <w:t xml:space="preserve"> כאשר הדבר נוגע רק </w:t>
      </w:r>
      <w:proofErr w:type="spellStart"/>
      <w:r w:rsidRPr="00100E6E">
        <w:rPr>
          <w:rtl/>
        </w:rPr>
        <w:t>לענין</w:t>
      </w:r>
      <w:proofErr w:type="spellEnd"/>
      <w:r w:rsidRPr="00100E6E">
        <w:rPr>
          <w:rtl/>
        </w:rPr>
        <w:t xml:space="preserve"> </w:t>
      </w:r>
      <w:proofErr w:type="spellStart"/>
      <w:r w:rsidRPr="00100E6E">
        <w:rPr>
          <w:rtl/>
        </w:rPr>
        <w:t>איסורא</w:t>
      </w:r>
      <w:proofErr w:type="spellEnd"/>
      <w:r w:rsidRPr="00100E6E">
        <w:rPr>
          <w:rtl/>
        </w:rPr>
        <w:t xml:space="preserve"> ולא </w:t>
      </w:r>
      <w:proofErr w:type="spellStart"/>
      <w:r w:rsidRPr="00100E6E">
        <w:rPr>
          <w:rtl/>
        </w:rPr>
        <w:t>לענין</w:t>
      </w:r>
      <w:proofErr w:type="spellEnd"/>
      <w:r w:rsidRPr="00100E6E">
        <w:rPr>
          <w:rtl/>
        </w:rPr>
        <w:t xml:space="preserve"> קטלא (נדיב לב). וי"ח על הכרעה זו, כי לדעתם ההלכה היא </w:t>
      </w:r>
      <w:proofErr w:type="spellStart"/>
      <w:r w:rsidRPr="00100E6E">
        <w:rPr>
          <w:rtl/>
        </w:rPr>
        <w:t>כהרשב"א</w:t>
      </w:r>
      <w:proofErr w:type="spellEnd"/>
      <w:r w:rsidRPr="00100E6E">
        <w:rPr>
          <w:rtl/>
        </w:rPr>
        <w:t xml:space="preserve"> (</w:t>
      </w:r>
      <w:proofErr w:type="spellStart"/>
      <w:r w:rsidRPr="00100E6E">
        <w:rPr>
          <w:rtl/>
        </w:rPr>
        <w:t>שד"ח</w:t>
      </w:r>
      <w:proofErr w:type="spellEnd"/>
      <w:r w:rsidRPr="00100E6E">
        <w:rPr>
          <w:rtl/>
        </w:rPr>
        <w:t xml:space="preserve">, ישכיל עבדי </w:t>
      </w:r>
      <w:proofErr w:type="spellStart"/>
      <w:r w:rsidRPr="00100E6E">
        <w:rPr>
          <w:rtl/>
        </w:rPr>
        <w:t>והיבי"א</w:t>
      </w:r>
      <w:proofErr w:type="spellEnd"/>
      <w:r w:rsidRPr="00100E6E">
        <w:rPr>
          <w:rtl/>
        </w:rPr>
        <w:t>).</w:t>
      </w:r>
    </w:p>
    <w:p w14:paraId="02395DEE" w14:textId="49CBCCC8" w:rsidR="00100E6E" w:rsidRPr="00100E6E" w:rsidRDefault="00100E6E" w:rsidP="00C50913">
      <w:pPr>
        <w:pStyle w:val="-0"/>
        <w:rPr>
          <w:rtl/>
        </w:rPr>
      </w:pPr>
      <w:r w:rsidRPr="00100E6E">
        <w:rPr>
          <w:rtl/>
        </w:rPr>
        <w:t>ההשלכות מכל האמור לנדון דנן</w:t>
      </w:r>
    </w:p>
    <w:p w14:paraId="6DD5194C" w14:textId="77777777" w:rsidR="00100E6E" w:rsidRPr="00100E6E" w:rsidRDefault="00100E6E" w:rsidP="00F914FA">
      <w:pPr>
        <w:pStyle w:val="ad"/>
        <w:rPr>
          <w:rtl/>
        </w:rPr>
      </w:pPr>
      <w:r w:rsidRPr="00100E6E">
        <w:rPr>
          <w:rtl/>
        </w:rPr>
        <w:t xml:space="preserve">הנה בנדון דנן, ביה"ד מעולם לא נזקק לשאלה האם להתיר את </w:t>
      </w:r>
      <w:proofErr w:type="spellStart"/>
      <w:r w:rsidRPr="00100E6E">
        <w:rPr>
          <w:rtl/>
        </w:rPr>
        <w:t>האשה</w:t>
      </w:r>
      <w:proofErr w:type="spellEnd"/>
      <w:r w:rsidRPr="00100E6E">
        <w:rPr>
          <w:rtl/>
        </w:rPr>
        <w:t xml:space="preserve"> לבעלה, שכן הצדדים הסכימו להתגרש ללא צורך בבירור נושא זה. השאלה היחידה שעלתה לדיון היא רק ביחס לזכאות </w:t>
      </w:r>
      <w:proofErr w:type="spellStart"/>
      <w:r w:rsidRPr="00100E6E">
        <w:rPr>
          <w:rtl/>
        </w:rPr>
        <w:t>האשה</w:t>
      </w:r>
      <w:proofErr w:type="spellEnd"/>
      <w:r w:rsidRPr="00100E6E">
        <w:rPr>
          <w:rtl/>
        </w:rPr>
        <w:t xml:space="preserve"> לכתובה. ויש לדון לאור כל הנ"ל, האם כאשר אנו דנים </w:t>
      </w:r>
      <w:proofErr w:type="spellStart"/>
      <w:r w:rsidRPr="00100E6E">
        <w:rPr>
          <w:rtl/>
        </w:rPr>
        <w:t>בענין</w:t>
      </w:r>
      <w:proofErr w:type="spellEnd"/>
      <w:r w:rsidRPr="00100E6E">
        <w:rPr>
          <w:rtl/>
        </w:rPr>
        <w:t xml:space="preserve"> שהוא רק ממוני, האם ביכולת האיש לטעון קים לי </w:t>
      </w:r>
      <w:proofErr w:type="spellStart"/>
      <w:r w:rsidRPr="00100E6E">
        <w:rPr>
          <w:rtl/>
        </w:rPr>
        <w:t>כהשיטות</w:t>
      </w:r>
      <w:proofErr w:type="spellEnd"/>
      <w:r w:rsidRPr="00100E6E">
        <w:rPr>
          <w:rtl/>
        </w:rPr>
        <w:t xml:space="preserve"> שחולקות על </w:t>
      </w:r>
      <w:proofErr w:type="spellStart"/>
      <w:r w:rsidRPr="00100E6E">
        <w:rPr>
          <w:rtl/>
        </w:rPr>
        <w:t>הרשב"א</w:t>
      </w:r>
      <w:proofErr w:type="spellEnd"/>
      <w:r w:rsidRPr="00100E6E">
        <w:rPr>
          <w:rtl/>
        </w:rPr>
        <w:t xml:space="preserve">. </w:t>
      </w:r>
    </w:p>
    <w:p w14:paraId="23386E67" w14:textId="77777777" w:rsidR="00100E6E" w:rsidRPr="00100E6E" w:rsidRDefault="00100E6E" w:rsidP="00C50913">
      <w:pPr>
        <w:pStyle w:val="ae"/>
        <w:rPr>
          <w:rtl/>
        </w:rPr>
      </w:pPr>
      <w:r w:rsidRPr="00100E6E">
        <w:rPr>
          <w:rtl/>
        </w:rPr>
        <w:t xml:space="preserve">הנה שאלה זו היא בעיקר נ"מ לדעת חכמי אשכנז, שנחלקו אם לפסוק כשיטת </w:t>
      </w:r>
      <w:proofErr w:type="spellStart"/>
      <w:r w:rsidRPr="00100E6E">
        <w:rPr>
          <w:rtl/>
        </w:rPr>
        <w:t>הרשב"א</w:t>
      </w:r>
      <w:proofErr w:type="spellEnd"/>
      <w:r w:rsidRPr="00100E6E">
        <w:rPr>
          <w:rtl/>
        </w:rPr>
        <w:t>, וממילא יש לדון דהוי ספק, ומספק פטור לשלם כתובתה.</w:t>
      </w:r>
    </w:p>
    <w:p w14:paraId="46F01E4A" w14:textId="32CED561" w:rsidR="00100E6E" w:rsidRPr="00100E6E" w:rsidRDefault="00100E6E" w:rsidP="00C50913">
      <w:pPr>
        <w:pStyle w:val="ae"/>
        <w:rPr>
          <w:rtl/>
        </w:rPr>
      </w:pPr>
      <w:r w:rsidRPr="00100E6E">
        <w:rPr>
          <w:rtl/>
        </w:rPr>
        <w:t xml:space="preserve">אך יש לומר שגם לדעת רוב חכמי ספרד, אין הדבר מוכרע כ"איתמר הלכתא" לפסוק כדעת </w:t>
      </w:r>
      <w:proofErr w:type="spellStart"/>
      <w:r w:rsidRPr="00100E6E">
        <w:rPr>
          <w:rtl/>
        </w:rPr>
        <w:t>הרשב"א</w:t>
      </w:r>
      <w:proofErr w:type="spellEnd"/>
      <w:r w:rsidRPr="00100E6E">
        <w:rPr>
          <w:rtl/>
        </w:rPr>
        <w:t xml:space="preserve">. לא </w:t>
      </w:r>
      <w:proofErr w:type="spellStart"/>
      <w:r w:rsidRPr="00100E6E">
        <w:rPr>
          <w:rtl/>
        </w:rPr>
        <w:t>מבעיא</w:t>
      </w:r>
      <w:proofErr w:type="spellEnd"/>
      <w:r w:rsidRPr="00100E6E">
        <w:rPr>
          <w:rtl/>
        </w:rPr>
        <w:t xml:space="preserve"> לשיטת הנדיב לב, שכתב למסקנה כבנדון דנן שלא לפסוק כדעת </w:t>
      </w:r>
      <w:proofErr w:type="spellStart"/>
      <w:r w:rsidRPr="00100E6E">
        <w:rPr>
          <w:rtl/>
        </w:rPr>
        <w:t>הרשב"א</w:t>
      </w:r>
      <w:proofErr w:type="spellEnd"/>
      <w:r w:rsidRPr="00100E6E">
        <w:rPr>
          <w:rtl/>
        </w:rPr>
        <w:t xml:space="preserve"> במקרה שרק השיב לביה"ד "הן", שאז יש לצרף את דעת </w:t>
      </w:r>
      <w:proofErr w:type="spellStart"/>
      <w:r w:rsidRPr="00100E6E">
        <w:rPr>
          <w:rtl/>
        </w:rPr>
        <w:t>הנובי"ק</w:t>
      </w:r>
      <w:proofErr w:type="spellEnd"/>
      <w:r w:rsidRPr="00100E6E">
        <w:rPr>
          <w:rtl/>
        </w:rPr>
        <w:t xml:space="preserve"> </w:t>
      </w:r>
      <w:proofErr w:type="spellStart"/>
      <w:r w:rsidRPr="00100E6E">
        <w:rPr>
          <w:rtl/>
        </w:rPr>
        <w:t>שהרשב"א</w:t>
      </w:r>
      <w:proofErr w:type="spellEnd"/>
      <w:r w:rsidRPr="00100E6E">
        <w:rPr>
          <w:rtl/>
        </w:rPr>
        <w:t xml:space="preserve"> אמר את דבריו רק </w:t>
      </w:r>
      <w:proofErr w:type="spellStart"/>
      <w:r w:rsidRPr="00100E6E">
        <w:rPr>
          <w:rtl/>
        </w:rPr>
        <w:t>לענין</w:t>
      </w:r>
      <w:proofErr w:type="spellEnd"/>
      <w:r w:rsidRPr="00100E6E">
        <w:rPr>
          <w:rtl/>
        </w:rPr>
        <w:t xml:space="preserve"> חיוב קטלא</w:t>
      </w:r>
      <w:r w:rsidR="00F914FA">
        <w:rPr>
          <w:rFonts w:hint="cs"/>
          <w:rtl/>
        </w:rPr>
        <w:t>.</w:t>
      </w:r>
      <w:r w:rsidRPr="00100E6E">
        <w:rPr>
          <w:rtl/>
        </w:rPr>
        <w:t xml:space="preserve"> </w:t>
      </w:r>
      <w:r w:rsidR="00F914FA">
        <w:rPr>
          <w:rFonts w:hint="cs"/>
          <w:rtl/>
        </w:rPr>
        <w:t xml:space="preserve">גם לדעת אחרים יש לפסוק </w:t>
      </w:r>
      <w:proofErr w:type="spellStart"/>
      <w:r w:rsidR="00F914FA">
        <w:rPr>
          <w:rFonts w:hint="cs"/>
          <w:rtl/>
        </w:rPr>
        <w:t>כרשב"א</w:t>
      </w:r>
      <w:proofErr w:type="spellEnd"/>
      <w:r w:rsidR="00F914FA">
        <w:rPr>
          <w:rFonts w:hint="cs"/>
          <w:rtl/>
        </w:rPr>
        <w:t xml:space="preserve"> רק כיון שאין להוציא </w:t>
      </w:r>
      <w:proofErr w:type="spellStart"/>
      <w:r w:rsidR="00F914FA">
        <w:rPr>
          <w:rFonts w:hint="cs"/>
          <w:rtl/>
        </w:rPr>
        <w:t>אשה</w:t>
      </w:r>
      <w:proofErr w:type="spellEnd"/>
      <w:r w:rsidR="00F914FA">
        <w:rPr>
          <w:rFonts w:hint="cs"/>
          <w:rtl/>
        </w:rPr>
        <w:t xml:space="preserve"> מבעלה בספק. </w:t>
      </w:r>
      <w:r w:rsidRPr="00100E6E">
        <w:rPr>
          <w:rtl/>
        </w:rPr>
        <w:t xml:space="preserve">א"כ </w:t>
      </w:r>
      <w:proofErr w:type="spellStart"/>
      <w:r w:rsidRPr="00100E6E">
        <w:rPr>
          <w:rtl/>
        </w:rPr>
        <w:t>חזינן</w:t>
      </w:r>
      <w:proofErr w:type="spellEnd"/>
      <w:r w:rsidRPr="00100E6E">
        <w:rPr>
          <w:rtl/>
        </w:rPr>
        <w:t xml:space="preserve"> שעיקר דברי </w:t>
      </w:r>
      <w:proofErr w:type="spellStart"/>
      <w:r w:rsidRPr="00100E6E">
        <w:rPr>
          <w:rtl/>
        </w:rPr>
        <w:t>הרשב"א</w:t>
      </w:r>
      <w:proofErr w:type="spellEnd"/>
      <w:r w:rsidRPr="00100E6E">
        <w:rPr>
          <w:rtl/>
        </w:rPr>
        <w:t xml:space="preserve"> הם </w:t>
      </w:r>
      <w:proofErr w:type="spellStart"/>
      <w:r w:rsidRPr="00100E6E">
        <w:rPr>
          <w:rtl/>
        </w:rPr>
        <w:t>בספיקא</w:t>
      </w:r>
      <w:proofErr w:type="spellEnd"/>
      <w:r w:rsidRPr="00100E6E">
        <w:rPr>
          <w:rtl/>
        </w:rPr>
        <w:t xml:space="preserve"> </w:t>
      </w:r>
      <w:proofErr w:type="spellStart"/>
      <w:r w:rsidRPr="00100E6E">
        <w:rPr>
          <w:rtl/>
        </w:rPr>
        <w:t>דדינא</w:t>
      </w:r>
      <w:proofErr w:type="spellEnd"/>
      <w:r w:rsidRPr="00100E6E">
        <w:rPr>
          <w:rtl/>
        </w:rPr>
        <w:t>, ולכאורה ככל שהדבר נוגע להוצאת ממון של תשלום כתובה בזכות המוחזק לטעון קים לי להיפטר מחיוב כתובה.</w:t>
      </w:r>
    </w:p>
    <w:p w14:paraId="04C6D18E" w14:textId="77777777" w:rsidR="00100E6E" w:rsidRPr="00100E6E" w:rsidRDefault="00100E6E" w:rsidP="00C50913">
      <w:pPr>
        <w:pStyle w:val="ae"/>
        <w:rPr>
          <w:rtl/>
        </w:rPr>
      </w:pPr>
      <w:r w:rsidRPr="00100E6E">
        <w:rPr>
          <w:rtl/>
        </w:rPr>
        <w:t xml:space="preserve">אלא גם לפי הכרעת </w:t>
      </w:r>
      <w:proofErr w:type="spellStart"/>
      <w:r w:rsidRPr="00100E6E">
        <w:rPr>
          <w:rtl/>
        </w:rPr>
        <w:t>השד"ח</w:t>
      </w:r>
      <w:proofErr w:type="spellEnd"/>
      <w:r w:rsidRPr="00100E6E">
        <w:rPr>
          <w:rtl/>
        </w:rPr>
        <w:t xml:space="preserve"> הישכיל עבדי </w:t>
      </w:r>
      <w:proofErr w:type="spellStart"/>
      <w:r w:rsidRPr="00100E6E">
        <w:rPr>
          <w:rtl/>
        </w:rPr>
        <w:t>והיבי"א</w:t>
      </w:r>
      <w:proofErr w:type="spellEnd"/>
      <w:r w:rsidRPr="00100E6E">
        <w:rPr>
          <w:rtl/>
        </w:rPr>
        <w:t xml:space="preserve">, נראה שאין דברי </w:t>
      </w:r>
      <w:proofErr w:type="spellStart"/>
      <w:r w:rsidRPr="00100E6E">
        <w:rPr>
          <w:rtl/>
        </w:rPr>
        <w:t>הרשב"א</w:t>
      </w:r>
      <w:proofErr w:type="spellEnd"/>
      <w:r w:rsidRPr="00100E6E">
        <w:rPr>
          <w:rtl/>
        </w:rPr>
        <w:t xml:space="preserve"> כ"איתמר הלכתא", אלא שיש לפסוק כדעת </w:t>
      </w:r>
      <w:proofErr w:type="spellStart"/>
      <w:r w:rsidRPr="00100E6E">
        <w:rPr>
          <w:rtl/>
        </w:rPr>
        <w:t>הרשב"א</w:t>
      </w:r>
      <w:proofErr w:type="spellEnd"/>
      <w:r w:rsidRPr="00100E6E">
        <w:rPr>
          <w:rtl/>
        </w:rPr>
        <w:t xml:space="preserve"> משום שדעת רוב הפסוקים היא כך, וכמו שהעלה כן במפורש </w:t>
      </w:r>
      <w:proofErr w:type="spellStart"/>
      <w:r w:rsidRPr="00100E6E">
        <w:rPr>
          <w:rtl/>
        </w:rPr>
        <w:t>בשד"ח</w:t>
      </w:r>
      <w:proofErr w:type="spellEnd"/>
      <w:r w:rsidRPr="00100E6E">
        <w:rPr>
          <w:rtl/>
        </w:rPr>
        <w:t xml:space="preserve">. יוזכר מדברי </w:t>
      </w:r>
      <w:proofErr w:type="spellStart"/>
      <w:r w:rsidRPr="00100E6E">
        <w:rPr>
          <w:rtl/>
        </w:rPr>
        <w:t>היבי"א</w:t>
      </w:r>
      <w:proofErr w:type="spellEnd"/>
      <w:r w:rsidRPr="00100E6E">
        <w:rPr>
          <w:rtl/>
        </w:rPr>
        <w:t xml:space="preserve"> שם שנראה מדבריו כי עצם חידושו של </w:t>
      </w:r>
      <w:proofErr w:type="spellStart"/>
      <w:r w:rsidRPr="00100E6E">
        <w:rPr>
          <w:rtl/>
        </w:rPr>
        <w:t>הרשב"א</w:t>
      </w:r>
      <w:proofErr w:type="spellEnd"/>
      <w:r w:rsidRPr="00100E6E">
        <w:rPr>
          <w:rtl/>
        </w:rPr>
        <w:t xml:space="preserve"> אינו מבורר, והוא </w:t>
      </w:r>
      <w:proofErr w:type="spellStart"/>
      <w:r w:rsidRPr="00100E6E">
        <w:rPr>
          <w:rtl/>
        </w:rPr>
        <w:t>בספיקא</w:t>
      </w:r>
      <w:proofErr w:type="spellEnd"/>
      <w:r w:rsidRPr="00100E6E">
        <w:rPr>
          <w:rtl/>
        </w:rPr>
        <w:t xml:space="preserve"> </w:t>
      </w:r>
      <w:proofErr w:type="spellStart"/>
      <w:r w:rsidRPr="00100E6E">
        <w:rPr>
          <w:rtl/>
        </w:rPr>
        <w:t>דדינא</w:t>
      </w:r>
      <w:proofErr w:type="spellEnd"/>
      <w:r w:rsidRPr="00100E6E">
        <w:rPr>
          <w:rtl/>
        </w:rPr>
        <w:t xml:space="preserve">, וז"ל </w:t>
      </w:r>
      <w:proofErr w:type="spellStart"/>
      <w:r w:rsidRPr="00100E6E">
        <w:rPr>
          <w:rtl/>
        </w:rPr>
        <w:t>בסו"ד</w:t>
      </w:r>
      <w:proofErr w:type="spellEnd"/>
      <w:r w:rsidRPr="00100E6E">
        <w:rPr>
          <w:rtl/>
        </w:rPr>
        <w:t>:</w:t>
      </w:r>
    </w:p>
    <w:p w14:paraId="5A61F1CD" w14:textId="77777777" w:rsidR="00100E6E" w:rsidRPr="00100E6E" w:rsidRDefault="00100E6E" w:rsidP="00C50913">
      <w:pPr>
        <w:pStyle w:val="a9"/>
        <w:rPr>
          <w:rtl/>
        </w:rPr>
      </w:pPr>
      <w:r w:rsidRPr="00100E6E">
        <w:rPr>
          <w:rtl/>
        </w:rPr>
        <w:lastRenderedPageBreak/>
        <w:t xml:space="preserve">"מ"מ </w:t>
      </w:r>
      <w:proofErr w:type="spellStart"/>
      <w:r w:rsidRPr="00100E6E">
        <w:rPr>
          <w:rtl/>
        </w:rPr>
        <w:t>בנ"ד</w:t>
      </w:r>
      <w:proofErr w:type="spellEnd"/>
      <w:r w:rsidRPr="00100E6E">
        <w:rPr>
          <w:rtl/>
        </w:rPr>
        <w:t xml:space="preserve"> יש ספק </w:t>
      </w:r>
      <w:proofErr w:type="spellStart"/>
      <w:r w:rsidRPr="00100E6E">
        <w:rPr>
          <w:rtl/>
        </w:rPr>
        <w:t>ספיקא</w:t>
      </w:r>
      <w:proofErr w:type="spellEnd"/>
      <w:r w:rsidRPr="00100E6E">
        <w:rPr>
          <w:rtl/>
        </w:rPr>
        <w:t xml:space="preserve"> שלא לאוסרה על בעלה, שמא הלכה </w:t>
      </w:r>
      <w:proofErr w:type="spellStart"/>
      <w:r w:rsidRPr="00100E6E">
        <w:rPr>
          <w:rtl/>
        </w:rPr>
        <w:t>כהרשב"א</w:t>
      </w:r>
      <w:proofErr w:type="spellEnd"/>
      <w:r w:rsidRPr="00100E6E">
        <w:rPr>
          <w:rtl/>
        </w:rPr>
        <w:t xml:space="preserve"> שבאומר אני זניתי עם </w:t>
      </w:r>
      <w:proofErr w:type="spellStart"/>
      <w:r w:rsidRPr="00100E6E">
        <w:rPr>
          <w:rtl/>
        </w:rPr>
        <w:t>האשה</w:t>
      </w:r>
      <w:proofErr w:type="spellEnd"/>
      <w:r w:rsidRPr="00100E6E">
        <w:rPr>
          <w:rtl/>
        </w:rPr>
        <w:t xml:space="preserve"> אין אוסרים אותה, </w:t>
      </w:r>
      <w:proofErr w:type="spellStart"/>
      <w:r w:rsidRPr="00100E6E">
        <w:rPr>
          <w:rtl/>
        </w:rPr>
        <w:t>דמשוי</w:t>
      </w:r>
      <w:proofErr w:type="spellEnd"/>
      <w:r w:rsidRPr="00100E6E">
        <w:rPr>
          <w:rtl/>
        </w:rPr>
        <w:t xml:space="preserve"> נפשיה רשע, ולא שייך בזה </w:t>
      </w:r>
      <w:proofErr w:type="spellStart"/>
      <w:r w:rsidRPr="00100E6E">
        <w:rPr>
          <w:rtl/>
        </w:rPr>
        <w:t>פלגינן</w:t>
      </w:r>
      <w:proofErr w:type="spellEnd"/>
      <w:r w:rsidRPr="00100E6E">
        <w:rPr>
          <w:rtl/>
        </w:rPr>
        <w:t xml:space="preserve"> </w:t>
      </w:r>
      <w:proofErr w:type="spellStart"/>
      <w:r w:rsidRPr="00100E6E">
        <w:rPr>
          <w:rtl/>
        </w:rPr>
        <w:t>דיבורא</w:t>
      </w:r>
      <w:proofErr w:type="spellEnd"/>
      <w:r w:rsidRPr="00100E6E">
        <w:rPr>
          <w:rtl/>
        </w:rPr>
        <w:t xml:space="preserve">, ושמא עדות מיוחדת אינה אוסרת </w:t>
      </w:r>
      <w:proofErr w:type="spellStart"/>
      <w:r w:rsidRPr="00100E6E">
        <w:rPr>
          <w:rtl/>
        </w:rPr>
        <w:t>האשה</w:t>
      </w:r>
      <w:proofErr w:type="spellEnd"/>
      <w:r w:rsidRPr="00100E6E">
        <w:rPr>
          <w:rtl/>
        </w:rPr>
        <w:t xml:space="preserve"> על בעלה. וכן </w:t>
      </w:r>
      <w:proofErr w:type="spellStart"/>
      <w:r w:rsidRPr="00100E6E">
        <w:rPr>
          <w:rtl/>
        </w:rPr>
        <w:t>בשו"ת</w:t>
      </w:r>
      <w:proofErr w:type="spellEnd"/>
      <w:r w:rsidRPr="00100E6E">
        <w:rPr>
          <w:rtl/>
        </w:rPr>
        <w:t xml:space="preserve"> </w:t>
      </w:r>
      <w:proofErr w:type="spellStart"/>
      <w:r w:rsidRPr="00100E6E">
        <w:rPr>
          <w:rtl/>
        </w:rPr>
        <w:t>זכרון</w:t>
      </w:r>
      <w:proofErr w:type="spellEnd"/>
      <w:r w:rsidRPr="00100E6E">
        <w:rPr>
          <w:rtl/>
        </w:rPr>
        <w:t xml:space="preserve"> יוסף (סי' ז) צירף </w:t>
      </w:r>
      <w:proofErr w:type="spellStart"/>
      <w:r w:rsidRPr="00100E6E">
        <w:rPr>
          <w:rtl/>
        </w:rPr>
        <w:t>סברא</w:t>
      </w:r>
      <w:proofErr w:type="spellEnd"/>
      <w:r w:rsidRPr="00100E6E">
        <w:rPr>
          <w:rtl/>
        </w:rPr>
        <w:t xml:space="preserve"> זו לספק </w:t>
      </w:r>
      <w:proofErr w:type="spellStart"/>
      <w:r w:rsidRPr="00100E6E">
        <w:rPr>
          <w:rtl/>
        </w:rPr>
        <w:t>ספיקא</w:t>
      </w:r>
      <w:proofErr w:type="spellEnd"/>
      <w:r w:rsidRPr="00100E6E">
        <w:rPr>
          <w:rtl/>
        </w:rPr>
        <w:t xml:space="preserve"> להיתר".</w:t>
      </w:r>
    </w:p>
    <w:p w14:paraId="7A862EAB" w14:textId="06897386" w:rsidR="00100E6E" w:rsidRPr="00100E6E" w:rsidRDefault="00100E6E" w:rsidP="00C50913">
      <w:pPr>
        <w:pStyle w:val="ae"/>
        <w:rPr>
          <w:rFonts w:ascii="FrankRuehl" w:hAnsi="FrankRuehl"/>
          <w:sz w:val="28"/>
          <w:rtl/>
        </w:rPr>
      </w:pPr>
      <w:r w:rsidRPr="00100E6E">
        <w:rPr>
          <w:rFonts w:ascii="FrankRuehl" w:hAnsi="FrankRuehl"/>
          <w:sz w:val="28"/>
          <w:rtl/>
        </w:rPr>
        <w:t>ולפיכך ככל שאנו באים לדון על חיוב כתובה שהוא ענין ממוני למרות שלעני</w:t>
      </w:r>
      <w:r w:rsidR="00E518AD">
        <w:rPr>
          <w:rFonts w:ascii="FrankRuehl" w:hAnsi="FrankRuehl" w:hint="cs"/>
          <w:sz w:val="28"/>
          <w:rtl/>
        </w:rPr>
        <w:t>י</w:t>
      </w:r>
      <w:r w:rsidRPr="00100E6E">
        <w:rPr>
          <w:rFonts w:ascii="FrankRuehl" w:hAnsi="FrankRuehl"/>
          <w:sz w:val="28"/>
          <w:rtl/>
        </w:rPr>
        <w:t>ן איסור אנו הולכים אחר רוב הפוסקים שהיא מותרת מ"מ לענ</w:t>
      </w:r>
      <w:r w:rsidR="00E518AD">
        <w:rPr>
          <w:rFonts w:ascii="FrankRuehl" w:hAnsi="FrankRuehl" w:hint="cs"/>
          <w:sz w:val="28"/>
          <w:rtl/>
        </w:rPr>
        <w:t>י</w:t>
      </w:r>
      <w:r w:rsidRPr="00100E6E">
        <w:rPr>
          <w:rFonts w:ascii="FrankRuehl" w:hAnsi="FrankRuehl"/>
          <w:sz w:val="28"/>
          <w:rtl/>
        </w:rPr>
        <w:t>ין הוצאת ממון</w:t>
      </w:r>
      <w:r w:rsidR="00E518AD">
        <w:rPr>
          <w:rFonts w:ascii="FrankRuehl" w:hAnsi="FrankRuehl" w:hint="cs"/>
          <w:sz w:val="28"/>
          <w:rtl/>
        </w:rPr>
        <w:t>,</w:t>
      </w:r>
      <w:r w:rsidRPr="00100E6E">
        <w:rPr>
          <w:rFonts w:ascii="FrankRuehl" w:hAnsi="FrankRuehl"/>
          <w:sz w:val="28"/>
          <w:rtl/>
        </w:rPr>
        <w:t xml:space="preserve"> שאין הולכים בו אחר הרוב, יש ביכולת האיש לטעון קים לי </w:t>
      </w:r>
      <w:proofErr w:type="spellStart"/>
      <w:r w:rsidRPr="00100E6E">
        <w:rPr>
          <w:rFonts w:ascii="FrankRuehl" w:hAnsi="FrankRuehl"/>
          <w:sz w:val="28"/>
          <w:rtl/>
        </w:rPr>
        <w:t>שהאשה</w:t>
      </w:r>
      <w:proofErr w:type="spellEnd"/>
      <w:r w:rsidRPr="00100E6E">
        <w:rPr>
          <w:rFonts w:ascii="FrankRuehl" w:hAnsi="FrankRuehl"/>
          <w:sz w:val="28"/>
          <w:rtl/>
        </w:rPr>
        <w:t xml:space="preserve"> זינתה והפסידה כתובתה.</w:t>
      </w:r>
    </w:p>
    <w:p w14:paraId="08B9573A" w14:textId="77777777" w:rsidR="00100E6E" w:rsidRPr="00100E6E" w:rsidRDefault="00100E6E" w:rsidP="00C50913">
      <w:pPr>
        <w:pStyle w:val="-0"/>
        <w:rPr>
          <w:rtl/>
        </w:rPr>
      </w:pPr>
      <w:r w:rsidRPr="00100E6E">
        <w:rPr>
          <w:rtl/>
        </w:rPr>
        <w:t xml:space="preserve">טענת קים לי לפטור בממון במקום שנקטינן </w:t>
      </w:r>
      <w:proofErr w:type="spellStart"/>
      <w:r w:rsidRPr="00100E6E">
        <w:rPr>
          <w:rtl/>
        </w:rPr>
        <w:t>שהאשה</w:t>
      </w:r>
      <w:proofErr w:type="spellEnd"/>
      <w:r w:rsidRPr="00100E6E">
        <w:rPr>
          <w:rtl/>
        </w:rPr>
        <w:t xml:space="preserve"> מותרת לבעלה</w:t>
      </w:r>
    </w:p>
    <w:p w14:paraId="4953FE59" w14:textId="77777777" w:rsidR="00100E6E" w:rsidRPr="00100E6E" w:rsidRDefault="00100E6E" w:rsidP="00F914FA">
      <w:pPr>
        <w:pStyle w:val="ad"/>
        <w:rPr>
          <w:rtl/>
        </w:rPr>
      </w:pPr>
      <w:r w:rsidRPr="00100E6E">
        <w:rPr>
          <w:rtl/>
        </w:rPr>
        <w:t xml:space="preserve">הנה נדון כדוגמת זה, יש ללמוד מדברי האחרונים והפוסקים שנחלקו </w:t>
      </w:r>
      <w:proofErr w:type="spellStart"/>
      <w:r w:rsidRPr="00100E6E">
        <w:rPr>
          <w:rtl/>
        </w:rPr>
        <w:t>בענין</w:t>
      </w:r>
      <w:proofErr w:type="spellEnd"/>
      <w:r w:rsidRPr="00100E6E">
        <w:rPr>
          <w:rtl/>
        </w:rPr>
        <w:t xml:space="preserve"> כיו"ב.</w:t>
      </w:r>
    </w:p>
    <w:p w14:paraId="3651719A" w14:textId="77777777" w:rsidR="00100E6E" w:rsidRPr="00100E6E" w:rsidRDefault="00100E6E" w:rsidP="00C50913">
      <w:pPr>
        <w:pStyle w:val="ae"/>
        <w:rPr>
          <w:rtl/>
        </w:rPr>
      </w:pPr>
      <w:proofErr w:type="spellStart"/>
      <w:r w:rsidRPr="00100E6E">
        <w:rPr>
          <w:rtl/>
        </w:rPr>
        <w:t>התוס</w:t>
      </w:r>
      <w:proofErr w:type="spellEnd"/>
      <w:r w:rsidRPr="00100E6E">
        <w:rPr>
          <w:rtl/>
        </w:rPr>
        <w:t xml:space="preserve">' כתובות ט ע"ב ד"ה אי </w:t>
      </w:r>
      <w:proofErr w:type="spellStart"/>
      <w:r w:rsidRPr="00100E6E">
        <w:rPr>
          <w:rtl/>
        </w:rPr>
        <w:t>למיתב</w:t>
      </w:r>
      <w:proofErr w:type="spellEnd"/>
      <w:r w:rsidRPr="00100E6E">
        <w:rPr>
          <w:rtl/>
        </w:rPr>
        <w:t xml:space="preserve"> העלו כי במקום שיש ספק </w:t>
      </w:r>
      <w:proofErr w:type="spellStart"/>
      <w:r w:rsidRPr="00100E6E">
        <w:rPr>
          <w:rtl/>
        </w:rPr>
        <w:t>ספיקא</w:t>
      </w:r>
      <w:proofErr w:type="spellEnd"/>
      <w:r w:rsidRPr="00100E6E">
        <w:rPr>
          <w:rtl/>
        </w:rPr>
        <w:t xml:space="preserve"> לחייב ממון, </w:t>
      </w:r>
      <w:proofErr w:type="spellStart"/>
      <w:r w:rsidRPr="00100E6E">
        <w:rPr>
          <w:rtl/>
        </w:rPr>
        <w:t>דמחייבים</w:t>
      </w:r>
      <w:proofErr w:type="spellEnd"/>
      <w:r w:rsidRPr="00100E6E">
        <w:rPr>
          <w:rtl/>
        </w:rPr>
        <w:t xml:space="preserve"> אותו בתשלום כתובה </w:t>
      </w:r>
      <w:proofErr w:type="spellStart"/>
      <w:r w:rsidRPr="00100E6E">
        <w:rPr>
          <w:rtl/>
        </w:rPr>
        <w:t>מסוגיא</w:t>
      </w:r>
      <w:proofErr w:type="spellEnd"/>
      <w:r w:rsidRPr="00100E6E">
        <w:rPr>
          <w:rtl/>
        </w:rPr>
        <w:t xml:space="preserve"> שם י"ב ע"ש. </w:t>
      </w:r>
      <w:proofErr w:type="spellStart"/>
      <w:r w:rsidRPr="00100E6E">
        <w:rPr>
          <w:rtl/>
        </w:rPr>
        <w:t>והפנ"י</w:t>
      </w:r>
      <w:proofErr w:type="spellEnd"/>
      <w:r w:rsidRPr="00100E6E">
        <w:rPr>
          <w:rtl/>
        </w:rPr>
        <w:t xml:space="preserve"> שם הביא מדברי </w:t>
      </w:r>
      <w:proofErr w:type="spellStart"/>
      <w:r w:rsidRPr="00100E6E">
        <w:rPr>
          <w:rtl/>
        </w:rPr>
        <w:t>המהריב"ל</w:t>
      </w:r>
      <w:proofErr w:type="spellEnd"/>
      <w:r w:rsidRPr="00100E6E">
        <w:rPr>
          <w:rtl/>
        </w:rPr>
        <w:t xml:space="preserve"> שהוכיח מכאן </w:t>
      </w:r>
      <w:proofErr w:type="spellStart"/>
      <w:r w:rsidRPr="00100E6E">
        <w:rPr>
          <w:rtl/>
        </w:rPr>
        <w:t>דשיטת</w:t>
      </w:r>
      <w:proofErr w:type="spellEnd"/>
      <w:r w:rsidRPr="00100E6E">
        <w:rPr>
          <w:rtl/>
        </w:rPr>
        <w:t xml:space="preserve"> </w:t>
      </w:r>
      <w:proofErr w:type="spellStart"/>
      <w:r w:rsidRPr="00100E6E">
        <w:rPr>
          <w:rtl/>
        </w:rPr>
        <w:t>התוס</w:t>
      </w:r>
      <w:proofErr w:type="spellEnd"/>
      <w:r w:rsidRPr="00100E6E">
        <w:rPr>
          <w:rtl/>
        </w:rPr>
        <w:t xml:space="preserve">' הוא </w:t>
      </w:r>
      <w:proofErr w:type="spellStart"/>
      <w:r w:rsidRPr="00100E6E">
        <w:rPr>
          <w:rtl/>
        </w:rPr>
        <w:t>דמוציאין</w:t>
      </w:r>
      <w:proofErr w:type="spellEnd"/>
      <w:r w:rsidRPr="00100E6E">
        <w:rPr>
          <w:rtl/>
        </w:rPr>
        <w:t xml:space="preserve"> ממון בס"ס </w:t>
      </w:r>
      <w:proofErr w:type="spellStart"/>
      <w:r w:rsidRPr="00100E6E">
        <w:rPr>
          <w:rtl/>
        </w:rPr>
        <w:t>לחיובא</w:t>
      </w:r>
      <w:proofErr w:type="spellEnd"/>
      <w:r w:rsidRPr="00100E6E">
        <w:rPr>
          <w:rtl/>
        </w:rPr>
        <w:t xml:space="preserve">. </w:t>
      </w:r>
      <w:proofErr w:type="spellStart"/>
      <w:r w:rsidRPr="00100E6E">
        <w:rPr>
          <w:rtl/>
        </w:rPr>
        <w:t>והפנ"י</w:t>
      </w:r>
      <w:proofErr w:type="spellEnd"/>
      <w:r w:rsidRPr="00100E6E">
        <w:rPr>
          <w:rtl/>
        </w:rPr>
        <w:t xml:space="preserve"> תמה על מסקנה זו, כי ס"ס מהני מטעם רוב </w:t>
      </w:r>
      <w:proofErr w:type="spellStart"/>
      <w:r w:rsidRPr="00100E6E">
        <w:rPr>
          <w:rtl/>
        </w:rPr>
        <w:t>כמש"כ</w:t>
      </w:r>
      <w:proofErr w:type="spellEnd"/>
      <w:r w:rsidRPr="00100E6E">
        <w:rPr>
          <w:rtl/>
        </w:rPr>
        <w:t xml:space="preserve"> </w:t>
      </w:r>
      <w:proofErr w:type="spellStart"/>
      <w:r w:rsidRPr="00100E6E">
        <w:rPr>
          <w:rtl/>
        </w:rPr>
        <w:t>הרשב"א</w:t>
      </w:r>
      <w:proofErr w:type="spellEnd"/>
      <w:r w:rsidRPr="00100E6E">
        <w:rPr>
          <w:rtl/>
        </w:rPr>
        <w:t xml:space="preserve"> בתשובה סימן ת"א, </w:t>
      </w:r>
      <w:proofErr w:type="spellStart"/>
      <w:r w:rsidRPr="00100E6E">
        <w:rPr>
          <w:rtl/>
        </w:rPr>
        <w:t>וקיי"ל</w:t>
      </w:r>
      <w:proofErr w:type="spellEnd"/>
      <w:r w:rsidRPr="00100E6E">
        <w:rPr>
          <w:rtl/>
        </w:rPr>
        <w:t xml:space="preserve"> דאין </w:t>
      </w:r>
      <w:proofErr w:type="spellStart"/>
      <w:r w:rsidRPr="00100E6E">
        <w:rPr>
          <w:rtl/>
        </w:rPr>
        <w:t>הולכין</w:t>
      </w:r>
      <w:proofErr w:type="spellEnd"/>
      <w:r w:rsidRPr="00100E6E">
        <w:rPr>
          <w:rtl/>
        </w:rPr>
        <w:t xml:space="preserve"> בממון אחר הרוב. והעלה שאין הדברים אמורים אלא במקרה של ברי ושמא, ורק במקרה זה </w:t>
      </w:r>
      <w:proofErr w:type="spellStart"/>
      <w:r w:rsidRPr="00100E6E">
        <w:rPr>
          <w:rtl/>
        </w:rPr>
        <w:t>מוציאין</w:t>
      </w:r>
      <w:proofErr w:type="spellEnd"/>
      <w:r w:rsidRPr="00100E6E">
        <w:rPr>
          <w:rtl/>
        </w:rPr>
        <w:t xml:space="preserve"> ממון על סמך הס"ס.</w:t>
      </w:r>
    </w:p>
    <w:p w14:paraId="6D7FEF8B" w14:textId="77777777" w:rsidR="00100E6E" w:rsidRPr="00100E6E" w:rsidRDefault="00100E6E" w:rsidP="00C50913">
      <w:pPr>
        <w:pStyle w:val="ae"/>
        <w:rPr>
          <w:rtl/>
        </w:rPr>
      </w:pPr>
      <w:proofErr w:type="spellStart"/>
      <w:r w:rsidRPr="00100E6E">
        <w:rPr>
          <w:rtl/>
        </w:rPr>
        <w:t>הש"ך</w:t>
      </w:r>
      <w:proofErr w:type="spellEnd"/>
      <w:r w:rsidRPr="00100E6E">
        <w:rPr>
          <w:rtl/>
        </w:rPr>
        <w:t xml:space="preserve"> בתקפו כהן סי' </w:t>
      </w:r>
      <w:proofErr w:type="spellStart"/>
      <w:r w:rsidRPr="00100E6E">
        <w:rPr>
          <w:rtl/>
        </w:rPr>
        <w:t>קכ</w:t>
      </w:r>
      <w:proofErr w:type="spellEnd"/>
      <w:r w:rsidRPr="00100E6E">
        <w:rPr>
          <w:rtl/>
        </w:rPr>
        <w:t xml:space="preserve"> כתב </w:t>
      </w:r>
      <w:proofErr w:type="spellStart"/>
      <w:r w:rsidRPr="00100E6E">
        <w:rPr>
          <w:rtl/>
        </w:rPr>
        <w:t>בענין</w:t>
      </w:r>
      <w:proofErr w:type="spellEnd"/>
      <w:r w:rsidRPr="00100E6E">
        <w:rPr>
          <w:rtl/>
        </w:rPr>
        <w:t xml:space="preserve"> זה, כי לעולם בכל תביעות ממון מודים </w:t>
      </w:r>
      <w:proofErr w:type="spellStart"/>
      <w:r w:rsidRPr="00100E6E">
        <w:rPr>
          <w:rtl/>
        </w:rPr>
        <w:t>התוס</w:t>
      </w:r>
      <w:proofErr w:type="spellEnd"/>
      <w:r w:rsidRPr="00100E6E">
        <w:rPr>
          <w:rtl/>
        </w:rPr>
        <w:t xml:space="preserve">' שאין </w:t>
      </w:r>
      <w:proofErr w:type="spellStart"/>
      <w:r w:rsidRPr="00100E6E">
        <w:rPr>
          <w:rtl/>
        </w:rPr>
        <w:t>מוציאין</w:t>
      </w:r>
      <w:proofErr w:type="spellEnd"/>
      <w:r w:rsidRPr="00100E6E">
        <w:rPr>
          <w:rtl/>
        </w:rPr>
        <w:t xml:space="preserve"> ממון </w:t>
      </w:r>
      <w:proofErr w:type="spellStart"/>
      <w:r w:rsidRPr="00100E6E">
        <w:rPr>
          <w:rtl/>
        </w:rPr>
        <w:t>מכח</w:t>
      </w:r>
      <w:proofErr w:type="spellEnd"/>
      <w:r w:rsidRPr="00100E6E">
        <w:rPr>
          <w:rtl/>
        </w:rPr>
        <w:t xml:space="preserve"> ס"ס, ומה שהעלו </w:t>
      </w:r>
      <w:proofErr w:type="spellStart"/>
      <w:r w:rsidRPr="00100E6E">
        <w:rPr>
          <w:rtl/>
        </w:rPr>
        <w:t>התוס</w:t>
      </w:r>
      <w:proofErr w:type="spellEnd"/>
      <w:r w:rsidRPr="00100E6E">
        <w:rPr>
          <w:rtl/>
        </w:rPr>
        <w:t xml:space="preserve">' שמהני ס"ס, אינו אלא דין מיוחד ביחס לכתובה, וזאת משום שעיקר טענתו לפטור עצמו מכתובה, היא משום שלפי טענתו </w:t>
      </w:r>
      <w:proofErr w:type="spellStart"/>
      <w:r w:rsidRPr="00100E6E">
        <w:rPr>
          <w:rtl/>
        </w:rPr>
        <w:t>האשה</w:t>
      </w:r>
      <w:proofErr w:type="spellEnd"/>
      <w:r w:rsidRPr="00100E6E">
        <w:rPr>
          <w:rtl/>
        </w:rPr>
        <w:t xml:space="preserve"> נאסרה עליו, ולפיכך הואיל </w:t>
      </w:r>
      <w:proofErr w:type="spellStart"/>
      <w:r w:rsidRPr="00100E6E">
        <w:rPr>
          <w:rtl/>
        </w:rPr>
        <w:t>ולענין</w:t>
      </w:r>
      <w:proofErr w:type="spellEnd"/>
      <w:r w:rsidRPr="00100E6E">
        <w:rPr>
          <w:rtl/>
        </w:rPr>
        <w:t xml:space="preserve"> "</w:t>
      </w:r>
      <w:proofErr w:type="spellStart"/>
      <w:r w:rsidRPr="00100E6E">
        <w:rPr>
          <w:rtl/>
        </w:rPr>
        <w:t>איסורא</w:t>
      </w:r>
      <w:proofErr w:type="spellEnd"/>
      <w:r w:rsidRPr="00100E6E">
        <w:rPr>
          <w:rtl/>
        </w:rPr>
        <w:t>" מהני ס"ס להתירה, ממילא זה גם מחייב שהיא זכאית לכתובה.</w:t>
      </w:r>
    </w:p>
    <w:p w14:paraId="60159617" w14:textId="77777777" w:rsidR="00100E6E" w:rsidRPr="00100E6E" w:rsidRDefault="00100E6E" w:rsidP="00C50913">
      <w:pPr>
        <w:pStyle w:val="ae"/>
        <w:rPr>
          <w:rtl/>
        </w:rPr>
      </w:pPr>
      <w:r w:rsidRPr="00100E6E">
        <w:rPr>
          <w:rtl/>
        </w:rPr>
        <w:t xml:space="preserve">בשב </w:t>
      </w:r>
      <w:proofErr w:type="spellStart"/>
      <w:r w:rsidRPr="00100E6E">
        <w:rPr>
          <w:rtl/>
        </w:rPr>
        <w:t>שמעתתא</w:t>
      </w:r>
      <w:proofErr w:type="spellEnd"/>
      <w:r w:rsidRPr="00100E6E">
        <w:rPr>
          <w:rtl/>
        </w:rPr>
        <w:t xml:space="preserve"> א </w:t>
      </w:r>
      <w:proofErr w:type="spellStart"/>
      <w:r w:rsidRPr="00100E6E">
        <w:rPr>
          <w:rtl/>
        </w:rPr>
        <w:t>פכ"ג</w:t>
      </w:r>
      <w:proofErr w:type="spellEnd"/>
      <w:r w:rsidRPr="00100E6E">
        <w:rPr>
          <w:rtl/>
        </w:rPr>
        <w:t xml:space="preserve"> הקשה על </w:t>
      </w:r>
      <w:proofErr w:type="spellStart"/>
      <w:r w:rsidRPr="00100E6E">
        <w:rPr>
          <w:rtl/>
        </w:rPr>
        <w:t>הש"ך</w:t>
      </w:r>
      <w:proofErr w:type="spellEnd"/>
      <w:r w:rsidRPr="00100E6E">
        <w:rPr>
          <w:rtl/>
        </w:rPr>
        <w:t xml:space="preserve"> באריכות מדברי </w:t>
      </w:r>
      <w:proofErr w:type="spellStart"/>
      <w:r w:rsidRPr="00100E6E">
        <w:rPr>
          <w:rtl/>
        </w:rPr>
        <w:t>התוס</w:t>
      </w:r>
      <w:proofErr w:type="spellEnd"/>
      <w:r w:rsidRPr="00100E6E">
        <w:rPr>
          <w:rtl/>
        </w:rPr>
        <w:t xml:space="preserve">' </w:t>
      </w:r>
      <w:proofErr w:type="spellStart"/>
      <w:r w:rsidRPr="00100E6E">
        <w:rPr>
          <w:rtl/>
        </w:rPr>
        <w:t>עי"ש</w:t>
      </w:r>
      <w:proofErr w:type="spellEnd"/>
      <w:r w:rsidRPr="00100E6E">
        <w:rPr>
          <w:rtl/>
        </w:rPr>
        <w:t xml:space="preserve">. </w:t>
      </w:r>
      <w:proofErr w:type="spellStart"/>
      <w:r w:rsidRPr="00100E6E">
        <w:rPr>
          <w:rtl/>
        </w:rPr>
        <w:t>ובשו"ת</w:t>
      </w:r>
      <w:proofErr w:type="spellEnd"/>
      <w:r w:rsidRPr="00100E6E">
        <w:rPr>
          <w:rtl/>
        </w:rPr>
        <w:t xml:space="preserve"> אחיעזר יו"ד </w:t>
      </w:r>
      <w:proofErr w:type="spellStart"/>
      <w:r w:rsidRPr="00100E6E">
        <w:rPr>
          <w:rtl/>
        </w:rPr>
        <w:t>ח"ב</w:t>
      </w:r>
      <w:proofErr w:type="spellEnd"/>
      <w:r w:rsidRPr="00100E6E">
        <w:rPr>
          <w:rtl/>
        </w:rPr>
        <w:t xml:space="preserve"> סי' ב' אות י"ג כתב ליישב את קושיות </w:t>
      </w:r>
      <w:proofErr w:type="spellStart"/>
      <w:r w:rsidRPr="00100E6E">
        <w:rPr>
          <w:rtl/>
        </w:rPr>
        <w:t>הש"ש</w:t>
      </w:r>
      <w:proofErr w:type="spellEnd"/>
      <w:r w:rsidRPr="00100E6E">
        <w:rPr>
          <w:rtl/>
        </w:rPr>
        <w:t>.</w:t>
      </w:r>
    </w:p>
    <w:p w14:paraId="372BCE17" w14:textId="77777777" w:rsidR="00100E6E" w:rsidRPr="00100E6E" w:rsidRDefault="00100E6E" w:rsidP="00C50913">
      <w:pPr>
        <w:pStyle w:val="ae"/>
        <w:rPr>
          <w:rtl/>
        </w:rPr>
      </w:pPr>
      <w:r w:rsidRPr="00100E6E">
        <w:rPr>
          <w:rtl/>
        </w:rPr>
        <w:t xml:space="preserve">וכמו כן ראה בקובץ ביאורים על </w:t>
      </w:r>
      <w:proofErr w:type="spellStart"/>
      <w:r w:rsidRPr="00100E6E">
        <w:rPr>
          <w:rtl/>
        </w:rPr>
        <w:t>ש"ש</w:t>
      </w:r>
      <w:proofErr w:type="spellEnd"/>
      <w:r w:rsidRPr="00100E6E">
        <w:rPr>
          <w:rtl/>
        </w:rPr>
        <w:t xml:space="preserve"> אות ט"ו שהעיר על דברי </w:t>
      </w:r>
      <w:proofErr w:type="spellStart"/>
      <w:r w:rsidRPr="00100E6E">
        <w:rPr>
          <w:rtl/>
        </w:rPr>
        <w:t>הש"ך</w:t>
      </w:r>
      <w:proofErr w:type="spellEnd"/>
      <w:r w:rsidRPr="00100E6E">
        <w:rPr>
          <w:rtl/>
        </w:rPr>
        <w:t xml:space="preserve">: </w:t>
      </w:r>
    </w:p>
    <w:p w14:paraId="268E2B1D" w14:textId="51CB4C07" w:rsidR="00100E6E" w:rsidRPr="00100E6E" w:rsidRDefault="00100E6E" w:rsidP="00C50913">
      <w:pPr>
        <w:pStyle w:val="a9"/>
        <w:rPr>
          <w:rtl/>
        </w:rPr>
      </w:pPr>
      <w:r w:rsidRPr="00100E6E">
        <w:rPr>
          <w:rtl/>
        </w:rPr>
        <w:t>"</w:t>
      </w:r>
      <w:proofErr w:type="spellStart"/>
      <w:r w:rsidRPr="00100E6E">
        <w:rPr>
          <w:rtl/>
        </w:rPr>
        <w:t>וק"ל</w:t>
      </w:r>
      <w:proofErr w:type="spellEnd"/>
      <w:r w:rsidRPr="00100E6E">
        <w:rPr>
          <w:rtl/>
        </w:rPr>
        <w:t xml:space="preserve"> הא מבואר </w:t>
      </w:r>
      <w:proofErr w:type="spellStart"/>
      <w:r w:rsidRPr="00100E6E">
        <w:rPr>
          <w:rtl/>
        </w:rPr>
        <w:t>באהע"ז</w:t>
      </w:r>
      <w:proofErr w:type="spellEnd"/>
      <w:r w:rsidRPr="00100E6E">
        <w:rPr>
          <w:rtl/>
        </w:rPr>
        <w:t xml:space="preserve"> סי' קט"ו </w:t>
      </w:r>
      <w:proofErr w:type="spellStart"/>
      <w:r w:rsidRPr="00100E6E">
        <w:rPr>
          <w:rtl/>
        </w:rPr>
        <w:t>דהאשה</w:t>
      </w:r>
      <w:proofErr w:type="spellEnd"/>
      <w:r w:rsidRPr="00100E6E">
        <w:rPr>
          <w:rtl/>
        </w:rPr>
        <w:t xml:space="preserve"> שאמרה טמאה אני לך אע"פ שאינה נאמנת </w:t>
      </w:r>
      <w:proofErr w:type="spellStart"/>
      <w:r w:rsidRPr="00100E6E">
        <w:rPr>
          <w:rtl/>
        </w:rPr>
        <w:t>לענין</w:t>
      </w:r>
      <w:proofErr w:type="spellEnd"/>
      <w:r w:rsidRPr="00100E6E">
        <w:rPr>
          <w:rtl/>
        </w:rPr>
        <w:t xml:space="preserve"> איסור מ"מ </w:t>
      </w:r>
      <w:proofErr w:type="spellStart"/>
      <w:r w:rsidRPr="00100E6E">
        <w:rPr>
          <w:rtl/>
        </w:rPr>
        <w:t>לענין</w:t>
      </w:r>
      <w:proofErr w:type="spellEnd"/>
      <w:r w:rsidRPr="00100E6E">
        <w:rPr>
          <w:rtl/>
        </w:rPr>
        <w:t xml:space="preserve"> ממון הודאת </w:t>
      </w:r>
      <w:proofErr w:type="spellStart"/>
      <w:r w:rsidRPr="00100E6E">
        <w:rPr>
          <w:rtl/>
        </w:rPr>
        <w:t>בע"ד</w:t>
      </w:r>
      <w:proofErr w:type="spellEnd"/>
      <w:r w:rsidRPr="00100E6E">
        <w:rPr>
          <w:rtl/>
        </w:rPr>
        <w:t xml:space="preserve"> כמאה עדים ומפסדת כתובתה, ולפי סברת </w:t>
      </w:r>
      <w:proofErr w:type="spellStart"/>
      <w:r w:rsidRPr="00100E6E">
        <w:rPr>
          <w:rtl/>
        </w:rPr>
        <w:t>הש"ך</w:t>
      </w:r>
      <w:proofErr w:type="spellEnd"/>
      <w:r w:rsidRPr="00100E6E">
        <w:rPr>
          <w:rtl/>
        </w:rPr>
        <w:t xml:space="preserve"> התם נמי </w:t>
      </w:r>
      <w:proofErr w:type="spellStart"/>
      <w:r w:rsidRPr="00100E6E">
        <w:rPr>
          <w:rtl/>
        </w:rPr>
        <w:t>נימא</w:t>
      </w:r>
      <w:proofErr w:type="spellEnd"/>
      <w:r w:rsidRPr="00100E6E">
        <w:rPr>
          <w:rtl/>
        </w:rPr>
        <w:t xml:space="preserve"> כיון שאין אנו רוצים להפסידה כתובתה אלא מטעם שהיא אסורה לו וכיון </w:t>
      </w:r>
      <w:proofErr w:type="spellStart"/>
      <w:r w:rsidRPr="00100E6E">
        <w:rPr>
          <w:rtl/>
        </w:rPr>
        <w:t>דסו"ס</w:t>
      </w:r>
      <w:proofErr w:type="spellEnd"/>
      <w:r w:rsidRPr="00100E6E">
        <w:rPr>
          <w:rtl/>
        </w:rPr>
        <w:t xml:space="preserve"> מותרת היא לו </w:t>
      </w:r>
      <w:proofErr w:type="spellStart"/>
      <w:r w:rsidRPr="00100E6E">
        <w:rPr>
          <w:rtl/>
        </w:rPr>
        <w:t>דהא</w:t>
      </w:r>
      <w:proofErr w:type="spellEnd"/>
      <w:r w:rsidRPr="00100E6E">
        <w:rPr>
          <w:rtl/>
        </w:rPr>
        <w:t xml:space="preserve"> </w:t>
      </w:r>
      <w:proofErr w:type="spellStart"/>
      <w:r w:rsidRPr="00100E6E">
        <w:rPr>
          <w:rtl/>
        </w:rPr>
        <w:t>לענין</w:t>
      </w:r>
      <w:proofErr w:type="spellEnd"/>
      <w:r w:rsidRPr="00100E6E">
        <w:rPr>
          <w:rtl/>
        </w:rPr>
        <w:t xml:space="preserve"> איסור אינה נאמנת </w:t>
      </w:r>
      <w:proofErr w:type="spellStart"/>
      <w:r w:rsidRPr="00100E6E">
        <w:rPr>
          <w:rtl/>
        </w:rPr>
        <w:t>אמאי</w:t>
      </w:r>
      <w:proofErr w:type="spellEnd"/>
      <w:r w:rsidRPr="00100E6E">
        <w:rPr>
          <w:rtl/>
        </w:rPr>
        <w:t xml:space="preserve"> נפסידה כתובתה ואפשר ליישב כיון </w:t>
      </w:r>
      <w:proofErr w:type="spellStart"/>
      <w:r w:rsidR="00F914FA">
        <w:rPr>
          <w:rFonts w:hint="cs"/>
          <w:rtl/>
        </w:rPr>
        <w:t>ד</w:t>
      </w:r>
      <w:r w:rsidRPr="00100E6E">
        <w:rPr>
          <w:rtl/>
        </w:rPr>
        <w:t>כל</w:t>
      </w:r>
      <w:proofErr w:type="spellEnd"/>
      <w:r w:rsidRPr="00100E6E">
        <w:rPr>
          <w:rtl/>
        </w:rPr>
        <w:t xml:space="preserve"> </w:t>
      </w:r>
      <w:proofErr w:type="spellStart"/>
      <w:r w:rsidRPr="00100E6E">
        <w:rPr>
          <w:rtl/>
        </w:rPr>
        <w:t>אודיתא</w:t>
      </w:r>
      <w:proofErr w:type="spellEnd"/>
      <w:r w:rsidRPr="00100E6E">
        <w:rPr>
          <w:rtl/>
        </w:rPr>
        <w:t xml:space="preserve"> עושה קנין כמו שכ' התום' בכמה </w:t>
      </w:r>
      <w:proofErr w:type="spellStart"/>
      <w:r w:rsidRPr="00100E6E">
        <w:rPr>
          <w:rtl/>
        </w:rPr>
        <w:t>דוכתי</w:t>
      </w:r>
      <w:proofErr w:type="spellEnd"/>
      <w:r w:rsidRPr="00100E6E">
        <w:rPr>
          <w:rtl/>
        </w:rPr>
        <w:t xml:space="preserve"> א"כ </w:t>
      </w:r>
      <w:proofErr w:type="spellStart"/>
      <w:r w:rsidRPr="00100E6E">
        <w:rPr>
          <w:rtl/>
        </w:rPr>
        <w:t>ה"נ</w:t>
      </w:r>
      <w:proofErr w:type="spellEnd"/>
      <w:r w:rsidRPr="00100E6E">
        <w:rPr>
          <w:rtl/>
        </w:rPr>
        <w:t xml:space="preserve"> מטעם מחילה נגעו בה </w:t>
      </w:r>
      <w:proofErr w:type="spellStart"/>
      <w:r w:rsidRPr="00100E6E">
        <w:rPr>
          <w:rtl/>
        </w:rPr>
        <w:t>ואכתי</w:t>
      </w:r>
      <w:proofErr w:type="spellEnd"/>
      <w:r w:rsidRPr="00100E6E">
        <w:rPr>
          <w:rtl/>
        </w:rPr>
        <w:t xml:space="preserve"> צ"ע."</w:t>
      </w:r>
    </w:p>
    <w:p w14:paraId="3718BA72" w14:textId="77777777" w:rsidR="00100E6E" w:rsidRPr="00C50913" w:rsidRDefault="00100E6E" w:rsidP="00C50913">
      <w:pPr>
        <w:pStyle w:val="ae"/>
        <w:rPr>
          <w:i/>
          <w:color w:val="000000" w:themeColor="text1"/>
          <w:rtl/>
        </w:rPr>
      </w:pPr>
      <w:r w:rsidRPr="00100E6E">
        <w:rPr>
          <w:rtl/>
        </w:rPr>
        <w:t xml:space="preserve">ובעיקר סברת </w:t>
      </w:r>
      <w:proofErr w:type="spellStart"/>
      <w:r w:rsidRPr="00100E6E">
        <w:rPr>
          <w:rtl/>
        </w:rPr>
        <w:t>הש"ך</w:t>
      </w:r>
      <w:proofErr w:type="spellEnd"/>
      <w:r w:rsidRPr="00100E6E">
        <w:rPr>
          <w:rtl/>
        </w:rPr>
        <w:t xml:space="preserve"> שכתב </w:t>
      </w:r>
      <w:proofErr w:type="spellStart"/>
      <w:r w:rsidRPr="00100E6E">
        <w:rPr>
          <w:rtl/>
        </w:rPr>
        <w:t>דמאחר</w:t>
      </w:r>
      <w:proofErr w:type="spellEnd"/>
      <w:r w:rsidRPr="00100E6E">
        <w:rPr>
          <w:rtl/>
        </w:rPr>
        <w:t xml:space="preserve"> </w:t>
      </w:r>
      <w:proofErr w:type="spellStart"/>
      <w:r w:rsidRPr="00100E6E">
        <w:rPr>
          <w:rtl/>
        </w:rPr>
        <w:t>דשרינן</w:t>
      </w:r>
      <w:proofErr w:type="spellEnd"/>
      <w:r w:rsidRPr="00100E6E">
        <w:rPr>
          <w:rtl/>
        </w:rPr>
        <w:t xml:space="preserve"> לה ממילא </w:t>
      </w:r>
      <w:proofErr w:type="spellStart"/>
      <w:r w:rsidRPr="00100E6E">
        <w:rPr>
          <w:rtl/>
        </w:rPr>
        <w:t>אית</w:t>
      </w:r>
      <w:proofErr w:type="spellEnd"/>
      <w:r w:rsidRPr="00100E6E">
        <w:rPr>
          <w:rtl/>
        </w:rPr>
        <w:t xml:space="preserve"> לה כתובה, מבאר </w:t>
      </w:r>
      <w:proofErr w:type="spellStart"/>
      <w:r w:rsidRPr="00100E6E">
        <w:rPr>
          <w:rtl/>
        </w:rPr>
        <w:t>הש"ש</w:t>
      </w:r>
      <w:proofErr w:type="spellEnd"/>
      <w:r w:rsidRPr="00100E6E">
        <w:rPr>
          <w:rtl/>
        </w:rPr>
        <w:t xml:space="preserve"> שם שזהו משום תקנת כתובה שלא תהא קלה בעיניו להוציאה. והקשה </w:t>
      </w:r>
      <w:proofErr w:type="spellStart"/>
      <w:r w:rsidRPr="00100E6E">
        <w:rPr>
          <w:rtl/>
        </w:rPr>
        <w:t>הקה"י</w:t>
      </w:r>
      <w:proofErr w:type="spellEnd"/>
      <w:r w:rsidRPr="00100E6E">
        <w:rPr>
          <w:rtl/>
        </w:rPr>
        <w:t xml:space="preserve"> כתובות סימן יא על </w:t>
      </w:r>
      <w:r w:rsidRPr="00C50913">
        <w:rPr>
          <w:i/>
          <w:color w:val="000000" w:themeColor="text1"/>
          <w:rtl/>
        </w:rPr>
        <w:t>הבנה זו, וז"ל:</w:t>
      </w:r>
    </w:p>
    <w:p w14:paraId="4AB5891F" w14:textId="03D891D6" w:rsidR="00100E6E" w:rsidRPr="00100E6E" w:rsidRDefault="00100E6E" w:rsidP="00C50913">
      <w:pPr>
        <w:pStyle w:val="a9"/>
        <w:rPr>
          <w:rFonts w:ascii="FrankRuehl" w:hAnsi="FrankRuehl"/>
          <w:sz w:val="28"/>
          <w:rtl/>
        </w:rPr>
      </w:pPr>
      <w:r w:rsidRPr="00100E6E">
        <w:rPr>
          <w:rFonts w:ascii="FrankRuehl" w:hAnsi="FrankRuehl"/>
          <w:sz w:val="28"/>
          <w:rtl/>
        </w:rPr>
        <w:t>"</w:t>
      </w:r>
      <w:r w:rsidRPr="00C50913">
        <w:rPr>
          <w:rtl/>
        </w:rPr>
        <w:t>וזה</w:t>
      </w:r>
      <w:r w:rsidRPr="00100E6E">
        <w:rPr>
          <w:rFonts w:ascii="FrankRuehl" w:hAnsi="FrankRuehl"/>
          <w:sz w:val="28"/>
          <w:rtl/>
        </w:rPr>
        <w:t xml:space="preserve"> אינו מובן, </w:t>
      </w:r>
      <w:proofErr w:type="spellStart"/>
      <w:r w:rsidRPr="00100E6E">
        <w:rPr>
          <w:rFonts w:ascii="FrankRuehl" w:hAnsi="FrankRuehl"/>
          <w:sz w:val="28"/>
          <w:rtl/>
        </w:rPr>
        <w:t>דזה</w:t>
      </w:r>
      <w:proofErr w:type="spellEnd"/>
      <w:r w:rsidRPr="00100E6E">
        <w:rPr>
          <w:rFonts w:ascii="FrankRuehl" w:hAnsi="FrankRuehl"/>
          <w:sz w:val="28"/>
          <w:rtl/>
        </w:rPr>
        <w:t xml:space="preserve"> שייך אם הוא רוצה לקיימה דאז ודאי צריך לכתוב לה כתובה אחרת </w:t>
      </w:r>
      <w:proofErr w:type="spellStart"/>
      <w:r w:rsidRPr="00100E6E">
        <w:rPr>
          <w:rFonts w:ascii="FrankRuehl" w:hAnsi="FrankRuehl"/>
          <w:sz w:val="28"/>
          <w:rtl/>
        </w:rPr>
        <w:t>דהא</w:t>
      </w:r>
      <w:proofErr w:type="spellEnd"/>
      <w:r w:rsidRPr="00100E6E">
        <w:rPr>
          <w:rFonts w:ascii="FrankRuehl" w:hAnsi="FrankRuehl"/>
          <w:sz w:val="28"/>
          <w:rtl/>
        </w:rPr>
        <w:t xml:space="preserve"> אסור להשהות אשתו בלא כתובה משום שלא תהא קלה בעיניו להוציאה וכן הדין כל </w:t>
      </w:r>
      <w:proofErr w:type="spellStart"/>
      <w:r w:rsidRPr="00100E6E">
        <w:rPr>
          <w:rFonts w:ascii="FrankRuehl" w:hAnsi="FrankRuehl"/>
          <w:sz w:val="28"/>
          <w:rtl/>
        </w:rPr>
        <w:t>היכא</w:t>
      </w:r>
      <w:proofErr w:type="spellEnd"/>
      <w:r w:rsidRPr="00100E6E">
        <w:rPr>
          <w:rFonts w:ascii="FrankRuehl" w:hAnsi="FrankRuehl"/>
          <w:sz w:val="28"/>
          <w:rtl/>
        </w:rPr>
        <w:t xml:space="preserve"> </w:t>
      </w:r>
      <w:proofErr w:type="spellStart"/>
      <w:r w:rsidRPr="00100E6E">
        <w:rPr>
          <w:rFonts w:ascii="FrankRuehl" w:hAnsi="FrankRuehl"/>
          <w:sz w:val="28"/>
          <w:rtl/>
        </w:rPr>
        <w:t>דטוען</w:t>
      </w:r>
      <w:proofErr w:type="spellEnd"/>
      <w:r w:rsidRPr="00100E6E">
        <w:rPr>
          <w:rFonts w:ascii="FrankRuehl" w:hAnsi="FrankRuehl"/>
          <w:sz w:val="28"/>
          <w:rtl/>
        </w:rPr>
        <w:t xml:space="preserve"> טענת בתולים להפסידה כתובה,</w:t>
      </w:r>
      <w:r w:rsidR="00F914FA">
        <w:rPr>
          <w:rFonts w:ascii="FrankRuehl" w:hAnsi="FrankRuehl" w:hint="cs"/>
          <w:sz w:val="28"/>
          <w:rtl/>
        </w:rPr>
        <w:t xml:space="preserve"> </w:t>
      </w:r>
      <w:r w:rsidRPr="00100E6E">
        <w:rPr>
          <w:rFonts w:ascii="FrankRuehl" w:hAnsi="FrankRuehl"/>
          <w:sz w:val="28"/>
          <w:rtl/>
        </w:rPr>
        <w:t xml:space="preserve">שאם רוצה לקיימה צריך שיכתוב לה כתובה אחרת </w:t>
      </w:r>
      <w:proofErr w:type="spellStart"/>
      <w:r w:rsidRPr="00100E6E">
        <w:rPr>
          <w:rFonts w:ascii="FrankRuehl" w:hAnsi="FrankRuehl"/>
          <w:sz w:val="28"/>
          <w:rtl/>
        </w:rPr>
        <w:t>כמש"כ</w:t>
      </w:r>
      <w:proofErr w:type="spellEnd"/>
      <w:r w:rsidRPr="00100E6E">
        <w:rPr>
          <w:rFonts w:ascii="FrankRuehl" w:hAnsi="FrankRuehl"/>
          <w:sz w:val="28"/>
          <w:rtl/>
        </w:rPr>
        <w:t xml:space="preserve"> הרמב"ם ז"ל </w:t>
      </w:r>
      <w:proofErr w:type="spellStart"/>
      <w:r w:rsidRPr="00100E6E">
        <w:rPr>
          <w:rFonts w:ascii="FrankRuehl" w:hAnsi="FrankRuehl"/>
          <w:sz w:val="28"/>
          <w:rtl/>
        </w:rPr>
        <w:t>וכ"פ</w:t>
      </w:r>
      <w:proofErr w:type="spellEnd"/>
      <w:r w:rsidRPr="00100E6E">
        <w:rPr>
          <w:rFonts w:ascii="FrankRuehl" w:hAnsi="FrankRuehl"/>
          <w:sz w:val="28"/>
          <w:rtl/>
        </w:rPr>
        <w:t xml:space="preserve"> </w:t>
      </w:r>
      <w:proofErr w:type="spellStart"/>
      <w:r w:rsidRPr="00100E6E">
        <w:rPr>
          <w:rFonts w:ascii="FrankRuehl" w:hAnsi="FrankRuehl"/>
          <w:sz w:val="28"/>
          <w:rtl/>
        </w:rPr>
        <w:t>בשו"ע</w:t>
      </w:r>
      <w:proofErr w:type="spellEnd"/>
      <w:r w:rsidRPr="00100E6E">
        <w:rPr>
          <w:rFonts w:ascii="FrankRuehl" w:hAnsi="FrankRuehl"/>
          <w:sz w:val="28"/>
          <w:rtl/>
        </w:rPr>
        <w:t xml:space="preserve"> </w:t>
      </w:r>
      <w:proofErr w:type="spellStart"/>
      <w:r w:rsidRPr="00100E6E">
        <w:rPr>
          <w:rFonts w:ascii="FrankRuehl" w:hAnsi="FrankRuehl"/>
          <w:sz w:val="28"/>
          <w:rtl/>
        </w:rPr>
        <w:t>אה"ז</w:t>
      </w:r>
      <w:proofErr w:type="spellEnd"/>
      <w:r w:rsidRPr="00100E6E">
        <w:rPr>
          <w:rFonts w:ascii="FrankRuehl" w:hAnsi="FrankRuehl"/>
          <w:sz w:val="28"/>
          <w:rtl/>
        </w:rPr>
        <w:t xml:space="preserve"> סוף סי' ס"ח </w:t>
      </w:r>
      <w:proofErr w:type="spellStart"/>
      <w:r w:rsidRPr="00100E6E">
        <w:rPr>
          <w:rFonts w:ascii="FrankRuehl" w:hAnsi="FrankRuehl"/>
          <w:sz w:val="28"/>
          <w:rtl/>
        </w:rPr>
        <w:t>ועי"ש</w:t>
      </w:r>
      <w:proofErr w:type="spellEnd"/>
      <w:r w:rsidRPr="00100E6E">
        <w:rPr>
          <w:rFonts w:ascii="FrankRuehl" w:hAnsi="FrankRuehl"/>
          <w:sz w:val="28"/>
          <w:rtl/>
        </w:rPr>
        <w:t xml:space="preserve"> בביאור </w:t>
      </w:r>
      <w:proofErr w:type="spellStart"/>
      <w:r w:rsidRPr="00100E6E">
        <w:rPr>
          <w:rFonts w:ascii="FrankRuehl" w:hAnsi="FrankRuehl"/>
          <w:sz w:val="28"/>
          <w:rtl/>
        </w:rPr>
        <w:t>הגר"א</w:t>
      </w:r>
      <w:proofErr w:type="spellEnd"/>
      <w:r w:rsidRPr="00100E6E">
        <w:rPr>
          <w:rFonts w:ascii="FrankRuehl" w:hAnsi="FrankRuehl"/>
          <w:sz w:val="28"/>
          <w:rtl/>
        </w:rPr>
        <w:t xml:space="preserve"> ז"ל ובמפרשי </w:t>
      </w:r>
      <w:proofErr w:type="spellStart"/>
      <w:r w:rsidRPr="00100E6E">
        <w:rPr>
          <w:rFonts w:ascii="FrankRuehl" w:hAnsi="FrankRuehl"/>
          <w:sz w:val="28"/>
          <w:rtl/>
        </w:rPr>
        <w:t>השו"ע</w:t>
      </w:r>
      <w:proofErr w:type="spellEnd"/>
      <w:r w:rsidRPr="00100E6E">
        <w:rPr>
          <w:rFonts w:ascii="FrankRuehl" w:hAnsi="FrankRuehl"/>
          <w:sz w:val="28"/>
          <w:rtl/>
        </w:rPr>
        <w:t xml:space="preserve"> וכל ענין טענת בתולים לפטור עצמו אפילו מכתובת מנה, זהו כשרוצה לגרשה דאז כל תביעת כתובה </w:t>
      </w:r>
      <w:proofErr w:type="spellStart"/>
      <w:r w:rsidRPr="00100E6E">
        <w:rPr>
          <w:rFonts w:ascii="FrankRuehl" w:hAnsi="FrankRuehl"/>
          <w:sz w:val="28"/>
          <w:rtl/>
        </w:rPr>
        <w:t>שהאשה</w:t>
      </w:r>
      <w:proofErr w:type="spellEnd"/>
      <w:r w:rsidRPr="00100E6E">
        <w:rPr>
          <w:rFonts w:ascii="FrankRuehl" w:hAnsi="FrankRuehl"/>
          <w:sz w:val="28"/>
          <w:rtl/>
        </w:rPr>
        <w:t xml:space="preserve"> תובעת הוא מחמת שכבר נתחייב לה משעת </w:t>
      </w:r>
      <w:proofErr w:type="spellStart"/>
      <w:r w:rsidRPr="00100E6E">
        <w:rPr>
          <w:rFonts w:ascii="FrankRuehl" w:hAnsi="FrankRuehl"/>
          <w:sz w:val="28"/>
          <w:rtl/>
        </w:rPr>
        <w:t>נשואין</w:t>
      </w:r>
      <w:proofErr w:type="spellEnd"/>
      <w:r w:rsidRPr="00100E6E">
        <w:rPr>
          <w:rFonts w:ascii="FrankRuehl" w:hAnsi="FrankRuehl"/>
          <w:sz w:val="28"/>
          <w:rtl/>
        </w:rPr>
        <w:t xml:space="preserve">, </w:t>
      </w:r>
      <w:proofErr w:type="spellStart"/>
      <w:r w:rsidRPr="00100E6E">
        <w:rPr>
          <w:rFonts w:ascii="FrankRuehl" w:hAnsi="FrankRuehl"/>
          <w:sz w:val="28"/>
          <w:rtl/>
        </w:rPr>
        <w:t>ואהא</w:t>
      </w:r>
      <w:proofErr w:type="spellEnd"/>
      <w:r w:rsidRPr="00100E6E">
        <w:rPr>
          <w:rFonts w:ascii="FrankRuehl" w:hAnsi="FrankRuehl"/>
          <w:sz w:val="28"/>
          <w:rtl/>
        </w:rPr>
        <w:t xml:space="preserve"> יכול לטעון שמא הי' מק"ט או שמא זינתה ברצון ואבדה </w:t>
      </w:r>
      <w:r w:rsidRPr="00100E6E">
        <w:rPr>
          <w:rFonts w:ascii="FrankRuehl" w:hAnsi="FrankRuehl"/>
          <w:sz w:val="28"/>
          <w:rtl/>
        </w:rPr>
        <w:lastRenderedPageBreak/>
        <w:t xml:space="preserve">כתובתה, </w:t>
      </w:r>
      <w:proofErr w:type="spellStart"/>
      <w:r w:rsidRPr="00100E6E">
        <w:rPr>
          <w:rFonts w:ascii="FrankRuehl" w:hAnsi="FrankRuehl"/>
          <w:sz w:val="28"/>
          <w:rtl/>
        </w:rPr>
        <w:t>והיכא</w:t>
      </w:r>
      <w:proofErr w:type="spellEnd"/>
      <w:r w:rsidRPr="00100E6E">
        <w:rPr>
          <w:rFonts w:ascii="FrankRuehl" w:hAnsi="FrankRuehl"/>
          <w:sz w:val="28"/>
          <w:rtl/>
        </w:rPr>
        <w:t xml:space="preserve"> שאינו רוצה לקיימה </w:t>
      </w:r>
      <w:proofErr w:type="spellStart"/>
      <w:r w:rsidRPr="00100E6E">
        <w:rPr>
          <w:rFonts w:ascii="FrankRuehl" w:hAnsi="FrankRuehl"/>
          <w:sz w:val="28"/>
          <w:rtl/>
        </w:rPr>
        <w:t>ליכא</w:t>
      </w:r>
      <w:proofErr w:type="spellEnd"/>
      <w:r w:rsidRPr="00100E6E">
        <w:rPr>
          <w:rFonts w:ascii="FrankRuehl" w:hAnsi="FrankRuehl"/>
          <w:sz w:val="28"/>
          <w:rtl/>
        </w:rPr>
        <w:t xml:space="preserve"> חיוב כתובה מעכשיו </w:t>
      </w:r>
      <w:proofErr w:type="spellStart"/>
      <w:r w:rsidRPr="00100E6E">
        <w:rPr>
          <w:rFonts w:ascii="FrankRuehl" w:hAnsi="FrankRuehl"/>
          <w:sz w:val="28"/>
          <w:rtl/>
        </w:rPr>
        <w:t>דכה"ג</w:t>
      </w:r>
      <w:proofErr w:type="spellEnd"/>
      <w:r w:rsidRPr="00100E6E">
        <w:rPr>
          <w:rFonts w:ascii="FrankRuehl" w:hAnsi="FrankRuehl"/>
          <w:sz w:val="28"/>
          <w:rtl/>
        </w:rPr>
        <w:t xml:space="preserve"> </w:t>
      </w:r>
      <w:proofErr w:type="spellStart"/>
      <w:r w:rsidRPr="00100E6E">
        <w:rPr>
          <w:rFonts w:ascii="FrankRuehl" w:hAnsi="FrankRuehl"/>
          <w:sz w:val="28"/>
          <w:rtl/>
        </w:rPr>
        <w:t>ליכא</w:t>
      </w:r>
      <w:proofErr w:type="spellEnd"/>
      <w:r w:rsidRPr="00100E6E">
        <w:rPr>
          <w:rFonts w:ascii="FrankRuehl" w:hAnsi="FrankRuehl"/>
          <w:sz w:val="28"/>
          <w:rtl/>
        </w:rPr>
        <w:t xml:space="preserve"> תקנת שלא תהא קלה בעיניו להוציאה </w:t>
      </w:r>
      <w:proofErr w:type="spellStart"/>
      <w:r w:rsidRPr="00100E6E">
        <w:rPr>
          <w:rFonts w:ascii="FrankRuehl" w:hAnsi="FrankRuehl"/>
          <w:sz w:val="28"/>
          <w:rtl/>
        </w:rPr>
        <w:t>ואת"ל</w:t>
      </w:r>
      <w:proofErr w:type="spellEnd"/>
      <w:r w:rsidRPr="00100E6E">
        <w:rPr>
          <w:rFonts w:ascii="FrankRuehl" w:hAnsi="FrankRuehl"/>
          <w:sz w:val="28"/>
          <w:rtl/>
        </w:rPr>
        <w:t xml:space="preserve"> דאף על פי </w:t>
      </w:r>
      <w:proofErr w:type="spellStart"/>
      <w:r w:rsidRPr="00100E6E">
        <w:rPr>
          <w:rFonts w:ascii="FrankRuehl" w:hAnsi="FrankRuehl"/>
          <w:sz w:val="28"/>
          <w:rtl/>
        </w:rPr>
        <w:t>דאיכא</w:t>
      </w:r>
      <w:proofErr w:type="spellEnd"/>
      <w:r w:rsidRPr="00100E6E">
        <w:rPr>
          <w:rFonts w:ascii="FrankRuehl" w:hAnsi="FrankRuehl"/>
          <w:sz w:val="28"/>
          <w:rtl/>
        </w:rPr>
        <w:t xml:space="preserve"> ס"ס, טענתו טענה, שפיר יש לפוטרו מכתובה".</w:t>
      </w:r>
    </w:p>
    <w:p w14:paraId="315A3EB5" w14:textId="77777777" w:rsidR="00100E6E" w:rsidRPr="00100E6E" w:rsidRDefault="00100E6E" w:rsidP="00C50913">
      <w:pPr>
        <w:pStyle w:val="ae"/>
        <w:rPr>
          <w:rFonts w:ascii="FrankRuehl" w:hAnsi="FrankRuehl"/>
          <w:sz w:val="28"/>
          <w:rtl/>
        </w:rPr>
      </w:pPr>
      <w:r w:rsidRPr="00100E6E">
        <w:rPr>
          <w:rFonts w:ascii="FrankRuehl" w:hAnsi="FrankRuehl"/>
          <w:sz w:val="28"/>
          <w:rtl/>
        </w:rPr>
        <w:t xml:space="preserve">וראה שם </w:t>
      </w:r>
      <w:proofErr w:type="spellStart"/>
      <w:r w:rsidRPr="00100E6E">
        <w:rPr>
          <w:rFonts w:ascii="FrankRuehl" w:hAnsi="FrankRuehl"/>
          <w:sz w:val="28"/>
          <w:rtl/>
        </w:rPr>
        <w:t>בקה"י</w:t>
      </w:r>
      <w:proofErr w:type="spellEnd"/>
      <w:r w:rsidRPr="00100E6E">
        <w:rPr>
          <w:rFonts w:ascii="FrankRuehl" w:hAnsi="FrankRuehl"/>
          <w:sz w:val="28"/>
          <w:rtl/>
        </w:rPr>
        <w:t xml:space="preserve"> אשר תלה את מחלוקת </w:t>
      </w:r>
      <w:proofErr w:type="spellStart"/>
      <w:r w:rsidRPr="00100E6E">
        <w:rPr>
          <w:rFonts w:ascii="FrankRuehl" w:hAnsi="FrankRuehl"/>
          <w:sz w:val="28"/>
          <w:rtl/>
        </w:rPr>
        <w:t>הש"ך</w:t>
      </w:r>
      <w:proofErr w:type="spellEnd"/>
      <w:r w:rsidRPr="00100E6E">
        <w:rPr>
          <w:rFonts w:ascii="FrankRuehl" w:hAnsi="FrankRuehl"/>
          <w:sz w:val="28"/>
          <w:rtl/>
        </w:rPr>
        <w:t xml:space="preserve"> והחולקים, בשאלה האם מה שאשה מפסידה את כתובתה הוא משום שע"י מעשיה היא גרמה להיאסר לבעלה, או משום שגם אם מאיזו סיבה אין לאסור את </w:t>
      </w:r>
      <w:proofErr w:type="spellStart"/>
      <w:r w:rsidRPr="00100E6E">
        <w:rPr>
          <w:rFonts w:ascii="FrankRuehl" w:hAnsi="FrankRuehl"/>
          <w:sz w:val="28"/>
          <w:rtl/>
        </w:rPr>
        <w:t>האשה</w:t>
      </w:r>
      <w:proofErr w:type="spellEnd"/>
      <w:r w:rsidRPr="00100E6E">
        <w:rPr>
          <w:rFonts w:ascii="FrankRuehl" w:hAnsi="FrankRuehl"/>
          <w:sz w:val="28"/>
          <w:rtl/>
        </w:rPr>
        <w:t xml:space="preserve"> למרות מעשיה, אבל מ"מ עצם מעשה הכיעור והזנות הוא שגרם להפסד הכתובה, ונ"מ שגם אם היה ספק לגבי אמיתות מעשה הזנות, מ"מ מספק לא ניתן להוציא ממון למרות שהיא מותרת לבעלה מספק. וראה בפסק דין ביה"ד אשקלון תיק מספר 59647/9, פורסם בנבו, שהרחיבו מאד בחקירה זו, והעלו שדעת רוב הראשונים היא שלא כמו דעת </w:t>
      </w:r>
      <w:proofErr w:type="spellStart"/>
      <w:r w:rsidRPr="00100E6E">
        <w:rPr>
          <w:rFonts w:ascii="FrankRuehl" w:hAnsi="FrankRuehl"/>
          <w:sz w:val="28"/>
          <w:rtl/>
        </w:rPr>
        <w:t>הש"ך</w:t>
      </w:r>
      <w:proofErr w:type="spellEnd"/>
      <w:r w:rsidRPr="00100E6E">
        <w:rPr>
          <w:rFonts w:ascii="FrankRuehl" w:hAnsi="FrankRuehl"/>
          <w:sz w:val="28"/>
          <w:rtl/>
        </w:rPr>
        <w:t xml:space="preserve">, והיינו </w:t>
      </w:r>
      <w:proofErr w:type="spellStart"/>
      <w:r w:rsidRPr="00100E6E">
        <w:rPr>
          <w:rFonts w:ascii="FrankRuehl" w:hAnsi="FrankRuehl"/>
          <w:sz w:val="28"/>
          <w:rtl/>
        </w:rPr>
        <w:t>שהאשה</w:t>
      </w:r>
      <w:proofErr w:type="spellEnd"/>
      <w:r w:rsidRPr="00100E6E">
        <w:rPr>
          <w:rFonts w:ascii="FrankRuehl" w:hAnsi="FrankRuehl"/>
          <w:sz w:val="28"/>
          <w:rtl/>
        </w:rPr>
        <w:t xml:space="preserve"> מפסידה כתובה בגלל מעשיה ולא משום שהיא נאסרה בפועל.</w:t>
      </w:r>
    </w:p>
    <w:p w14:paraId="6E24746D" w14:textId="77777777" w:rsidR="00100E6E" w:rsidRPr="00100E6E" w:rsidRDefault="00100E6E" w:rsidP="00C50913">
      <w:pPr>
        <w:pStyle w:val="-0"/>
        <w:rPr>
          <w:sz w:val="32"/>
          <w:szCs w:val="32"/>
          <w:rtl/>
        </w:rPr>
      </w:pPr>
      <w:r w:rsidRPr="00100E6E">
        <w:rPr>
          <w:rtl/>
        </w:rPr>
        <w:t>ההשלכה מהאמור לנדון דנן</w:t>
      </w:r>
    </w:p>
    <w:p w14:paraId="07936F2A" w14:textId="77777777" w:rsidR="00100E6E" w:rsidRPr="00100E6E" w:rsidRDefault="00100E6E" w:rsidP="00F914FA">
      <w:pPr>
        <w:pStyle w:val="ad"/>
        <w:rPr>
          <w:rtl/>
        </w:rPr>
      </w:pPr>
      <w:r w:rsidRPr="00100E6E">
        <w:rPr>
          <w:rtl/>
        </w:rPr>
        <w:t xml:space="preserve">והנה בנדון דנן לפי דעת רוב חכמי הספרדים, יש לנקוט כשיטת </w:t>
      </w:r>
      <w:proofErr w:type="spellStart"/>
      <w:r w:rsidRPr="00100E6E">
        <w:rPr>
          <w:rtl/>
        </w:rPr>
        <w:t>הרשב"א</w:t>
      </w:r>
      <w:proofErr w:type="spellEnd"/>
      <w:r w:rsidRPr="00100E6E">
        <w:rPr>
          <w:rtl/>
        </w:rPr>
        <w:t xml:space="preserve"> שלא </w:t>
      </w:r>
      <w:proofErr w:type="spellStart"/>
      <w:r w:rsidRPr="00100E6E">
        <w:rPr>
          <w:rtl/>
        </w:rPr>
        <w:t>אמרינן</w:t>
      </w:r>
      <w:proofErr w:type="spellEnd"/>
      <w:r w:rsidRPr="00100E6E">
        <w:rPr>
          <w:rtl/>
        </w:rPr>
        <w:t xml:space="preserve"> </w:t>
      </w:r>
      <w:proofErr w:type="spellStart"/>
      <w:r w:rsidRPr="00100E6E">
        <w:rPr>
          <w:rtl/>
        </w:rPr>
        <w:t>פלגינן</w:t>
      </w:r>
      <w:proofErr w:type="spellEnd"/>
      <w:r w:rsidRPr="00100E6E">
        <w:rPr>
          <w:rtl/>
        </w:rPr>
        <w:t xml:space="preserve"> </w:t>
      </w:r>
      <w:proofErr w:type="spellStart"/>
      <w:r w:rsidRPr="00100E6E">
        <w:rPr>
          <w:rtl/>
        </w:rPr>
        <w:t>כה"ג</w:t>
      </w:r>
      <w:proofErr w:type="spellEnd"/>
      <w:r w:rsidRPr="00100E6E">
        <w:rPr>
          <w:rtl/>
        </w:rPr>
        <w:t xml:space="preserve"> שאמר "זיניתי עם אשתך", </w:t>
      </w:r>
      <w:proofErr w:type="spellStart"/>
      <w:r w:rsidRPr="00100E6E">
        <w:rPr>
          <w:rtl/>
        </w:rPr>
        <w:t>והאשה</w:t>
      </w:r>
      <w:proofErr w:type="spellEnd"/>
      <w:r w:rsidRPr="00100E6E">
        <w:rPr>
          <w:rtl/>
        </w:rPr>
        <w:t xml:space="preserve"> מותרת. אבל כאשר נבוא לדון אם לחייב בכתובה, לכאורה באנו למחלוקת </w:t>
      </w:r>
      <w:proofErr w:type="spellStart"/>
      <w:r w:rsidRPr="00100E6E">
        <w:rPr>
          <w:rtl/>
        </w:rPr>
        <w:t>הש"ך</w:t>
      </w:r>
      <w:proofErr w:type="spellEnd"/>
      <w:r w:rsidRPr="00100E6E">
        <w:rPr>
          <w:rtl/>
        </w:rPr>
        <w:t xml:space="preserve"> בתקפו כהן והחולקים עליו, לפי </w:t>
      </w:r>
      <w:proofErr w:type="spellStart"/>
      <w:r w:rsidRPr="00100E6E">
        <w:rPr>
          <w:rtl/>
        </w:rPr>
        <w:t>הש"ך</w:t>
      </w:r>
      <w:proofErr w:type="spellEnd"/>
      <w:r w:rsidRPr="00100E6E">
        <w:rPr>
          <w:rtl/>
        </w:rPr>
        <w:t xml:space="preserve"> הואיל ואנו נוקטים </w:t>
      </w:r>
      <w:proofErr w:type="spellStart"/>
      <w:r w:rsidRPr="00100E6E">
        <w:rPr>
          <w:rtl/>
        </w:rPr>
        <w:t>שהאשה</w:t>
      </w:r>
      <w:proofErr w:type="spellEnd"/>
      <w:r w:rsidRPr="00100E6E">
        <w:rPr>
          <w:rtl/>
        </w:rPr>
        <w:t xml:space="preserve"> מותרת, זה גם מוליד </w:t>
      </w:r>
      <w:proofErr w:type="spellStart"/>
      <w:r w:rsidRPr="00100E6E">
        <w:rPr>
          <w:rtl/>
        </w:rPr>
        <w:t>שהאשה</w:t>
      </w:r>
      <w:proofErr w:type="spellEnd"/>
      <w:r w:rsidRPr="00100E6E">
        <w:rPr>
          <w:rtl/>
        </w:rPr>
        <w:t xml:space="preserve"> זכאית לכתובה. אבל לפי החולקים עדיין יש מקום לפטור מחיוב תשלום כתובה. ולכאורה מספק יוכל האיש לטעון קים לי שאין הוא חייב בתשלום כתובה כשיטת החולקים על </w:t>
      </w:r>
      <w:proofErr w:type="spellStart"/>
      <w:r w:rsidRPr="00100E6E">
        <w:rPr>
          <w:rtl/>
        </w:rPr>
        <w:t>הש"ך</w:t>
      </w:r>
      <w:proofErr w:type="spellEnd"/>
      <w:r w:rsidRPr="00100E6E">
        <w:rPr>
          <w:rtl/>
        </w:rPr>
        <w:t xml:space="preserve"> בפרט אם נקטינן שכך דעת רוב הראשונים.</w:t>
      </w:r>
    </w:p>
    <w:p w14:paraId="3E1C5196" w14:textId="77777777" w:rsidR="00100E6E" w:rsidRPr="00100E6E" w:rsidRDefault="00100E6E" w:rsidP="00C50913">
      <w:pPr>
        <w:pStyle w:val="ae"/>
        <w:rPr>
          <w:rFonts w:ascii="Calibri" w:hAnsi="Calibri" w:cs="Arial"/>
          <w:b/>
          <w:bCs/>
          <w:szCs w:val="22"/>
          <w:rtl/>
          <w:lang w:eastAsia="he-IL"/>
        </w:rPr>
      </w:pPr>
      <w:r w:rsidRPr="00100E6E">
        <w:rPr>
          <w:rtl/>
        </w:rPr>
        <w:t xml:space="preserve">והנה זה אין לומר שכיון שבפני ביה"ד כלל לא עלה הנדון אם </w:t>
      </w:r>
      <w:proofErr w:type="spellStart"/>
      <w:r w:rsidRPr="00100E6E">
        <w:rPr>
          <w:rtl/>
        </w:rPr>
        <w:t>האשה</w:t>
      </w:r>
      <w:proofErr w:type="spellEnd"/>
      <w:r w:rsidRPr="00100E6E">
        <w:rPr>
          <w:rtl/>
        </w:rPr>
        <w:t xml:space="preserve"> מותרת או אסורה לבעלה, כיון שהצדדים התגרשו מתוך הסכמה, א"כ כל הדיון הוא רק על הכתובה </w:t>
      </w:r>
      <w:proofErr w:type="spellStart"/>
      <w:r w:rsidRPr="00100E6E">
        <w:rPr>
          <w:rtl/>
        </w:rPr>
        <w:t>ולכו"ע</w:t>
      </w:r>
      <w:proofErr w:type="spellEnd"/>
      <w:r w:rsidRPr="00100E6E">
        <w:rPr>
          <w:rtl/>
        </w:rPr>
        <w:t xml:space="preserve"> יש לדון שמספק לא תגובה כתובתה. זה אינו, כי הדיון על זכאות הכתובה אינו דיון ממוני גמור, אלא נגזר הוא מהדיון והשאלה האם </w:t>
      </w:r>
      <w:proofErr w:type="spellStart"/>
      <w:r w:rsidRPr="00100E6E">
        <w:rPr>
          <w:rtl/>
        </w:rPr>
        <w:t>האשה</w:t>
      </w:r>
      <w:proofErr w:type="spellEnd"/>
      <w:r w:rsidRPr="00100E6E">
        <w:rPr>
          <w:rtl/>
        </w:rPr>
        <w:t xml:space="preserve"> נאסרה, ולפיכך ככל שאנו נוקטים שהיא מותרת לבעלה, חזרנו למחלוקת </w:t>
      </w:r>
      <w:proofErr w:type="spellStart"/>
      <w:r w:rsidRPr="00100E6E">
        <w:rPr>
          <w:rtl/>
        </w:rPr>
        <w:t>הש"ך</w:t>
      </w:r>
      <w:proofErr w:type="spellEnd"/>
      <w:r w:rsidRPr="00100E6E">
        <w:rPr>
          <w:rtl/>
        </w:rPr>
        <w:t xml:space="preserve"> והחולקים אם מספק היא זכאית לכתובה.</w:t>
      </w:r>
    </w:p>
    <w:p w14:paraId="5F72AB3A" w14:textId="77777777" w:rsidR="00100E6E" w:rsidRPr="00100E6E" w:rsidRDefault="00100E6E" w:rsidP="00C50913">
      <w:pPr>
        <w:pStyle w:val="-0"/>
        <w:rPr>
          <w:rtl/>
          <w:lang w:eastAsia="he-IL"/>
        </w:rPr>
      </w:pPr>
      <w:r w:rsidRPr="00100E6E">
        <w:rPr>
          <w:rtl/>
          <w:lang w:eastAsia="he-IL"/>
        </w:rPr>
        <w:t>עד בעל חזות שאינו שומר מצוות</w:t>
      </w:r>
    </w:p>
    <w:p w14:paraId="4D1FB1B4" w14:textId="77777777" w:rsidR="00100E6E" w:rsidRPr="00100E6E" w:rsidRDefault="00100E6E" w:rsidP="00F914FA">
      <w:pPr>
        <w:pStyle w:val="ad"/>
        <w:rPr>
          <w:rtl/>
        </w:rPr>
      </w:pPr>
      <w:r w:rsidRPr="00100E6E">
        <w:rPr>
          <w:rtl/>
        </w:rPr>
        <w:t xml:space="preserve">במקרה דנן אומנם אין לנו עדות שהעד פסול לעדות, אך חזותו אינה כשל מי שהוא שומר תורה ומצוות. </w:t>
      </w:r>
    </w:p>
    <w:p w14:paraId="53F113DE" w14:textId="77777777" w:rsidR="00100E6E" w:rsidRPr="00100E6E" w:rsidRDefault="00100E6E" w:rsidP="00C50913">
      <w:pPr>
        <w:pStyle w:val="ae"/>
        <w:rPr>
          <w:rtl/>
          <w:lang w:eastAsia="he-IL"/>
        </w:rPr>
      </w:pPr>
      <w:proofErr w:type="spellStart"/>
      <w:r w:rsidRPr="00100E6E">
        <w:rPr>
          <w:rtl/>
          <w:lang w:eastAsia="he-IL"/>
        </w:rPr>
        <w:t>השו"ע</w:t>
      </w:r>
      <w:proofErr w:type="spellEnd"/>
      <w:r w:rsidRPr="00100E6E">
        <w:rPr>
          <w:rtl/>
          <w:lang w:eastAsia="he-IL"/>
        </w:rPr>
        <w:t xml:space="preserve"> </w:t>
      </w:r>
      <w:proofErr w:type="spellStart"/>
      <w:r w:rsidRPr="00100E6E">
        <w:rPr>
          <w:rtl/>
          <w:lang w:eastAsia="he-IL"/>
        </w:rPr>
        <w:t>חו"מ</w:t>
      </w:r>
      <w:proofErr w:type="spellEnd"/>
      <w:r w:rsidRPr="00100E6E">
        <w:rPr>
          <w:rtl/>
          <w:lang w:eastAsia="he-IL"/>
        </w:rPr>
        <w:t xml:space="preserve"> לד סע' </w:t>
      </w:r>
      <w:proofErr w:type="spellStart"/>
      <w:r w:rsidRPr="00100E6E">
        <w:rPr>
          <w:rtl/>
          <w:lang w:eastAsia="he-IL"/>
        </w:rPr>
        <w:t>יז</w:t>
      </w:r>
      <w:proofErr w:type="spellEnd"/>
      <w:r w:rsidRPr="00100E6E">
        <w:rPr>
          <w:rtl/>
          <w:lang w:eastAsia="he-IL"/>
        </w:rPr>
        <w:t xml:space="preserve"> כותב:</w:t>
      </w:r>
    </w:p>
    <w:p w14:paraId="6293FE71" w14:textId="77777777" w:rsidR="00100E6E" w:rsidRPr="00100E6E" w:rsidRDefault="00100E6E" w:rsidP="00C50913">
      <w:pPr>
        <w:pStyle w:val="a9"/>
        <w:rPr>
          <w:rtl/>
          <w:lang w:eastAsia="he-IL"/>
        </w:rPr>
      </w:pPr>
      <w:r w:rsidRPr="00100E6E">
        <w:rPr>
          <w:rtl/>
          <w:lang w:eastAsia="he-IL"/>
        </w:rPr>
        <w:t>"מי שאינו לא במקרא ולא במשנה ולא בדרך ארץ, הרי זה בחזקת רשע ופסול לעדות מדבריהם. לפיכך אין מוסרים עדות לעם הארץ, ואין מקבלים ממנו עדות, אלא אם כן הוחזק שעוסק במצות ובגמילות חסדים ונוהג בדרכי הישרים ויש בו דרך ארץ, אף על פי שהוא עם הארץ ואינו לא במקרא ולא במשנה. נמצאת אומר: כל ת"ח בחזקת כשר, עד שיפסל. וכל עם הארץ בחזקת שהוא פסול, עד שיחזק שהולך בדרכי הישרים. וכל מי שמקבל עדות ע"ה קודם שתהיה לו חזקה זו, או קודם שיבואו עדים ויעידו שהוא נוהג במצות ובדרך ארץ, הרי זה הדיוט, ועתיד ליתן את הדין, שהרי מאבד ממונן של ישראל על פי רשעים (טור בשם הרמב"ם)".</w:t>
      </w:r>
    </w:p>
    <w:p w14:paraId="62952A3D" w14:textId="77777777" w:rsidR="00100E6E" w:rsidRPr="00100E6E" w:rsidRDefault="00100E6E" w:rsidP="00C50913">
      <w:pPr>
        <w:pStyle w:val="ae"/>
        <w:rPr>
          <w:rtl/>
          <w:lang w:eastAsia="he-IL"/>
        </w:rPr>
      </w:pPr>
      <w:r w:rsidRPr="00100E6E">
        <w:rPr>
          <w:rtl/>
          <w:lang w:eastAsia="he-IL"/>
        </w:rPr>
        <w:t xml:space="preserve">אלא </w:t>
      </w:r>
      <w:proofErr w:type="spellStart"/>
      <w:r w:rsidRPr="00100E6E">
        <w:rPr>
          <w:rtl/>
          <w:lang w:eastAsia="he-IL"/>
        </w:rPr>
        <w:t>שהסמ"ע</w:t>
      </w:r>
      <w:proofErr w:type="spellEnd"/>
      <w:r w:rsidRPr="00100E6E">
        <w:rPr>
          <w:rtl/>
          <w:lang w:eastAsia="he-IL"/>
        </w:rPr>
        <w:t xml:space="preserve"> שם </w:t>
      </w:r>
      <w:proofErr w:type="spellStart"/>
      <w:r w:rsidRPr="00100E6E">
        <w:rPr>
          <w:rtl/>
          <w:lang w:eastAsia="he-IL"/>
        </w:rPr>
        <w:t>ס"ק</w:t>
      </w:r>
      <w:proofErr w:type="spellEnd"/>
      <w:r w:rsidRPr="00100E6E">
        <w:rPr>
          <w:rtl/>
          <w:lang w:eastAsia="he-IL"/>
        </w:rPr>
        <w:t xml:space="preserve"> </w:t>
      </w:r>
      <w:proofErr w:type="spellStart"/>
      <w:r w:rsidRPr="00100E6E">
        <w:rPr>
          <w:rtl/>
          <w:lang w:eastAsia="he-IL"/>
        </w:rPr>
        <w:t>מב</w:t>
      </w:r>
      <w:proofErr w:type="spellEnd"/>
      <w:r w:rsidRPr="00100E6E">
        <w:rPr>
          <w:rtl/>
          <w:lang w:eastAsia="he-IL"/>
        </w:rPr>
        <w:t xml:space="preserve"> כתב בביאור דברי </w:t>
      </w:r>
      <w:proofErr w:type="spellStart"/>
      <w:r w:rsidRPr="00100E6E">
        <w:rPr>
          <w:rtl/>
          <w:lang w:eastAsia="he-IL"/>
        </w:rPr>
        <w:t>השו"ע</w:t>
      </w:r>
      <w:proofErr w:type="spellEnd"/>
      <w:r w:rsidRPr="00100E6E">
        <w:rPr>
          <w:rtl/>
          <w:lang w:eastAsia="he-IL"/>
        </w:rPr>
        <w:t xml:space="preserve"> הללו:</w:t>
      </w:r>
    </w:p>
    <w:p w14:paraId="0F82434D" w14:textId="77777777" w:rsidR="00100E6E" w:rsidRPr="00100E6E" w:rsidRDefault="00100E6E" w:rsidP="00C50913">
      <w:pPr>
        <w:pStyle w:val="a9"/>
        <w:rPr>
          <w:rtl/>
          <w:lang w:eastAsia="he-IL"/>
        </w:rPr>
      </w:pPr>
      <w:r w:rsidRPr="00100E6E">
        <w:rPr>
          <w:rtl/>
          <w:lang w:eastAsia="he-IL"/>
        </w:rPr>
        <w:t xml:space="preserve">"כשידוע שאינו בשלשתן, הוא פסול לגמרי אפילו בדיעבד. וכשהוא </w:t>
      </w:r>
      <w:proofErr w:type="spellStart"/>
      <w:r w:rsidRPr="00100E6E">
        <w:rPr>
          <w:rtl/>
          <w:lang w:eastAsia="he-IL"/>
        </w:rPr>
        <w:t>בודאי</w:t>
      </w:r>
      <w:proofErr w:type="spellEnd"/>
      <w:r w:rsidRPr="00100E6E">
        <w:rPr>
          <w:rtl/>
          <w:lang w:eastAsia="he-IL"/>
        </w:rPr>
        <w:t xml:space="preserve"> בר שלשתן, אף שאינו ידוע שעוסק במצוות, כשר הוא אפילו לכתחילה, </w:t>
      </w:r>
      <w:proofErr w:type="spellStart"/>
      <w:r w:rsidRPr="00100E6E">
        <w:rPr>
          <w:rtl/>
          <w:lang w:eastAsia="he-IL"/>
        </w:rPr>
        <w:t>דחזקתו</w:t>
      </w:r>
      <w:proofErr w:type="spellEnd"/>
      <w:r w:rsidRPr="00100E6E">
        <w:rPr>
          <w:rtl/>
          <w:lang w:eastAsia="he-IL"/>
        </w:rPr>
        <w:t xml:space="preserve"> שהוא בר מצוות. אבל מסתמא שאנו יודעין בו שאינו למדן ואין אנו </w:t>
      </w:r>
      <w:r w:rsidRPr="00100E6E">
        <w:rPr>
          <w:rtl/>
          <w:lang w:eastAsia="he-IL"/>
        </w:rPr>
        <w:lastRenderedPageBreak/>
        <w:t xml:space="preserve">יודעין בו אם הוא בר דרך ארץ ומחזיק במצוות, בזה אמרו דאין </w:t>
      </w:r>
      <w:proofErr w:type="spellStart"/>
      <w:r w:rsidRPr="00100E6E">
        <w:rPr>
          <w:rtl/>
          <w:lang w:eastAsia="he-IL"/>
        </w:rPr>
        <w:t>מוסרין</w:t>
      </w:r>
      <w:proofErr w:type="spellEnd"/>
      <w:r w:rsidRPr="00100E6E">
        <w:rPr>
          <w:rtl/>
          <w:lang w:eastAsia="he-IL"/>
        </w:rPr>
        <w:t xml:space="preserve"> לו עדות לכתחילה אא"כ ידוע שהוא מוחזק במצוות ובדרך ארץ, אבל בדיעבד אין </w:t>
      </w:r>
      <w:proofErr w:type="spellStart"/>
      <w:r w:rsidRPr="00100E6E">
        <w:rPr>
          <w:rtl/>
          <w:lang w:eastAsia="he-IL"/>
        </w:rPr>
        <w:t>פוסלין</w:t>
      </w:r>
      <w:proofErr w:type="spellEnd"/>
      <w:r w:rsidRPr="00100E6E">
        <w:rPr>
          <w:rtl/>
          <w:lang w:eastAsia="he-IL"/>
        </w:rPr>
        <w:t xml:space="preserve"> עדותו, </w:t>
      </w:r>
      <w:proofErr w:type="spellStart"/>
      <w:r w:rsidRPr="00100E6E">
        <w:rPr>
          <w:rtl/>
          <w:lang w:eastAsia="he-IL"/>
        </w:rPr>
        <w:t>ודו"ק</w:t>
      </w:r>
      <w:proofErr w:type="spellEnd"/>
      <w:r w:rsidRPr="00100E6E">
        <w:rPr>
          <w:rtl/>
          <w:lang w:eastAsia="he-IL"/>
        </w:rPr>
        <w:t>"</w:t>
      </w:r>
    </w:p>
    <w:p w14:paraId="135C8BFC" w14:textId="77777777" w:rsidR="00100E6E" w:rsidRPr="00100E6E" w:rsidRDefault="00100E6E" w:rsidP="00C50913">
      <w:pPr>
        <w:pStyle w:val="ae"/>
        <w:rPr>
          <w:rtl/>
          <w:lang w:eastAsia="he-IL"/>
        </w:rPr>
      </w:pPr>
      <w:r w:rsidRPr="00100E6E">
        <w:rPr>
          <w:rtl/>
          <w:lang w:eastAsia="he-IL"/>
        </w:rPr>
        <w:t xml:space="preserve">נמצא שבמקרה דנן שאיננו יודעים דבר על העד הרי שבדיעבד לאחר שכבר התקבלה עדותו, אין לפסול את עדותו. </w:t>
      </w:r>
    </w:p>
    <w:p w14:paraId="60730010" w14:textId="77777777" w:rsidR="00100E6E" w:rsidRPr="00100E6E" w:rsidRDefault="00100E6E" w:rsidP="00C50913">
      <w:pPr>
        <w:pStyle w:val="ae"/>
        <w:rPr>
          <w:rtl/>
          <w:lang w:eastAsia="he-IL"/>
        </w:rPr>
      </w:pPr>
      <w:r w:rsidRPr="00100E6E">
        <w:rPr>
          <w:rtl/>
          <w:lang w:eastAsia="he-IL"/>
        </w:rPr>
        <w:t xml:space="preserve">וראה </w:t>
      </w:r>
      <w:proofErr w:type="spellStart"/>
      <w:r w:rsidRPr="00100E6E">
        <w:rPr>
          <w:rtl/>
          <w:lang w:eastAsia="he-IL"/>
        </w:rPr>
        <w:t>בשו"ת</w:t>
      </w:r>
      <w:proofErr w:type="spellEnd"/>
      <w:r w:rsidRPr="00100E6E">
        <w:rPr>
          <w:rtl/>
          <w:lang w:eastAsia="he-IL"/>
        </w:rPr>
        <w:t xml:space="preserve"> בית יוסף דיני קידושין סימן י, שדן באופן מעשי איך לדון </w:t>
      </w:r>
      <w:proofErr w:type="spellStart"/>
      <w:r w:rsidRPr="00100E6E">
        <w:rPr>
          <w:rtl/>
          <w:lang w:eastAsia="he-IL"/>
        </w:rPr>
        <w:t>בסתמא</w:t>
      </w:r>
      <w:proofErr w:type="spellEnd"/>
      <w:r w:rsidRPr="00100E6E">
        <w:rPr>
          <w:rtl/>
          <w:lang w:eastAsia="he-IL"/>
        </w:rPr>
        <w:t xml:space="preserve"> עמי ארצות, שהיו עדי קידושין, האם יש לפסול עדותן בדיעבד, וז"ל:</w:t>
      </w:r>
    </w:p>
    <w:p w14:paraId="36D64486" w14:textId="77777777" w:rsidR="00100E6E" w:rsidRPr="00100E6E" w:rsidRDefault="00100E6E" w:rsidP="00C50913">
      <w:pPr>
        <w:pStyle w:val="a9"/>
        <w:rPr>
          <w:rtl/>
          <w:lang w:eastAsia="he-IL"/>
        </w:rPr>
      </w:pPr>
      <w:r w:rsidRPr="00100E6E">
        <w:rPr>
          <w:rtl/>
          <w:lang w:eastAsia="he-IL"/>
        </w:rPr>
        <w:t xml:space="preserve">"ומהא נמי </w:t>
      </w:r>
      <w:proofErr w:type="spellStart"/>
      <w:r w:rsidRPr="00100E6E">
        <w:rPr>
          <w:rtl/>
          <w:lang w:eastAsia="he-IL"/>
        </w:rPr>
        <w:t>דתניא</w:t>
      </w:r>
      <w:proofErr w:type="spellEnd"/>
      <w:r w:rsidRPr="00100E6E">
        <w:rPr>
          <w:rtl/>
          <w:lang w:eastAsia="he-IL"/>
        </w:rPr>
        <w:t xml:space="preserve"> אין </w:t>
      </w:r>
      <w:proofErr w:type="spellStart"/>
      <w:r w:rsidRPr="00100E6E">
        <w:rPr>
          <w:rtl/>
          <w:lang w:eastAsia="he-IL"/>
        </w:rPr>
        <w:t>מוסרין</w:t>
      </w:r>
      <w:proofErr w:type="spellEnd"/>
      <w:r w:rsidRPr="00100E6E">
        <w:rPr>
          <w:rtl/>
          <w:lang w:eastAsia="he-IL"/>
        </w:rPr>
        <w:t xml:space="preserve"> עדות לע"ה ואין מקבלים ממנו עדות </w:t>
      </w:r>
      <w:proofErr w:type="spellStart"/>
      <w:r w:rsidRPr="00100E6E">
        <w:rPr>
          <w:rtl/>
          <w:lang w:eastAsia="he-IL"/>
        </w:rPr>
        <w:t>ליכא</w:t>
      </w:r>
      <w:proofErr w:type="spellEnd"/>
      <w:r w:rsidRPr="00100E6E">
        <w:rPr>
          <w:rtl/>
          <w:lang w:eastAsia="he-IL"/>
        </w:rPr>
        <w:t xml:space="preserve"> </w:t>
      </w:r>
      <w:proofErr w:type="spellStart"/>
      <w:r w:rsidRPr="00100E6E">
        <w:rPr>
          <w:rtl/>
          <w:lang w:eastAsia="he-IL"/>
        </w:rPr>
        <w:t>לאקשויי</w:t>
      </w:r>
      <w:proofErr w:type="spellEnd"/>
      <w:r w:rsidRPr="00100E6E">
        <w:rPr>
          <w:rtl/>
          <w:lang w:eastAsia="he-IL"/>
        </w:rPr>
        <w:t xml:space="preserve"> </w:t>
      </w:r>
      <w:proofErr w:type="spellStart"/>
      <w:r w:rsidRPr="00100E6E">
        <w:rPr>
          <w:rtl/>
          <w:lang w:eastAsia="he-IL"/>
        </w:rPr>
        <w:t>דע"ה</w:t>
      </w:r>
      <w:proofErr w:type="spellEnd"/>
      <w:r w:rsidRPr="00100E6E">
        <w:rPr>
          <w:rtl/>
          <w:lang w:eastAsia="he-IL"/>
        </w:rPr>
        <w:t xml:space="preserve"> </w:t>
      </w:r>
      <w:proofErr w:type="spellStart"/>
      <w:r w:rsidRPr="00100E6E">
        <w:rPr>
          <w:rtl/>
          <w:lang w:eastAsia="he-IL"/>
        </w:rPr>
        <w:t>דהתם</w:t>
      </w:r>
      <w:proofErr w:type="spellEnd"/>
      <w:r w:rsidRPr="00100E6E">
        <w:rPr>
          <w:rtl/>
          <w:lang w:eastAsia="he-IL"/>
        </w:rPr>
        <w:t xml:space="preserve"> </w:t>
      </w:r>
      <w:proofErr w:type="spellStart"/>
      <w:r w:rsidRPr="00100E6E">
        <w:rPr>
          <w:rtl/>
          <w:lang w:eastAsia="he-IL"/>
        </w:rPr>
        <w:t>ליתיה</w:t>
      </w:r>
      <w:proofErr w:type="spellEnd"/>
      <w:r w:rsidRPr="00100E6E">
        <w:rPr>
          <w:rtl/>
          <w:lang w:eastAsia="he-IL"/>
        </w:rPr>
        <w:t xml:space="preserve"> במקר' ובמשנה ולא בדרך ארץ וחשוד </w:t>
      </w:r>
      <w:proofErr w:type="spellStart"/>
      <w:r w:rsidRPr="00100E6E">
        <w:rPr>
          <w:rtl/>
          <w:lang w:eastAsia="he-IL"/>
        </w:rPr>
        <w:t>אשבועתא</w:t>
      </w:r>
      <w:proofErr w:type="spellEnd"/>
      <w:r w:rsidRPr="00100E6E">
        <w:rPr>
          <w:rtl/>
          <w:lang w:eastAsia="he-IL"/>
        </w:rPr>
        <w:t xml:space="preserve"> </w:t>
      </w:r>
      <w:proofErr w:type="spellStart"/>
      <w:r w:rsidRPr="00100E6E">
        <w:rPr>
          <w:rtl/>
          <w:lang w:eastAsia="he-IL"/>
        </w:rPr>
        <w:t>ואגזלנותא</w:t>
      </w:r>
      <w:proofErr w:type="spellEnd"/>
      <w:r w:rsidRPr="00100E6E">
        <w:rPr>
          <w:rtl/>
          <w:lang w:eastAsia="he-IL"/>
        </w:rPr>
        <w:t xml:space="preserve"> ובכל </w:t>
      </w:r>
      <w:proofErr w:type="spellStart"/>
      <w:r w:rsidRPr="00100E6E">
        <w:rPr>
          <w:rtl/>
          <w:lang w:eastAsia="he-IL"/>
        </w:rPr>
        <w:t>אנפא</w:t>
      </w:r>
      <w:proofErr w:type="spellEnd"/>
      <w:r w:rsidRPr="00100E6E">
        <w:rPr>
          <w:rtl/>
          <w:lang w:eastAsia="he-IL"/>
        </w:rPr>
        <w:t xml:space="preserve"> מאנפי </w:t>
      </w:r>
      <w:proofErr w:type="spellStart"/>
      <w:r w:rsidRPr="00100E6E">
        <w:rPr>
          <w:rtl/>
          <w:lang w:eastAsia="he-IL"/>
        </w:rPr>
        <w:t>פסלנותא</w:t>
      </w:r>
      <w:proofErr w:type="spellEnd"/>
      <w:r w:rsidRPr="00100E6E">
        <w:rPr>
          <w:rtl/>
          <w:lang w:eastAsia="he-IL"/>
        </w:rPr>
        <w:t xml:space="preserve"> וכדפי' </w:t>
      </w:r>
      <w:proofErr w:type="spellStart"/>
      <w:r w:rsidRPr="00100E6E">
        <w:rPr>
          <w:rtl/>
          <w:lang w:eastAsia="he-IL"/>
        </w:rPr>
        <w:t>הרי"ף</w:t>
      </w:r>
      <w:proofErr w:type="spellEnd"/>
      <w:r w:rsidRPr="00100E6E">
        <w:rPr>
          <w:rtl/>
          <w:lang w:eastAsia="he-IL"/>
        </w:rPr>
        <w:t xml:space="preserve"> בהל' אבל עם הארץ דרבי יוסי דאיתיה בדרך ארץ ובתורה </w:t>
      </w:r>
      <w:proofErr w:type="spellStart"/>
      <w:r w:rsidRPr="00100E6E">
        <w:rPr>
          <w:rtl/>
          <w:lang w:eastAsia="he-IL"/>
        </w:rPr>
        <w:t>ליתיה</w:t>
      </w:r>
      <w:proofErr w:type="spellEnd"/>
      <w:r w:rsidRPr="00100E6E">
        <w:rPr>
          <w:rtl/>
          <w:lang w:eastAsia="he-IL"/>
        </w:rPr>
        <w:t xml:space="preserve"> אינו פסול ואבשלו' הנ"ל אפשר דאיתיה בדרך ארץ לחוד והיינו </w:t>
      </w:r>
      <w:proofErr w:type="spellStart"/>
      <w:r w:rsidRPr="00100E6E">
        <w:rPr>
          <w:rtl/>
          <w:lang w:eastAsia="he-IL"/>
        </w:rPr>
        <w:t>דאמר</w:t>
      </w:r>
      <w:proofErr w:type="spellEnd"/>
      <w:r w:rsidRPr="00100E6E">
        <w:rPr>
          <w:rtl/>
          <w:lang w:eastAsia="he-IL"/>
        </w:rPr>
        <w:t xml:space="preserve"> כמאן </w:t>
      </w:r>
      <w:proofErr w:type="spellStart"/>
      <w:r w:rsidRPr="00100E6E">
        <w:rPr>
          <w:rtl/>
          <w:lang w:eastAsia="he-IL"/>
        </w:rPr>
        <w:t>מקבלינן</w:t>
      </w:r>
      <w:proofErr w:type="spellEnd"/>
      <w:r w:rsidRPr="00100E6E">
        <w:rPr>
          <w:rtl/>
          <w:lang w:eastAsia="he-IL"/>
        </w:rPr>
        <w:t xml:space="preserve"> </w:t>
      </w:r>
      <w:proofErr w:type="spellStart"/>
      <w:r w:rsidRPr="00100E6E">
        <w:rPr>
          <w:rtl/>
          <w:lang w:eastAsia="he-IL"/>
        </w:rPr>
        <w:t>האידנא</w:t>
      </w:r>
      <w:proofErr w:type="spellEnd"/>
      <w:r w:rsidRPr="00100E6E">
        <w:rPr>
          <w:rtl/>
          <w:lang w:eastAsia="he-IL"/>
        </w:rPr>
        <w:t xml:space="preserve"> </w:t>
      </w:r>
      <w:proofErr w:type="spellStart"/>
      <w:r w:rsidRPr="00100E6E">
        <w:rPr>
          <w:rtl/>
          <w:lang w:eastAsia="he-IL"/>
        </w:rPr>
        <w:t>סהדותא</w:t>
      </w:r>
      <w:proofErr w:type="spellEnd"/>
      <w:r w:rsidRPr="00100E6E">
        <w:rPr>
          <w:rtl/>
          <w:lang w:eastAsia="he-IL"/>
        </w:rPr>
        <w:t xml:space="preserve"> מעם הארץ כמאן כר' יוסי ונ"ל לדקדק מתיבת </w:t>
      </w:r>
      <w:proofErr w:type="spellStart"/>
      <w:r w:rsidRPr="00100E6E">
        <w:rPr>
          <w:rtl/>
          <w:lang w:eastAsia="he-IL"/>
        </w:rPr>
        <w:t>האידנא</w:t>
      </w:r>
      <w:proofErr w:type="spellEnd"/>
      <w:r w:rsidRPr="00100E6E">
        <w:rPr>
          <w:rtl/>
          <w:lang w:eastAsia="he-IL"/>
        </w:rPr>
        <w:t xml:space="preserve"> </w:t>
      </w:r>
      <w:proofErr w:type="spellStart"/>
      <w:r w:rsidRPr="00100E6E">
        <w:rPr>
          <w:rtl/>
          <w:lang w:eastAsia="he-IL"/>
        </w:rPr>
        <w:t>דבדורות</w:t>
      </w:r>
      <w:proofErr w:type="spellEnd"/>
      <w:r w:rsidRPr="00100E6E">
        <w:rPr>
          <w:rtl/>
          <w:lang w:eastAsia="he-IL"/>
        </w:rPr>
        <w:t xml:space="preserve"> אלו אין להקפיד בעדות עם הארץ </w:t>
      </w:r>
      <w:proofErr w:type="spellStart"/>
      <w:r w:rsidRPr="00100E6E">
        <w:rPr>
          <w:rtl/>
          <w:lang w:eastAsia="he-IL"/>
        </w:rPr>
        <w:t>דדוקא</w:t>
      </w:r>
      <w:proofErr w:type="spellEnd"/>
      <w:r w:rsidRPr="00100E6E">
        <w:rPr>
          <w:rtl/>
          <w:lang w:eastAsia="he-IL"/>
        </w:rPr>
        <w:t xml:space="preserve"> באותם הדורות שהיו כולם בני תורה כל עם הארץ פסול. וכמ"ש הרמב"ם ז"ל ומביאו הטור וז"ל כל תלמיד חכם בחזקת כשרות וכל עם הארץ בחזקת פסול עדותו משנתמעטו הלבבות שאי אפשר שיהיו כלם בני תורה התחילו לקבל עדות עם הארץ דאיתיה בדרך ארץ לחוד והיינו </w:t>
      </w:r>
      <w:proofErr w:type="spellStart"/>
      <w:r w:rsidRPr="00100E6E">
        <w:rPr>
          <w:rtl/>
          <w:lang w:eastAsia="he-IL"/>
        </w:rPr>
        <w:t>דאמר</w:t>
      </w:r>
      <w:proofErr w:type="spellEnd"/>
      <w:r w:rsidRPr="00100E6E">
        <w:rPr>
          <w:rtl/>
          <w:lang w:eastAsia="he-IL"/>
        </w:rPr>
        <w:t xml:space="preserve"> כמאן </w:t>
      </w:r>
      <w:proofErr w:type="spellStart"/>
      <w:r w:rsidRPr="00100E6E">
        <w:rPr>
          <w:rtl/>
          <w:lang w:eastAsia="he-IL"/>
        </w:rPr>
        <w:t>מקבלינן</w:t>
      </w:r>
      <w:proofErr w:type="spellEnd"/>
      <w:r w:rsidRPr="00100E6E">
        <w:rPr>
          <w:rtl/>
          <w:lang w:eastAsia="he-IL"/>
        </w:rPr>
        <w:t xml:space="preserve"> </w:t>
      </w:r>
      <w:proofErr w:type="spellStart"/>
      <w:r w:rsidRPr="00100E6E">
        <w:rPr>
          <w:rtl/>
          <w:lang w:eastAsia="he-IL"/>
        </w:rPr>
        <w:t>האידנא</w:t>
      </w:r>
      <w:proofErr w:type="spellEnd"/>
      <w:r w:rsidRPr="00100E6E">
        <w:rPr>
          <w:rtl/>
          <w:lang w:eastAsia="he-IL"/>
        </w:rPr>
        <w:t xml:space="preserve"> כלו' </w:t>
      </w:r>
      <w:proofErr w:type="spellStart"/>
      <w:r w:rsidRPr="00100E6E">
        <w:rPr>
          <w:rtl/>
          <w:lang w:eastAsia="he-IL"/>
        </w:rPr>
        <w:t>האידנא</w:t>
      </w:r>
      <w:proofErr w:type="spellEnd"/>
      <w:r w:rsidRPr="00100E6E">
        <w:rPr>
          <w:rtl/>
          <w:lang w:eastAsia="he-IL"/>
        </w:rPr>
        <w:t xml:space="preserve"> הוא </w:t>
      </w:r>
      <w:proofErr w:type="spellStart"/>
      <w:r w:rsidRPr="00100E6E">
        <w:rPr>
          <w:rtl/>
          <w:lang w:eastAsia="he-IL"/>
        </w:rPr>
        <w:t>דמקבלין</w:t>
      </w:r>
      <w:proofErr w:type="spellEnd"/>
      <w:r w:rsidRPr="00100E6E">
        <w:rPr>
          <w:rtl/>
          <w:lang w:eastAsia="he-IL"/>
        </w:rPr>
        <w:t xml:space="preserve"> אבל </w:t>
      </w:r>
      <w:proofErr w:type="spellStart"/>
      <w:r w:rsidRPr="00100E6E">
        <w:rPr>
          <w:rtl/>
          <w:lang w:eastAsia="he-IL"/>
        </w:rPr>
        <w:t>לשעב</w:t>
      </w:r>
      <w:proofErr w:type="spellEnd"/>
      <w:r w:rsidRPr="00100E6E">
        <w:rPr>
          <w:rtl/>
          <w:lang w:eastAsia="he-IL"/>
        </w:rPr>
        <w:t xml:space="preserve">' לא היו </w:t>
      </w:r>
      <w:proofErr w:type="spellStart"/>
      <w:r w:rsidRPr="00100E6E">
        <w:rPr>
          <w:rtl/>
          <w:lang w:eastAsia="he-IL"/>
        </w:rPr>
        <w:t>מקבלין</w:t>
      </w:r>
      <w:proofErr w:type="spellEnd"/>
      <w:r w:rsidRPr="00100E6E">
        <w:rPr>
          <w:rtl/>
          <w:lang w:eastAsia="he-IL"/>
        </w:rPr>
        <w:t xml:space="preserve"> ושורש זה הדין ויסודו הוא שעם הארץ אינו פסו' אלא מדבריה' וכפי חלוקת הזמני' חלוקת עם הארץ מדבריהם </w:t>
      </w:r>
      <w:proofErr w:type="spellStart"/>
      <w:r w:rsidRPr="00100E6E">
        <w:rPr>
          <w:rtl/>
          <w:lang w:eastAsia="he-IL"/>
        </w:rPr>
        <w:t>והאידנא</w:t>
      </w:r>
      <w:proofErr w:type="spellEnd"/>
      <w:r w:rsidRPr="00100E6E">
        <w:rPr>
          <w:rtl/>
          <w:lang w:eastAsia="he-IL"/>
        </w:rPr>
        <w:t xml:space="preserve"> גם כן בזמנים אלו שאין לנו לא בני תורה ולא אנשי מעשה רק א' מעיר ושנים מכרך לא </w:t>
      </w:r>
      <w:proofErr w:type="spellStart"/>
      <w:r w:rsidRPr="00100E6E">
        <w:rPr>
          <w:rtl/>
          <w:lang w:eastAsia="he-IL"/>
        </w:rPr>
        <w:t>נחתינן</w:t>
      </w:r>
      <w:proofErr w:type="spellEnd"/>
      <w:r w:rsidRPr="00100E6E">
        <w:rPr>
          <w:rtl/>
          <w:lang w:eastAsia="he-IL"/>
        </w:rPr>
        <w:t xml:space="preserve"> </w:t>
      </w:r>
      <w:proofErr w:type="spellStart"/>
      <w:r w:rsidRPr="00100E6E">
        <w:rPr>
          <w:rtl/>
          <w:lang w:eastAsia="he-IL"/>
        </w:rPr>
        <w:t>להני</w:t>
      </w:r>
      <w:proofErr w:type="spellEnd"/>
      <w:r w:rsidRPr="00100E6E">
        <w:rPr>
          <w:rtl/>
          <w:lang w:eastAsia="he-IL"/>
        </w:rPr>
        <w:t xml:space="preserve"> פלוגתי ולא ראינו לאח' מגדולי דורותינו חש על זה ואי נמי הוי פסול לעדות לא מפני זה היה לנו להתיר'".</w:t>
      </w:r>
    </w:p>
    <w:p w14:paraId="550F92EF" w14:textId="622195AC" w:rsidR="00100E6E" w:rsidRPr="00100E6E" w:rsidRDefault="00100E6E" w:rsidP="00C50913">
      <w:pPr>
        <w:pStyle w:val="ae"/>
        <w:rPr>
          <w:rtl/>
          <w:lang w:eastAsia="he-IL"/>
        </w:rPr>
      </w:pPr>
      <w:r w:rsidRPr="00100E6E">
        <w:rPr>
          <w:rtl/>
          <w:lang w:eastAsia="he-IL"/>
        </w:rPr>
        <w:t xml:space="preserve">העולה מדבריו שבמקרה שעדי הקידושין היו עמי ארצות, בדיעבד אין להתיר </w:t>
      </w:r>
      <w:proofErr w:type="spellStart"/>
      <w:r w:rsidRPr="00100E6E">
        <w:rPr>
          <w:rtl/>
          <w:lang w:eastAsia="he-IL"/>
        </w:rPr>
        <w:t>אשה</w:t>
      </w:r>
      <w:proofErr w:type="spellEnd"/>
      <w:r w:rsidRPr="00100E6E">
        <w:rPr>
          <w:rtl/>
          <w:lang w:eastAsia="he-IL"/>
        </w:rPr>
        <w:t xml:space="preserve"> לעלמא, כי בדורות האחרונים נתמעטו הלבבות וכמעט ולא מצינו ת"ח הכשרים לעדות לכתחילה. דברי ב"י אלו הובאו </w:t>
      </w:r>
      <w:proofErr w:type="spellStart"/>
      <w:r w:rsidRPr="00100E6E">
        <w:rPr>
          <w:rtl/>
          <w:lang w:eastAsia="he-IL"/>
        </w:rPr>
        <w:t>בכנה"ג</w:t>
      </w:r>
      <w:proofErr w:type="spellEnd"/>
      <w:r w:rsidRPr="00100E6E">
        <w:rPr>
          <w:rtl/>
          <w:lang w:eastAsia="he-IL"/>
        </w:rPr>
        <w:t xml:space="preserve"> סימן לד </w:t>
      </w:r>
      <w:proofErr w:type="spellStart"/>
      <w:r w:rsidRPr="00100E6E">
        <w:rPr>
          <w:rtl/>
          <w:lang w:eastAsia="he-IL"/>
        </w:rPr>
        <w:t>בהג"ט</w:t>
      </w:r>
      <w:proofErr w:type="spellEnd"/>
      <w:r w:rsidRPr="00100E6E">
        <w:rPr>
          <w:rtl/>
          <w:lang w:eastAsia="he-IL"/>
        </w:rPr>
        <w:t xml:space="preserve"> אות </w:t>
      </w:r>
      <w:proofErr w:type="spellStart"/>
      <w:r w:rsidRPr="00100E6E">
        <w:rPr>
          <w:rtl/>
          <w:lang w:eastAsia="he-IL"/>
        </w:rPr>
        <w:t>מב</w:t>
      </w:r>
      <w:proofErr w:type="spellEnd"/>
      <w:r w:rsidRPr="00100E6E">
        <w:rPr>
          <w:rtl/>
          <w:lang w:eastAsia="he-IL"/>
        </w:rPr>
        <w:t xml:space="preserve">, וכך הובא </w:t>
      </w:r>
      <w:proofErr w:type="spellStart"/>
      <w:r w:rsidRPr="00100E6E">
        <w:rPr>
          <w:rtl/>
          <w:lang w:eastAsia="he-IL"/>
        </w:rPr>
        <w:t>בשו"ת</w:t>
      </w:r>
      <w:proofErr w:type="spellEnd"/>
      <w:r w:rsidRPr="00100E6E">
        <w:rPr>
          <w:rtl/>
          <w:lang w:eastAsia="he-IL"/>
        </w:rPr>
        <w:t xml:space="preserve"> ישמח לב (</w:t>
      </w:r>
      <w:proofErr w:type="spellStart"/>
      <w:r w:rsidRPr="00100E6E">
        <w:rPr>
          <w:rtl/>
          <w:lang w:eastAsia="he-IL"/>
        </w:rPr>
        <w:t>אהע"ז</w:t>
      </w:r>
      <w:proofErr w:type="spellEnd"/>
      <w:r w:rsidRPr="00100E6E">
        <w:rPr>
          <w:rtl/>
          <w:lang w:eastAsia="he-IL"/>
        </w:rPr>
        <w:t xml:space="preserve"> סימן יא דף כד). </w:t>
      </w:r>
    </w:p>
    <w:p w14:paraId="5184B4E3" w14:textId="77777777" w:rsidR="00100E6E" w:rsidRPr="00100E6E" w:rsidRDefault="00100E6E" w:rsidP="00C50913">
      <w:pPr>
        <w:pStyle w:val="ae"/>
        <w:rPr>
          <w:rtl/>
          <w:lang w:eastAsia="he-IL"/>
        </w:rPr>
      </w:pPr>
      <w:r w:rsidRPr="00100E6E">
        <w:rPr>
          <w:rtl/>
          <w:lang w:eastAsia="he-IL"/>
        </w:rPr>
        <w:t xml:space="preserve">אולם נראה שאין ללמוד לנדון כבנדון דנן, כי כיום המצב הוא עוד יותר גרוע מזמנם. בעוד שבזמנם התמעטו הלבבות ולא נמצאו ת"ח לרוב, אך הרי ידוע שרוב חברי קהילות ישראל הידועות אשר שמענו שמעם, היו גדורים בשמירת שבת ועיקרי התורה, ולא </w:t>
      </w:r>
      <w:proofErr w:type="spellStart"/>
      <w:r w:rsidRPr="00100E6E">
        <w:rPr>
          <w:rtl/>
          <w:lang w:eastAsia="he-IL"/>
        </w:rPr>
        <w:t>היתה</w:t>
      </w:r>
      <w:proofErr w:type="spellEnd"/>
      <w:r w:rsidRPr="00100E6E">
        <w:rPr>
          <w:rtl/>
          <w:lang w:eastAsia="he-IL"/>
        </w:rPr>
        <w:t xml:space="preserve"> סיבה לפסול לעדות מצד מי שהוא עובר עבירה. </w:t>
      </w:r>
      <w:proofErr w:type="spellStart"/>
      <w:r w:rsidRPr="00100E6E">
        <w:rPr>
          <w:rtl/>
          <w:lang w:eastAsia="he-IL"/>
        </w:rPr>
        <w:t>משא"כ</w:t>
      </w:r>
      <w:proofErr w:type="spellEnd"/>
      <w:r w:rsidRPr="00100E6E">
        <w:rPr>
          <w:rtl/>
          <w:lang w:eastAsia="he-IL"/>
        </w:rPr>
        <w:t xml:space="preserve"> כיום לצערנו אין רוב כזה, אלא רק בקהילות בודדות, לפיכך אין כיום </w:t>
      </w:r>
      <w:proofErr w:type="spellStart"/>
      <w:r w:rsidRPr="00100E6E">
        <w:rPr>
          <w:rtl/>
          <w:lang w:eastAsia="he-IL"/>
        </w:rPr>
        <w:t>סתמא</w:t>
      </w:r>
      <w:proofErr w:type="spellEnd"/>
      <w:r w:rsidRPr="00100E6E">
        <w:rPr>
          <w:rtl/>
          <w:lang w:eastAsia="he-IL"/>
        </w:rPr>
        <w:t xml:space="preserve"> שניתן לקבוע על פיו שעדות עם הארץ כשרה בדיעבד. </w:t>
      </w:r>
    </w:p>
    <w:p w14:paraId="6B1C4F0A" w14:textId="77777777" w:rsidR="00100E6E" w:rsidRPr="00100E6E" w:rsidRDefault="00100E6E" w:rsidP="00C50913">
      <w:pPr>
        <w:pStyle w:val="ae"/>
        <w:rPr>
          <w:rtl/>
          <w:lang w:eastAsia="he-IL"/>
        </w:rPr>
      </w:pPr>
      <w:r w:rsidRPr="00100E6E">
        <w:rPr>
          <w:rtl/>
          <w:lang w:eastAsia="he-IL"/>
        </w:rPr>
        <w:t xml:space="preserve">ובר מן דין יתכן שאין ללמוד כלל מהמקרה המובא </w:t>
      </w:r>
      <w:proofErr w:type="spellStart"/>
      <w:r w:rsidRPr="00100E6E">
        <w:rPr>
          <w:rtl/>
          <w:lang w:eastAsia="he-IL"/>
        </w:rPr>
        <w:t>בשו"ת</w:t>
      </w:r>
      <w:proofErr w:type="spellEnd"/>
      <w:r w:rsidRPr="00100E6E">
        <w:rPr>
          <w:rtl/>
          <w:lang w:eastAsia="he-IL"/>
        </w:rPr>
        <w:t xml:space="preserve"> ב"י ש"משום </w:t>
      </w:r>
      <w:proofErr w:type="spellStart"/>
      <w:r w:rsidRPr="00100E6E">
        <w:rPr>
          <w:rtl/>
          <w:lang w:eastAsia="he-IL"/>
        </w:rPr>
        <w:t>חומרא</w:t>
      </w:r>
      <w:proofErr w:type="spellEnd"/>
      <w:r w:rsidRPr="00100E6E">
        <w:rPr>
          <w:rtl/>
          <w:lang w:eastAsia="he-IL"/>
        </w:rPr>
        <w:t xml:space="preserve"> </w:t>
      </w:r>
      <w:proofErr w:type="spellStart"/>
      <w:r w:rsidRPr="00100E6E">
        <w:rPr>
          <w:rtl/>
          <w:lang w:eastAsia="he-IL"/>
        </w:rPr>
        <w:t>דקידושין</w:t>
      </w:r>
      <w:proofErr w:type="spellEnd"/>
      <w:r w:rsidRPr="00100E6E">
        <w:rPr>
          <w:rtl/>
          <w:lang w:eastAsia="he-IL"/>
        </w:rPr>
        <w:t xml:space="preserve">" אין לבטל את הקידושין מצד חשש שסתם עדים פסולים לעדות. אבל בנדון אחר כמו בנדון דנן, שלא באנו להתיר אשת איש לעלמא, אלא אנו דנים בשאלה האם לאסור </w:t>
      </w:r>
      <w:proofErr w:type="spellStart"/>
      <w:r w:rsidRPr="00100E6E">
        <w:rPr>
          <w:rtl/>
          <w:lang w:eastAsia="he-IL"/>
        </w:rPr>
        <w:t>אשה</w:t>
      </w:r>
      <w:proofErr w:type="spellEnd"/>
      <w:r w:rsidRPr="00100E6E">
        <w:rPr>
          <w:rtl/>
          <w:lang w:eastAsia="he-IL"/>
        </w:rPr>
        <w:t xml:space="preserve"> על בעלה או להפסידה כתובה, שפיר יש לדון בכשרות העדים.</w:t>
      </w:r>
    </w:p>
    <w:p w14:paraId="38112606" w14:textId="77777777" w:rsidR="00100E6E" w:rsidRPr="00100E6E" w:rsidRDefault="00100E6E" w:rsidP="00C50913">
      <w:pPr>
        <w:pStyle w:val="ae"/>
        <w:rPr>
          <w:rtl/>
          <w:lang w:eastAsia="he-IL"/>
        </w:rPr>
      </w:pPr>
      <w:r w:rsidRPr="00100E6E">
        <w:rPr>
          <w:rtl/>
          <w:lang w:eastAsia="he-IL"/>
        </w:rPr>
        <w:t xml:space="preserve">מכל מקום נראה לומר שהרמב"ם </w:t>
      </w:r>
      <w:proofErr w:type="spellStart"/>
      <w:r w:rsidRPr="00100E6E">
        <w:rPr>
          <w:rtl/>
          <w:lang w:eastAsia="he-IL"/>
        </w:rPr>
        <w:t>והסמ"ע</w:t>
      </w:r>
      <w:proofErr w:type="spellEnd"/>
      <w:r w:rsidRPr="00100E6E">
        <w:rPr>
          <w:rtl/>
          <w:lang w:eastAsia="he-IL"/>
        </w:rPr>
        <w:t xml:space="preserve"> דברו בסתם איש ישראל שהיה בזמנם, שרובם היו שומרי מצוות, מה שאין כן בזמננו שקיים רוב שאינם שומרי תורה ומצוות, וחזות פניהם ענתה בהם, וראה גם יביע אומר ח"ד </w:t>
      </w:r>
      <w:proofErr w:type="spellStart"/>
      <w:r w:rsidRPr="00100E6E">
        <w:rPr>
          <w:rtl/>
          <w:lang w:eastAsia="he-IL"/>
        </w:rPr>
        <w:t>אה"ע</w:t>
      </w:r>
      <w:proofErr w:type="spellEnd"/>
      <w:r w:rsidRPr="00100E6E">
        <w:rPr>
          <w:rtl/>
          <w:lang w:eastAsia="he-IL"/>
        </w:rPr>
        <w:t xml:space="preserve"> סי' ה. גם ראה פס"ד של הרב </w:t>
      </w:r>
      <w:proofErr w:type="spellStart"/>
      <w:r w:rsidRPr="00100E6E">
        <w:rPr>
          <w:rtl/>
          <w:lang w:eastAsia="he-IL"/>
        </w:rPr>
        <w:t>אקסלרוד</w:t>
      </w:r>
      <w:proofErr w:type="spellEnd"/>
      <w:r w:rsidRPr="00100E6E">
        <w:rPr>
          <w:rtl/>
          <w:lang w:eastAsia="he-IL"/>
        </w:rPr>
        <w:t xml:space="preserve"> בשורת הדין ב עמ' רה שמאריך בעניין כשרות עדות של אדם שחזותו המוכיחה שאינו שומר תורה ומצוות.</w:t>
      </w:r>
    </w:p>
    <w:p w14:paraId="04EC8388" w14:textId="77777777" w:rsidR="00100E6E" w:rsidRPr="00100E6E" w:rsidRDefault="00100E6E" w:rsidP="00C50913">
      <w:pPr>
        <w:pStyle w:val="ae"/>
        <w:rPr>
          <w:rtl/>
          <w:lang w:eastAsia="he-IL"/>
        </w:rPr>
      </w:pPr>
      <w:r w:rsidRPr="00100E6E">
        <w:rPr>
          <w:rtl/>
          <w:lang w:eastAsia="he-IL"/>
        </w:rPr>
        <w:lastRenderedPageBreak/>
        <w:t>לפי זה אין זה נכון לחייב שבועה על פי העד במקרה דנן גם אם נקטינן שיש אפשרות לקבל את עדותו מצד "</w:t>
      </w:r>
      <w:proofErr w:type="spellStart"/>
      <w:r w:rsidRPr="00100E6E">
        <w:rPr>
          <w:rtl/>
          <w:lang w:eastAsia="he-IL"/>
        </w:rPr>
        <w:t>פלגינן</w:t>
      </w:r>
      <w:proofErr w:type="spellEnd"/>
      <w:r w:rsidRPr="00100E6E">
        <w:rPr>
          <w:rtl/>
          <w:lang w:eastAsia="he-IL"/>
        </w:rPr>
        <w:t>".</w:t>
      </w:r>
    </w:p>
    <w:p w14:paraId="007EB999" w14:textId="77777777" w:rsidR="00100E6E" w:rsidRPr="00100E6E" w:rsidRDefault="00100E6E" w:rsidP="00C50913">
      <w:pPr>
        <w:pStyle w:val="ae"/>
        <w:rPr>
          <w:rtl/>
          <w:lang w:eastAsia="he-IL"/>
        </w:rPr>
      </w:pPr>
      <w:r w:rsidRPr="00100E6E">
        <w:rPr>
          <w:rtl/>
          <w:lang w:eastAsia="he-IL"/>
        </w:rPr>
        <w:t xml:space="preserve">יחד עם זאת, לאחר עיון בנימוקי חברי </w:t>
      </w:r>
      <w:proofErr w:type="spellStart"/>
      <w:r w:rsidRPr="00100E6E">
        <w:rPr>
          <w:rtl/>
          <w:lang w:eastAsia="he-IL"/>
        </w:rPr>
        <w:t>שליט"א</w:t>
      </w:r>
      <w:proofErr w:type="spellEnd"/>
      <w:r w:rsidRPr="00100E6E">
        <w:rPr>
          <w:rtl/>
          <w:lang w:eastAsia="he-IL"/>
        </w:rPr>
        <w:t xml:space="preserve">, אשר נטען כי </w:t>
      </w:r>
      <w:proofErr w:type="spellStart"/>
      <w:r w:rsidRPr="00100E6E">
        <w:rPr>
          <w:rtl/>
          <w:lang w:eastAsia="he-IL"/>
        </w:rPr>
        <w:t>האשה</w:t>
      </w:r>
      <w:proofErr w:type="spellEnd"/>
      <w:r w:rsidRPr="00100E6E">
        <w:rPr>
          <w:rtl/>
          <w:lang w:eastAsia="he-IL"/>
        </w:rPr>
        <w:t xml:space="preserve"> הוחזקה </w:t>
      </w:r>
      <w:proofErr w:type="spellStart"/>
      <w:r w:rsidRPr="00100E6E">
        <w:rPr>
          <w:rtl/>
          <w:lang w:eastAsia="he-IL"/>
        </w:rPr>
        <w:t>כפרנית</w:t>
      </w:r>
      <w:proofErr w:type="spellEnd"/>
      <w:r w:rsidRPr="00100E6E">
        <w:rPr>
          <w:rtl/>
          <w:lang w:eastAsia="he-IL"/>
        </w:rPr>
        <w:t>, שעה שאמרה שאינה מכירה את העד, הרי שהדבר נדון כהודאה לדברי העד שהיא זינתה עימו, ולפיכך הפסידה את זכאותה לכתובה.</w:t>
      </w:r>
    </w:p>
    <w:p w14:paraId="18A2D71C" w14:textId="12B69A14" w:rsidR="00100E6E" w:rsidRPr="00100E6E" w:rsidRDefault="00100E6E" w:rsidP="00C50913">
      <w:pPr>
        <w:pStyle w:val="aff0"/>
        <w:rPr>
          <w:rtl/>
          <w:lang w:eastAsia="he-IL"/>
        </w:rPr>
      </w:pPr>
      <w:r w:rsidRPr="00100E6E">
        <w:rPr>
          <w:rFonts w:hint="cs"/>
          <w:rtl/>
          <w:lang w:eastAsia="he-IL"/>
        </w:rPr>
        <w:t xml:space="preserve">הרב חיים ו' </w:t>
      </w:r>
      <w:proofErr w:type="spellStart"/>
      <w:r w:rsidRPr="00100E6E">
        <w:rPr>
          <w:rFonts w:hint="cs"/>
          <w:rtl/>
          <w:lang w:eastAsia="he-IL"/>
        </w:rPr>
        <w:t>וידאל</w:t>
      </w:r>
      <w:proofErr w:type="spellEnd"/>
      <w:r w:rsidRPr="00100E6E">
        <w:rPr>
          <w:rFonts w:hint="cs"/>
          <w:rtl/>
          <w:lang w:eastAsia="he-IL"/>
        </w:rPr>
        <w:t xml:space="preserve"> </w:t>
      </w:r>
      <w:r w:rsidR="00F914FA">
        <w:rPr>
          <w:rtl/>
          <w:lang w:eastAsia="he-IL"/>
        </w:rPr>
        <w:t>–</w:t>
      </w:r>
      <w:r w:rsidRPr="00100E6E">
        <w:rPr>
          <w:rFonts w:hint="cs"/>
          <w:rtl/>
          <w:lang w:eastAsia="he-IL"/>
        </w:rPr>
        <w:t xml:space="preserve"> דיין</w:t>
      </w:r>
    </w:p>
    <w:p w14:paraId="01D0D2EF" w14:textId="77777777" w:rsidR="009F14E7" w:rsidRDefault="009F14E7" w:rsidP="00C50913">
      <w:pPr>
        <w:pStyle w:val="-0"/>
        <w:rPr>
          <w:rFonts w:eastAsia="Calibri"/>
          <w:rtl/>
          <w:lang w:eastAsia="he-IL"/>
        </w:rPr>
      </w:pPr>
    </w:p>
    <w:p w14:paraId="6DC2879F" w14:textId="5B9BC491" w:rsidR="00100E6E" w:rsidRPr="00100E6E" w:rsidRDefault="00100E6E" w:rsidP="00C50913">
      <w:pPr>
        <w:pStyle w:val="-0"/>
        <w:rPr>
          <w:rFonts w:eastAsia="Calibri"/>
          <w:rtl/>
          <w:lang w:eastAsia="he-IL"/>
        </w:rPr>
      </w:pPr>
      <w:r w:rsidRPr="00100E6E">
        <w:rPr>
          <w:rFonts w:eastAsia="Calibri" w:hint="cs"/>
          <w:rtl/>
          <w:lang w:eastAsia="he-IL"/>
        </w:rPr>
        <w:t>מסקנה</w:t>
      </w:r>
    </w:p>
    <w:p w14:paraId="5AD9C0EB" w14:textId="77777777" w:rsidR="00100E6E" w:rsidRPr="00100E6E" w:rsidRDefault="00100E6E" w:rsidP="00F914FA">
      <w:pPr>
        <w:pStyle w:val="ad"/>
        <w:rPr>
          <w:rtl/>
        </w:rPr>
      </w:pPr>
      <w:proofErr w:type="spellStart"/>
      <w:r w:rsidRPr="00100E6E">
        <w:rPr>
          <w:rFonts w:hint="cs"/>
          <w:rtl/>
        </w:rPr>
        <w:t>האשה</w:t>
      </w:r>
      <w:proofErr w:type="spellEnd"/>
      <w:r w:rsidRPr="00100E6E">
        <w:rPr>
          <w:rFonts w:hint="cs"/>
          <w:rtl/>
        </w:rPr>
        <w:t xml:space="preserve"> אינה זכאית לכתובה.</w:t>
      </w:r>
    </w:p>
    <w:p w14:paraId="6ECACF69" w14:textId="77777777" w:rsidR="00100E6E" w:rsidRPr="00100E6E" w:rsidRDefault="00100E6E" w:rsidP="00100E6E">
      <w:pPr>
        <w:snapToGrid w:val="0"/>
        <w:spacing w:after="120" w:line="276" w:lineRule="auto"/>
        <w:rPr>
          <w:rFonts w:eastAsia="Calibri"/>
          <w:b/>
          <w:bCs/>
          <w:kern w:val="28"/>
          <w:rtl/>
          <w:lang w:eastAsia="he-IL"/>
        </w:rPr>
      </w:pPr>
    </w:p>
    <w:p w14:paraId="7583D964" w14:textId="77777777" w:rsidR="00100E6E" w:rsidRPr="00100E6E" w:rsidRDefault="00100E6E" w:rsidP="00F914FA">
      <w:pPr>
        <w:pStyle w:val="ad"/>
        <w:rPr>
          <w:rtl/>
        </w:rPr>
      </w:pPr>
      <w:r w:rsidRPr="00100E6E">
        <w:rPr>
          <w:rFonts w:hint="cs"/>
          <w:rtl/>
        </w:rPr>
        <w:t>פסק הדין מותר בפרסום לאחר השמטת פרטים מזהים.</w:t>
      </w:r>
    </w:p>
    <w:p w14:paraId="5E37C10B" w14:textId="77777777" w:rsidR="00100E6E" w:rsidRDefault="00100E6E" w:rsidP="00F914FA">
      <w:pPr>
        <w:pStyle w:val="ad"/>
        <w:rPr>
          <w:rtl/>
        </w:rPr>
      </w:pPr>
      <w:r w:rsidRPr="00C50913">
        <w:rPr>
          <w:rFonts w:hint="cs"/>
          <w:rtl/>
        </w:rPr>
        <w:t xml:space="preserve">ניתן ביום </w:t>
      </w:r>
      <w:sdt>
        <w:sdtPr>
          <w:rPr>
            <w:rtl/>
          </w:rPr>
          <w:alias w:val="SignatureHebDate"/>
          <w:tag w:val="SignatureHebDate"/>
          <w:id w:val="333033048"/>
          <w:placeholder>
            <w:docPart w:val="D11E8493B544423BBBED882F7BE35BDC"/>
          </w:placeholder>
        </w:sdtPr>
        <w:sdtContent>
          <w:r w:rsidRPr="00C50913">
            <w:rPr>
              <w:rtl/>
            </w:rPr>
            <w:t xml:space="preserve">י"ח בכסלו </w:t>
          </w:r>
          <w:proofErr w:type="spellStart"/>
          <w:r w:rsidRPr="00C50913">
            <w:rPr>
              <w:rtl/>
            </w:rPr>
            <w:t>התשפ"ו</w:t>
          </w:r>
          <w:proofErr w:type="spellEnd"/>
        </w:sdtContent>
      </w:sdt>
      <w:r w:rsidRPr="00C50913">
        <w:rPr>
          <w:rFonts w:hint="cs"/>
          <w:rtl/>
        </w:rPr>
        <w:t xml:space="preserve"> </w:t>
      </w:r>
      <w:r w:rsidRPr="009F14E7">
        <w:rPr>
          <w:rFonts w:hint="cs"/>
          <w:sz w:val="24"/>
          <w:szCs w:val="24"/>
          <w:rtl/>
        </w:rPr>
        <w:t>(</w:t>
      </w:r>
      <w:sdt>
        <w:sdtPr>
          <w:rPr>
            <w:sz w:val="24"/>
            <w:szCs w:val="24"/>
            <w:rtl/>
          </w:rPr>
          <w:alias w:val="SignatureDate"/>
          <w:tag w:val="SignatureDate"/>
          <w:id w:val="-411708249"/>
          <w:placeholder>
            <w:docPart w:val="6F7E825A8EA4405ABBB1A8DB9816FE2B"/>
          </w:placeholder>
        </w:sdtPr>
        <w:sdtContent>
          <w:r w:rsidRPr="009F14E7">
            <w:rPr>
              <w:sz w:val="24"/>
              <w:szCs w:val="24"/>
              <w:rtl/>
            </w:rPr>
            <w:t>08/12/2025</w:t>
          </w:r>
        </w:sdtContent>
      </w:sdt>
      <w:r w:rsidRPr="009F14E7">
        <w:rPr>
          <w:rFonts w:hint="cs"/>
          <w:sz w:val="24"/>
          <w:szCs w:val="24"/>
          <w:rtl/>
        </w:rPr>
        <w:t>).</w:t>
      </w:r>
    </w:p>
    <w:p w14:paraId="38F5334E" w14:textId="77777777" w:rsidR="009F14E7" w:rsidRDefault="009F14E7" w:rsidP="00F914FA">
      <w:pPr>
        <w:pStyle w:val="aff0"/>
        <w:rPr>
          <w:rtl/>
          <w:lang w:eastAsia="he-IL"/>
        </w:rPr>
      </w:pPr>
    </w:p>
    <w:p w14:paraId="35C89D57" w14:textId="6CBA0F98" w:rsidR="00F914FA" w:rsidRPr="00F914FA" w:rsidRDefault="00F914FA" w:rsidP="00F914FA">
      <w:pPr>
        <w:pStyle w:val="aff0"/>
        <w:rPr>
          <w:rtl/>
          <w:lang w:eastAsia="he-IL"/>
        </w:rPr>
      </w:pPr>
      <w:r>
        <w:rPr>
          <w:rtl/>
          <w:lang w:eastAsia="he-IL"/>
        </w:rPr>
        <w:t>הרב אוריאל לביא – אב"ד</w:t>
      </w:r>
      <w:r>
        <w:rPr>
          <w:rtl/>
          <w:lang w:eastAsia="he-IL"/>
        </w:rPr>
        <w:tab/>
        <w:t xml:space="preserve">הרב דוד </w:t>
      </w:r>
      <w:proofErr w:type="spellStart"/>
      <w:r>
        <w:rPr>
          <w:rtl/>
          <w:lang w:eastAsia="he-IL"/>
        </w:rPr>
        <w:t>מלכא</w:t>
      </w:r>
      <w:proofErr w:type="spellEnd"/>
      <w:r>
        <w:rPr>
          <w:rtl/>
          <w:lang w:eastAsia="he-IL"/>
        </w:rPr>
        <w:tab/>
        <w:t xml:space="preserve">הרב חיים ו' </w:t>
      </w:r>
      <w:proofErr w:type="spellStart"/>
      <w:r>
        <w:rPr>
          <w:rtl/>
          <w:lang w:eastAsia="he-IL"/>
        </w:rPr>
        <w:t>וידאל</w:t>
      </w:r>
      <w:proofErr w:type="spellEnd"/>
    </w:p>
    <w:p w14:paraId="43FA19BC" w14:textId="77777777" w:rsidR="009F14E7" w:rsidRDefault="009F14E7" w:rsidP="001A042C">
      <w:pPr>
        <w:pStyle w:val="ad"/>
        <w:rPr>
          <w:rFonts w:eastAsia="Calibri"/>
          <w:color w:val="808080" w:themeColor="background1" w:themeShade="80"/>
          <w:rtl/>
        </w:rPr>
      </w:pPr>
      <w:bookmarkStart w:id="3" w:name="WillDocument"/>
      <w:bookmarkEnd w:id="0"/>
      <w:bookmarkEnd w:id="3"/>
    </w:p>
    <w:p w14:paraId="54F7883D" w14:textId="341C7D27" w:rsidR="001A042C" w:rsidRPr="00C50913" w:rsidRDefault="00C50913" w:rsidP="001A042C">
      <w:pPr>
        <w:pStyle w:val="ad"/>
        <w:rPr>
          <w:rFonts w:eastAsia="Calibri"/>
          <w:color w:val="808080" w:themeColor="background1" w:themeShade="80"/>
          <w:rtl/>
        </w:rPr>
      </w:pPr>
      <w:r w:rsidRPr="00C50913">
        <w:rPr>
          <w:rFonts w:eastAsia="Calibri" w:hint="cs"/>
          <w:color w:val="808080" w:themeColor="background1" w:themeShade="80"/>
          <w:rtl/>
        </w:rPr>
        <w:t>הערה:</w:t>
      </w:r>
      <w:r w:rsidRPr="00C50913">
        <w:rPr>
          <w:rFonts w:eastAsia="Calibri"/>
          <w:color w:val="808080" w:themeColor="background1" w:themeShade="80"/>
        </w:rPr>
        <w:t xml:space="preserve"> </w:t>
      </w:r>
      <w:r w:rsidRPr="00C50913">
        <w:rPr>
          <w:rFonts w:eastAsia="Calibri" w:hint="cs"/>
          <w:color w:val="808080" w:themeColor="background1" w:themeShade="80"/>
          <w:rtl/>
        </w:rPr>
        <w:t>מסמך זה עלול להכיל שינויי עריכה והגהה</w:t>
      </w:r>
    </w:p>
    <w:sectPr w:rsidR="001A042C" w:rsidRPr="00C50913" w:rsidSect="00ED407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8850A" w14:textId="77777777" w:rsidR="00236A65" w:rsidRDefault="00236A65" w:rsidP="00E2756A">
      <w:r>
        <w:separator/>
      </w:r>
    </w:p>
  </w:endnote>
  <w:endnote w:type="continuationSeparator" w:id="0">
    <w:p w14:paraId="6D3864DF" w14:textId="77777777" w:rsidR="00236A65" w:rsidRDefault="00236A65"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66914458"/>
      <w:docPartObj>
        <w:docPartGallery w:val="Page Numbers (Bottom of Page)"/>
        <w:docPartUnique/>
      </w:docPartObj>
    </w:sdtPr>
    <w:sdtContent>
      <w:p w14:paraId="6DD2DF49" w14:textId="77777777" w:rsidR="00FA1DAB" w:rsidRDefault="009F2662" w:rsidP="00F4312B">
        <w:pPr>
          <w:pStyle w:val="aff4"/>
          <w:jc w:val="center"/>
        </w:pPr>
        <w:r>
          <w:fldChar w:fldCharType="begin"/>
        </w:r>
        <w:r>
          <w:rPr>
            <w:rtl/>
            <w:cs/>
          </w:rPr>
          <w:instrText>PAGE   \* MERGEFORMAT</w:instrText>
        </w:r>
        <w:r>
          <w:fldChar w:fldCharType="separate"/>
        </w:r>
        <w:r w:rsidR="00F24957" w:rsidRPr="00F24957">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191C7" w14:textId="77777777" w:rsidR="00236A65" w:rsidRDefault="00236A65" w:rsidP="00E2756A">
      <w:r>
        <w:separator/>
      </w:r>
    </w:p>
  </w:footnote>
  <w:footnote w:type="continuationSeparator" w:id="0">
    <w:p w14:paraId="1C0CFD90" w14:textId="77777777" w:rsidR="00236A65" w:rsidRDefault="00236A65"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282D3" w14:textId="77777777" w:rsidR="00FA1DAB" w:rsidRDefault="00FA1DAB" w:rsidP="00FA1DAB">
    <w:pPr>
      <w:pStyle w:val="aff2"/>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01A1AB01" w14:textId="77777777" w:rsidR="00FA1DAB" w:rsidRDefault="00FA1DAB" w:rsidP="00FA1DAB">
    <w:pPr>
      <w:pStyle w:val="aff2"/>
      <w:jc w:val="center"/>
      <w:rPr>
        <w:rFonts w:cs="David"/>
        <w:b/>
        <w:bCs/>
        <w:color w:val="1F497D" w:themeColor="text2"/>
        <w:sz w:val="32"/>
        <w:szCs w:val="32"/>
      </w:rPr>
    </w:pPr>
    <w:r>
      <w:rPr>
        <w:rFonts w:cs="David" w:hint="cs"/>
        <w:b/>
        <w:bCs/>
        <w:color w:val="1F497D" w:themeColor="text2"/>
        <w:sz w:val="32"/>
        <w:szCs w:val="32"/>
        <w:rtl/>
      </w:rPr>
      <w:t>בתי הדין הרבניים</w:t>
    </w:r>
  </w:p>
  <w:p w14:paraId="3229EA61" w14:textId="77777777" w:rsidR="00FA1DAB" w:rsidRDefault="00FA1DAB">
    <w:pPr>
      <w:pStyle w:val="a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1DCB2781"/>
    <w:multiLevelType w:val="hybridMultilevel"/>
    <w:tmpl w:val="82BAC326"/>
    <w:lvl w:ilvl="0" w:tplc="A81CC1F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4"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6"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08B4F79"/>
    <w:multiLevelType w:val="hybridMultilevel"/>
    <w:tmpl w:val="05A2764A"/>
    <w:lvl w:ilvl="0" w:tplc="5574DDF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F512B1B"/>
    <w:multiLevelType w:val="hybridMultilevel"/>
    <w:tmpl w:val="D088A0C8"/>
    <w:lvl w:ilvl="0" w:tplc="04090013">
      <w:start w:val="1"/>
      <w:numFmt w:val="hebrew1"/>
      <w:lvlText w:val="%1."/>
      <w:lvlJc w:val="center"/>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0" w15:restartNumberingAfterBreak="0">
    <w:nsid w:val="521F3D12"/>
    <w:multiLevelType w:val="hybridMultilevel"/>
    <w:tmpl w:val="522E1EF0"/>
    <w:lvl w:ilvl="0" w:tplc="04090013">
      <w:start w:val="1"/>
      <w:numFmt w:val="hebrew1"/>
      <w:lvlText w:val="%1."/>
      <w:lvlJc w:val="center"/>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1"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12"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3"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10"/>
      <w:lvlText w:val="%2."/>
      <w:lvlJc w:val="left"/>
      <w:pPr>
        <w:tabs>
          <w:tab w:val="num" w:pos="794"/>
        </w:tabs>
        <w:ind w:left="397" w:hanging="397"/>
      </w:pPr>
      <w:rPr>
        <w:rFonts w:cs="Narkisim" w:hint="cs"/>
        <w:bCs/>
        <w:iCs w:val="0"/>
        <w:szCs w:val="24"/>
      </w:rPr>
    </w:lvl>
    <w:lvl w:ilvl="2">
      <w:start w:val="1"/>
      <w:numFmt w:val="decimal"/>
      <w:pStyle w:val="12"/>
      <w:lvlText w:val="(%3)"/>
      <w:lvlJc w:val="left"/>
      <w:pPr>
        <w:tabs>
          <w:tab w:val="num" w:pos="397"/>
        </w:tabs>
        <w:ind w:left="0" w:firstLine="0"/>
      </w:pPr>
      <w:rPr>
        <w:rFonts w:cs="Narkisim" w:hint="cs"/>
        <w:bCs/>
        <w:i/>
        <w:iCs w:val="0"/>
        <w:szCs w:val="22"/>
      </w:rPr>
    </w:lvl>
    <w:lvl w:ilvl="3">
      <w:start w:val="1"/>
      <w:numFmt w:val="hebrew1"/>
      <w:pStyle w:val="a1"/>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16"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17"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739789473">
    <w:abstractNumId w:val="12"/>
  </w:num>
  <w:num w:numId="2" w16cid:durableId="583298521">
    <w:abstractNumId w:val="14"/>
  </w:num>
  <w:num w:numId="3" w16cid:durableId="539322179">
    <w:abstractNumId w:val="7"/>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11921126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56102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07645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3180712">
    <w:abstractNumId w:val="7"/>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16cid:durableId="514923465">
    <w:abstractNumId w:val="7"/>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16cid:durableId="9336280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9119769">
    <w:abstractNumId w:val="7"/>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16cid:durableId="2949874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6247272">
    <w:abstractNumId w:val="4"/>
  </w:num>
  <w:num w:numId="13" w16cid:durableId="1614089246">
    <w:abstractNumId w:val="14"/>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10"/>
        <w:lvlText w:val="%2."/>
        <w:lvlJc w:val="left"/>
        <w:pPr>
          <w:tabs>
            <w:tab w:val="num" w:pos="794"/>
          </w:tabs>
          <w:ind w:left="397" w:hanging="397"/>
        </w:pPr>
        <w:rPr>
          <w:rFonts w:cs="Narkisim" w:hint="cs"/>
          <w:bCs/>
          <w:iCs w:val="0"/>
          <w:szCs w:val="24"/>
        </w:rPr>
      </w:lvl>
    </w:lvlOverride>
    <w:lvlOverride w:ilvl="2">
      <w:lvl w:ilvl="2">
        <w:start w:val="1"/>
        <w:numFmt w:val="decimal"/>
        <w:pStyle w:val="12"/>
        <w:lvlText w:val="(%3)"/>
        <w:lvlJc w:val="left"/>
        <w:pPr>
          <w:tabs>
            <w:tab w:val="num" w:pos="397"/>
          </w:tabs>
          <w:ind w:left="0" w:firstLine="0"/>
        </w:pPr>
        <w:rPr>
          <w:rFonts w:cs="Narkisim" w:hint="cs"/>
          <w:bCs/>
          <w:i/>
          <w:iCs w:val="0"/>
          <w:szCs w:val="22"/>
        </w:rPr>
      </w:lvl>
    </w:lvlOverride>
    <w:lvlOverride w:ilvl="3">
      <w:lvl w:ilvl="3">
        <w:start w:val="1"/>
        <w:numFmt w:val="hebrew1"/>
        <w:pStyle w:val="a1"/>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16cid:durableId="1250501007">
    <w:abstractNumId w:val="14"/>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10"/>
        <w:lvlText w:val="%2."/>
        <w:lvlJc w:val="left"/>
        <w:pPr>
          <w:tabs>
            <w:tab w:val="num" w:pos="794"/>
          </w:tabs>
          <w:ind w:left="397" w:hanging="397"/>
        </w:pPr>
        <w:rPr>
          <w:rFonts w:cs="Narkisim" w:hint="cs"/>
          <w:bCs/>
          <w:iCs w:val="0"/>
          <w:szCs w:val="24"/>
        </w:rPr>
      </w:lvl>
    </w:lvlOverride>
    <w:lvlOverride w:ilvl="2">
      <w:lvl w:ilvl="2">
        <w:start w:val="1"/>
        <w:numFmt w:val="decimal"/>
        <w:pStyle w:val="12"/>
        <w:lvlText w:val="(%3)"/>
        <w:lvlJc w:val="left"/>
        <w:pPr>
          <w:tabs>
            <w:tab w:val="num" w:pos="397"/>
          </w:tabs>
          <w:ind w:left="0" w:firstLine="0"/>
        </w:pPr>
        <w:rPr>
          <w:rFonts w:cs="Narkisim" w:hint="cs"/>
          <w:bCs/>
          <w:i/>
          <w:iCs w:val="0"/>
          <w:szCs w:val="22"/>
        </w:rPr>
      </w:lvl>
    </w:lvlOverride>
    <w:lvlOverride w:ilvl="3">
      <w:lvl w:ilvl="3">
        <w:start w:val="1"/>
        <w:numFmt w:val="hebrew1"/>
        <w:pStyle w:val="a1"/>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16cid:durableId="104616860">
    <w:abstractNumId w:val="5"/>
  </w:num>
  <w:num w:numId="16" w16cid:durableId="56317848">
    <w:abstractNumId w:val="0"/>
  </w:num>
  <w:num w:numId="17" w16cid:durableId="364524056">
    <w:abstractNumId w:val="3"/>
  </w:num>
  <w:num w:numId="18" w16cid:durableId="6068089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7060899">
    <w:abstractNumId w:val="6"/>
  </w:num>
  <w:num w:numId="20" w16cid:durableId="6403814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06667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24065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18315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190750">
    <w:abstractNumId w:val="1"/>
  </w:num>
  <w:num w:numId="25" w16cid:durableId="1896350502">
    <w:abstractNumId w:val="16"/>
  </w:num>
  <w:num w:numId="26" w16cid:durableId="45421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71583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6748801">
    <w:abstractNumId w:val="10"/>
  </w:num>
  <w:num w:numId="29" w16cid:durableId="9095829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E6E"/>
    <w:rsid w:val="00006421"/>
    <w:rsid w:val="00007AAC"/>
    <w:rsid w:val="00047688"/>
    <w:rsid w:val="000503D0"/>
    <w:rsid w:val="000B235F"/>
    <w:rsid w:val="000C6ECB"/>
    <w:rsid w:val="000E0573"/>
    <w:rsid w:val="000F3D3C"/>
    <w:rsid w:val="000F6784"/>
    <w:rsid w:val="00100E6E"/>
    <w:rsid w:val="00141834"/>
    <w:rsid w:val="001463AE"/>
    <w:rsid w:val="001568FA"/>
    <w:rsid w:val="0017301A"/>
    <w:rsid w:val="001A042C"/>
    <w:rsid w:val="001C216E"/>
    <w:rsid w:val="001D1878"/>
    <w:rsid w:val="001E35DA"/>
    <w:rsid w:val="001F3BB4"/>
    <w:rsid w:val="00200E54"/>
    <w:rsid w:val="00204DAE"/>
    <w:rsid w:val="00236A65"/>
    <w:rsid w:val="002405B3"/>
    <w:rsid w:val="0026102F"/>
    <w:rsid w:val="00281F31"/>
    <w:rsid w:val="002A5312"/>
    <w:rsid w:val="002F6A54"/>
    <w:rsid w:val="003238ED"/>
    <w:rsid w:val="00331442"/>
    <w:rsid w:val="00336118"/>
    <w:rsid w:val="003772D4"/>
    <w:rsid w:val="003832F1"/>
    <w:rsid w:val="00387082"/>
    <w:rsid w:val="00394D10"/>
    <w:rsid w:val="003B2EE9"/>
    <w:rsid w:val="003D0A52"/>
    <w:rsid w:val="003E1B5F"/>
    <w:rsid w:val="003E6E03"/>
    <w:rsid w:val="00403D72"/>
    <w:rsid w:val="00433F96"/>
    <w:rsid w:val="00444DC3"/>
    <w:rsid w:val="00445DE0"/>
    <w:rsid w:val="004507A2"/>
    <w:rsid w:val="004540BE"/>
    <w:rsid w:val="00460F4E"/>
    <w:rsid w:val="00473811"/>
    <w:rsid w:val="00482C8E"/>
    <w:rsid w:val="00493D5A"/>
    <w:rsid w:val="004A70E1"/>
    <w:rsid w:val="004B2706"/>
    <w:rsid w:val="004B71CD"/>
    <w:rsid w:val="004D5C89"/>
    <w:rsid w:val="004D747B"/>
    <w:rsid w:val="004E46AC"/>
    <w:rsid w:val="0051147D"/>
    <w:rsid w:val="00542D5D"/>
    <w:rsid w:val="005452D2"/>
    <w:rsid w:val="005605C5"/>
    <w:rsid w:val="00571265"/>
    <w:rsid w:val="00582096"/>
    <w:rsid w:val="00586020"/>
    <w:rsid w:val="005863E8"/>
    <w:rsid w:val="005F495C"/>
    <w:rsid w:val="006040E7"/>
    <w:rsid w:val="00606732"/>
    <w:rsid w:val="006107D4"/>
    <w:rsid w:val="00616277"/>
    <w:rsid w:val="00621046"/>
    <w:rsid w:val="00644E42"/>
    <w:rsid w:val="00652800"/>
    <w:rsid w:val="0065626D"/>
    <w:rsid w:val="00656FA3"/>
    <w:rsid w:val="00661492"/>
    <w:rsid w:val="00667D62"/>
    <w:rsid w:val="00670A3C"/>
    <w:rsid w:val="006865C2"/>
    <w:rsid w:val="006B66A4"/>
    <w:rsid w:val="006D2102"/>
    <w:rsid w:val="006E7140"/>
    <w:rsid w:val="006E7815"/>
    <w:rsid w:val="00716B42"/>
    <w:rsid w:val="007503FE"/>
    <w:rsid w:val="0075572F"/>
    <w:rsid w:val="00774B6B"/>
    <w:rsid w:val="00796731"/>
    <w:rsid w:val="007A0A66"/>
    <w:rsid w:val="007A5E21"/>
    <w:rsid w:val="007B25A9"/>
    <w:rsid w:val="007B41D0"/>
    <w:rsid w:val="007C0B59"/>
    <w:rsid w:val="007C16BE"/>
    <w:rsid w:val="007C693D"/>
    <w:rsid w:val="007E77A4"/>
    <w:rsid w:val="00806974"/>
    <w:rsid w:val="008176A3"/>
    <w:rsid w:val="00823169"/>
    <w:rsid w:val="008429F3"/>
    <w:rsid w:val="00845771"/>
    <w:rsid w:val="008612C3"/>
    <w:rsid w:val="008807C9"/>
    <w:rsid w:val="00883EAA"/>
    <w:rsid w:val="008A683B"/>
    <w:rsid w:val="008E5955"/>
    <w:rsid w:val="008E6CFD"/>
    <w:rsid w:val="009403D8"/>
    <w:rsid w:val="009679A7"/>
    <w:rsid w:val="009B7441"/>
    <w:rsid w:val="009D23D6"/>
    <w:rsid w:val="009F14E7"/>
    <w:rsid w:val="009F2662"/>
    <w:rsid w:val="00A15740"/>
    <w:rsid w:val="00A165F5"/>
    <w:rsid w:val="00AA3907"/>
    <w:rsid w:val="00AB49D2"/>
    <w:rsid w:val="00AC3C3B"/>
    <w:rsid w:val="00AE0944"/>
    <w:rsid w:val="00AF7330"/>
    <w:rsid w:val="00B012F9"/>
    <w:rsid w:val="00B629CF"/>
    <w:rsid w:val="00B91EE4"/>
    <w:rsid w:val="00BB7B01"/>
    <w:rsid w:val="00BC1FF3"/>
    <w:rsid w:val="00BC2954"/>
    <w:rsid w:val="00BD18F7"/>
    <w:rsid w:val="00BE09F6"/>
    <w:rsid w:val="00BF58F9"/>
    <w:rsid w:val="00BF7C9F"/>
    <w:rsid w:val="00C07E82"/>
    <w:rsid w:val="00C17BEA"/>
    <w:rsid w:val="00C426B1"/>
    <w:rsid w:val="00C50913"/>
    <w:rsid w:val="00C61598"/>
    <w:rsid w:val="00C85A9B"/>
    <w:rsid w:val="00C8609C"/>
    <w:rsid w:val="00C900DB"/>
    <w:rsid w:val="00C957FA"/>
    <w:rsid w:val="00CA5144"/>
    <w:rsid w:val="00CB4524"/>
    <w:rsid w:val="00CD3C23"/>
    <w:rsid w:val="00CD70E7"/>
    <w:rsid w:val="00CE18E3"/>
    <w:rsid w:val="00CF60CB"/>
    <w:rsid w:val="00D01A98"/>
    <w:rsid w:val="00D1058F"/>
    <w:rsid w:val="00D333AC"/>
    <w:rsid w:val="00D362E5"/>
    <w:rsid w:val="00D41648"/>
    <w:rsid w:val="00D77F78"/>
    <w:rsid w:val="00D93CE5"/>
    <w:rsid w:val="00D956A4"/>
    <w:rsid w:val="00DA2C8B"/>
    <w:rsid w:val="00DB7CB8"/>
    <w:rsid w:val="00DE152D"/>
    <w:rsid w:val="00DE7442"/>
    <w:rsid w:val="00DF366C"/>
    <w:rsid w:val="00DF57C1"/>
    <w:rsid w:val="00E104C3"/>
    <w:rsid w:val="00E2756A"/>
    <w:rsid w:val="00E3002C"/>
    <w:rsid w:val="00E311D4"/>
    <w:rsid w:val="00E478DE"/>
    <w:rsid w:val="00E518AD"/>
    <w:rsid w:val="00E74940"/>
    <w:rsid w:val="00EA0A6F"/>
    <w:rsid w:val="00EB36FE"/>
    <w:rsid w:val="00ED0D18"/>
    <w:rsid w:val="00ED4071"/>
    <w:rsid w:val="00ED540D"/>
    <w:rsid w:val="00EE1DB1"/>
    <w:rsid w:val="00F01359"/>
    <w:rsid w:val="00F24957"/>
    <w:rsid w:val="00F4312B"/>
    <w:rsid w:val="00F56183"/>
    <w:rsid w:val="00F914FA"/>
    <w:rsid w:val="00FA1A5E"/>
    <w:rsid w:val="00FA1DAB"/>
    <w:rsid w:val="00FB09BF"/>
    <w:rsid w:val="00FC2886"/>
    <w:rsid w:val="00FC56E0"/>
    <w:rsid w:val="00FD7825"/>
    <w:rsid w:val="00FF1CAC"/>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3E969"/>
  <w15:docId w15:val="{9D0A031A-2F3E-48FE-869C-A7DD00B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65626D"/>
    <w:pPr>
      <w:bidi/>
      <w:jc w:val="both"/>
    </w:pPr>
    <w:rPr>
      <w:rFonts w:cs="FrankRuehl"/>
      <w:sz w:val="22"/>
      <w:szCs w:val="28"/>
    </w:rPr>
  </w:style>
  <w:style w:type="paragraph" w:styleId="2">
    <w:name w:val="heading 2"/>
    <w:basedOn w:val="a2"/>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2"/>
    <w:next w:val="a2"/>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50">
    <w:name w:val="כותרת 5 תו"/>
    <w:basedOn w:val="a3"/>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6">
    <w:name w:val="footnote text"/>
    <w:basedOn w:val="a2"/>
    <w:link w:val="a7"/>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7">
    <w:name w:val="טקסט הערת שוליים תו"/>
    <w:basedOn w:val="a3"/>
    <w:link w:val="a6"/>
    <w:semiHidden/>
    <w:rsid w:val="00E2756A"/>
    <w:rPr>
      <w:rFonts w:eastAsia="Times New Roman" w:cs="FrankRuehl"/>
      <w:sz w:val="18"/>
      <w:szCs w:val="24"/>
      <w:lang w:eastAsia="he-IL"/>
    </w:rPr>
  </w:style>
  <w:style w:type="paragraph" w:styleId="a8">
    <w:name w:val="List Paragraph"/>
    <w:basedOn w:val="a2"/>
    <w:uiPriority w:val="34"/>
    <w:qFormat/>
    <w:rsid w:val="00E2756A"/>
    <w:pPr>
      <w:spacing w:line="276" w:lineRule="auto"/>
      <w:ind w:left="720"/>
      <w:contextualSpacing/>
    </w:pPr>
  </w:style>
  <w:style w:type="paragraph" w:styleId="a9">
    <w:name w:val="Quote"/>
    <w:basedOn w:val="a2"/>
    <w:link w:val="aa"/>
    <w:uiPriority w:val="29"/>
    <w:qFormat/>
    <w:rsid w:val="00E2756A"/>
    <w:pPr>
      <w:snapToGrid w:val="0"/>
      <w:spacing w:after="120"/>
      <w:ind w:left="851" w:right="851"/>
    </w:pPr>
    <w:rPr>
      <w:rFonts w:eastAsia="Calibri"/>
      <w:i/>
      <w:color w:val="000000" w:themeColor="text1"/>
      <w:kern w:val="28"/>
    </w:rPr>
  </w:style>
  <w:style w:type="character" w:customStyle="1" w:styleId="aa">
    <w:name w:val="ציטוט תו"/>
    <w:basedOn w:val="a3"/>
    <w:link w:val="a9"/>
    <w:uiPriority w:val="29"/>
    <w:rsid w:val="00E2756A"/>
    <w:rPr>
      <w:rFonts w:eastAsia="Calibri" w:cs="FrankRuehl"/>
      <w:i/>
      <w:color w:val="000000" w:themeColor="text1"/>
      <w:kern w:val="28"/>
      <w:sz w:val="22"/>
      <w:szCs w:val="28"/>
    </w:rPr>
  </w:style>
  <w:style w:type="paragraph" w:customStyle="1" w:styleId="ab">
    <w:name w:val="פרטי תיק פס''ד"/>
    <w:basedOn w:val="a2"/>
    <w:qFormat/>
    <w:rsid w:val="00E2756A"/>
    <w:pPr>
      <w:spacing w:line="360" w:lineRule="auto"/>
    </w:pPr>
    <w:rPr>
      <w:rFonts w:cs="David"/>
      <w:b/>
      <w:bCs/>
      <w:sz w:val="24"/>
      <w:szCs w:val="24"/>
    </w:rPr>
  </w:style>
  <w:style w:type="character" w:customStyle="1" w:styleId="ac">
    <w:name w:val="פסקת פתיחה תו"/>
    <w:link w:val="ad"/>
    <w:locked/>
    <w:rsid w:val="00DA2C8B"/>
    <w:rPr>
      <w:rFonts w:eastAsia="Times New Roman" w:cs="FrankRuehl"/>
      <w:sz w:val="28"/>
      <w:szCs w:val="28"/>
      <w:lang w:eastAsia="he-IL"/>
    </w:rPr>
  </w:style>
  <w:style w:type="paragraph" w:customStyle="1" w:styleId="ae">
    <w:name w:val="פסקה רגילה"/>
    <w:basedOn w:val="a2"/>
    <w:link w:val="af"/>
    <w:qFormat/>
    <w:rsid w:val="00E2756A"/>
    <w:pPr>
      <w:snapToGrid w:val="0"/>
      <w:spacing w:after="120" w:line="276" w:lineRule="auto"/>
      <w:ind w:firstLine="397"/>
    </w:pPr>
    <w:rPr>
      <w:rFonts w:eastAsia="Calibri"/>
      <w:kern w:val="28"/>
    </w:rPr>
  </w:style>
  <w:style w:type="paragraph" w:customStyle="1" w:styleId="ad">
    <w:name w:val="פסקת פתיחה"/>
    <w:basedOn w:val="a2"/>
    <w:next w:val="ae"/>
    <w:link w:val="ac"/>
    <w:qFormat/>
    <w:rsid w:val="00DA2C8B"/>
    <w:pPr>
      <w:spacing w:before="120" w:after="120" w:line="276" w:lineRule="auto"/>
    </w:pPr>
    <w:rPr>
      <w:rFonts w:eastAsia="Times New Roman"/>
      <w:sz w:val="28"/>
      <w:lang w:eastAsia="he-IL"/>
    </w:rPr>
  </w:style>
  <w:style w:type="paragraph" w:customStyle="1" w:styleId="af0">
    <w:name w:val="כותרת אזור בית הדין הרבני"/>
    <w:basedOn w:val="a2"/>
    <w:qFormat/>
    <w:rsid w:val="00C17BEA"/>
    <w:pPr>
      <w:spacing w:before="120" w:after="240" w:line="360" w:lineRule="auto"/>
    </w:pPr>
    <w:rPr>
      <w:rFonts w:asciiTheme="minorBidi" w:eastAsia="Calibri" w:hAnsiTheme="minorBidi" w:cs="David"/>
      <w:b/>
      <w:bCs/>
      <w:color w:val="002B82"/>
      <w:sz w:val="28"/>
    </w:rPr>
  </w:style>
  <w:style w:type="character" w:customStyle="1" w:styleId="af">
    <w:name w:val="פסקה רגילה תו"/>
    <w:basedOn w:val="a3"/>
    <w:link w:val="ae"/>
    <w:locked/>
    <w:rsid w:val="00E2756A"/>
    <w:rPr>
      <w:rFonts w:eastAsia="Calibri" w:cs="FrankRuehl"/>
      <w:kern w:val="28"/>
      <w:sz w:val="22"/>
      <w:szCs w:val="28"/>
    </w:rPr>
  </w:style>
  <w:style w:type="character" w:customStyle="1" w:styleId="af1">
    <w:name w:val="ציטוט בתוך ציטוט תו"/>
    <w:basedOn w:val="a3"/>
    <w:link w:val="af2"/>
    <w:locked/>
    <w:rsid w:val="00DA2C8B"/>
    <w:rPr>
      <w:rFonts w:ascii="Calibri" w:eastAsia="Calibri" w:hAnsi="Calibri" w:cs="FrankRuehl"/>
      <w:i/>
      <w:color w:val="000000" w:themeColor="text1"/>
      <w:kern w:val="28"/>
      <w:sz w:val="28"/>
      <w:szCs w:val="28"/>
    </w:rPr>
  </w:style>
  <w:style w:type="paragraph" w:customStyle="1" w:styleId="af2">
    <w:name w:val="ציטוט בתוך ציטוט"/>
    <w:basedOn w:val="a9"/>
    <w:link w:val="af1"/>
    <w:qFormat/>
    <w:rsid w:val="00DA2C8B"/>
    <w:pPr>
      <w:ind w:left="1418"/>
    </w:pPr>
    <w:rPr>
      <w:rFonts w:ascii="Calibri" w:hAnsi="Calibri"/>
      <w:sz w:val="28"/>
    </w:rPr>
  </w:style>
  <w:style w:type="character" w:customStyle="1" w:styleId="af3">
    <w:name w:val="כותרת המאמר תו"/>
    <w:basedOn w:val="a3"/>
    <w:link w:val="af4"/>
    <w:locked/>
    <w:rsid w:val="00E2756A"/>
    <w:rPr>
      <w:rFonts w:eastAsia="Times New Roman" w:cs="Narkisim"/>
      <w:b/>
      <w:bCs/>
      <w:sz w:val="32"/>
      <w:szCs w:val="32"/>
      <w:lang w:eastAsia="he-IL"/>
    </w:rPr>
  </w:style>
  <w:style w:type="paragraph" w:customStyle="1" w:styleId="af5">
    <w:name w:val="כותרת שם כותב המאמר"/>
    <w:basedOn w:val="a2"/>
    <w:next w:val="af6"/>
    <w:link w:val="af7"/>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4">
    <w:name w:val="כותרת המאמר"/>
    <w:basedOn w:val="a2"/>
    <w:next w:val="af5"/>
    <w:link w:val="af3"/>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7">
    <w:name w:val="כותרת שם כותב המאמר תו"/>
    <w:basedOn w:val="a3"/>
    <w:link w:val="af5"/>
    <w:locked/>
    <w:rsid w:val="00E2756A"/>
    <w:rPr>
      <w:rFonts w:eastAsia="Times New Roman" w:cs="Narkisim"/>
      <w:b/>
      <w:bCs/>
      <w:sz w:val="24"/>
      <w:szCs w:val="28"/>
      <w:lang w:eastAsia="he-IL"/>
    </w:rPr>
  </w:style>
  <w:style w:type="paragraph" w:customStyle="1" w:styleId="af6">
    <w:name w:val="כותרת תפקיד כותב המאמר"/>
    <w:basedOn w:val="af5"/>
    <w:next w:val="ad"/>
    <w:link w:val="af8"/>
    <w:qFormat/>
    <w:rsid w:val="00E2756A"/>
    <w:pPr>
      <w:tabs>
        <w:tab w:val="clear" w:pos="284"/>
        <w:tab w:val="clear" w:pos="567"/>
      </w:tabs>
      <w:spacing w:before="240" w:after="600" w:line="276" w:lineRule="auto"/>
      <w:outlineLvl w:val="5"/>
    </w:pPr>
    <w:rPr>
      <w:sz w:val="26"/>
      <w:szCs w:val="26"/>
    </w:rPr>
  </w:style>
  <w:style w:type="character" w:customStyle="1" w:styleId="af8">
    <w:name w:val="כותרת תפקיד כותב המאמר תו"/>
    <w:basedOn w:val="af7"/>
    <w:link w:val="af6"/>
    <w:locked/>
    <w:rsid w:val="00E2756A"/>
    <w:rPr>
      <w:rFonts w:eastAsia="Times New Roman" w:cs="Narkisim"/>
      <w:b/>
      <w:bCs/>
      <w:sz w:val="26"/>
      <w:szCs w:val="26"/>
      <w:lang w:eastAsia="he-IL"/>
    </w:rPr>
  </w:style>
  <w:style w:type="character" w:customStyle="1" w:styleId="af9">
    <w:name w:val="פסק דין תו"/>
    <w:basedOn w:val="a3"/>
    <w:link w:val="afa"/>
    <w:locked/>
    <w:rsid w:val="003D0A52"/>
    <w:rPr>
      <w:rFonts w:ascii="Arial" w:eastAsia="Calibri" w:hAnsi="Arial" w:cs="FrankRuehl"/>
      <w:bCs/>
      <w:spacing w:val="20"/>
      <w:kern w:val="28"/>
      <w:sz w:val="24"/>
      <w:szCs w:val="32"/>
    </w:rPr>
  </w:style>
  <w:style w:type="paragraph" w:customStyle="1" w:styleId="afa">
    <w:name w:val="פסק דין"/>
    <w:basedOn w:val="a2"/>
    <w:next w:val="ad"/>
    <w:link w:val="af9"/>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3">
    <w:name w:val="רשימה א(1)(א) מדורגת תו"/>
    <w:basedOn w:val="a3"/>
    <w:link w:val="1"/>
    <w:locked/>
    <w:rsid w:val="0051147D"/>
    <w:rPr>
      <w:rFonts w:ascii="David" w:eastAsia="Calibri" w:hAnsi="David" w:cs="FrankRuehl"/>
      <w:kern w:val="28"/>
      <w:sz w:val="36"/>
      <w:szCs w:val="28"/>
    </w:rPr>
  </w:style>
  <w:style w:type="paragraph" w:customStyle="1" w:styleId="1">
    <w:name w:val="רשימה א(1)(א) מדורגת"/>
    <w:basedOn w:val="ae"/>
    <w:link w:val="13"/>
    <w:qFormat/>
    <w:rsid w:val="005452D2"/>
    <w:pPr>
      <w:numPr>
        <w:numId w:val="1"/>
      </w:numPr>
      <w:spacing w:before="120"/>
    </w:pPr>
    <w:rPr>
      <w:rFonts w:ascii="David" w:hAnsi="David"/>
      <w:sz w:val="36"/>
    </w:rPr>
  </w:style>
  <w:style w:type="paragraph" w:customStyle="1" w:styleId="a0">
    <w:name w:val="כותרת משנה אמצע ממוספרת"/>
    <w:basedOn w:val="a2"/>
    <w:next w:val="ad"/>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3"/>
    <w:link w:val="11"/>
    <w:locked/>
    <w:rsid w:val="0051147D"/>
    <w:rPr>
      <w:rFonts w:ascii="David" w:eastAsia="Calibri" w:hAnsi="David" w:cs="FrankRuehl"/>
      <w:kern w:val="28"/>
      <w:sz w:val="28"/>
      <w:szCs w:val="28"/>
      <w:lang w:eastAsia="he-IL"/>
    </w:rPr>
  </w:style>
  <w:style w:type="paragraph" w:customStyle="1" w:styleId="11">
    <w:name w:val="רשימה 1(א)(1) מדורגת"/>
    <w:basedOn w:val="ae"/>
    <w:link w:val="110"/>
    <w:qFormat/>
    <w:rsid w:val="00CE18E3"/>
    <w:pPr>
      <w:numPr>
        <w:numId w:val="3"/>
      </w:numPr>
      <w:spacing w:before="120"/>
    </w:pPr>
    <w:rPr>
      <w:rFonts w:ascii="David" w:hAnsi="David"/>
      <w:sz w:val="28"/>
      <w:lang w:eastAsia="he-IL"/>
    </w:rPr>
  </w:style>
  <w:style w:type="character" w:customStyle="1" w:styleId="afb">
    <w:name w:val="כותרת [א.] צד תו"/>
    <w:basedOn w:val="a3"/>
    <w:link w:val="afc"/>
    <w:locked/>
    <w:rsid w:val="008A683B"/>
    <w:rPr>
      <w:rFonts w:ascii="Arial" w:eastAsia="Times New Roman" w:hAnsi="Arial" w:cs="Narkisim"/>
      <w:b/>
      <w:bCs/>
      <w:sz w:val="24"/>
      <w:szCs w:val="24"/>
    </w:rPr>
  </w:style>
  <w:style w:type="paragraph" w:customStyle="1" w:styleId="afc">
    <w:name w:val="כותרת [א.] צד"/>
    <w:basedOn w:val="10"/>
    <w:next w:val="ad"/>
    <w:link w:val="afb"/>
    <w:qFormat/>
    <w:rsid w:val="008A683B"/>
  </w:style>
  <w:style w:type="character" w:customStyle="1" w:styleId="-">
    <w:name w:val="כותרת [-] צד תו"/>
    <w:basedOn w:val="a3"/>
    <w:link w:val="-0"/>
    <w:locked/>
    <w:rsid w:val="00387082"/>
    <w:rPr>
      <w:rFonts w:ascii="Arial" w:eastAsia="Times New Roman" w:hAnsi="Arial" w:cs="Narkisim"/>
      <w:b/>
      <w:bCs/>
      <w:sz w:val="24"/>
      <w:szCs w:val="24"/>
    </w:rPr>
  </w:style>
  <w:style w:type="paragraph" w:customStyle="1" w:styleId="-0">
    <w:name w:val="כותרת [-] צד"/>
    <w:next w:val="a2"/>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4">
    <w:name w:val="כותרת [(1)] צד תו"/>
    <w:basedOn w:val="a3"/>
    <w:link w:val="12"/>
    <w:locked/>
    <w:rsid w:val="008A683B"/>
    <w:rPr>
      <w:rFonts w:ascii="Arial" w:eastAsia="Times New Roman" w:hAnsi="Arial" w:cs="Narkisim"/>
      <w:b/>
      <w:bCs/>
      <w:sz w:val="22"/>
      <w:szCs w:val="22"/>
    </w:rPr>
  </w:style>
  <w:style w:type="paragraph" w:customStyle="1" w:styleId="12">
    <w:name w:val="כותרת [(1)] צד"/>
    <w:basedOn w:val="10"/>
    <w:next w:val="ad"/>
    <w:link w:val="14"/>
    <w:qFormat/>
    <w:rsid w:val="008A683B"/>
    <w:pPr>
      <w:numPr>
        <w:ilvl w:val="2"/>
      </w:numPr>
      <w:spacing w:before="240"/>
      <w:outlineLvl w:val="4"/>
    </w:pPr>
    <w:rPr>
      <w:sz w:val="22"/>
      <w:szCs w:val="22"/>
    </w:rPr>
  </w:style>
  <w:style w:type="character" w:customStyle="1" w:styleId="afd">
    <w:name w:val="כותרת [(א)] צד תו"/>
    <w:basedOn w:val="14"/>
    <w:link w:val="a1"/>
    <w:locked/>
    <w:rsid w:val="008A683B"/>
    <w:rPr>
      <w:rFonts w:ascii="Arial" w:eastAsia="Times New Roman" w:hAnsi="Arial" w:cs="Narkisim"/>
      <w:b w:val="0"/>
      <w:bCs w:val="0"/>
      <w:i/>
      <w:iCs/>
      <w:sz w:val="22"/>
      <w:szCs w:val="22"/>
    </w:rPr>
  </w:style>
  <w:style w:type="paragraph" w:customStyle="1" w:styleId="a1">
    <w:name w:val="כותרת [(א)] צד"/>
    <w:basedOn w:val="12"/>
    <w:next w:val="ad"/>
    <w:link w:val="afd"/>
    <w:qFormat/>
    <w:rsid w:val="008A683B"/>
    <w:pPr>
      <w:numPr>
        <w:ilvl w:val="3"/>
        <w:numId w:val="14"/>
      </w:numPr>
      <w:outlineLvl w:val="5"/>
    </w:pPr>
    <w:rPr>
      <w:b w:val="0"/>
      <w:bCs w:val="0"/>
      <w:i/>
      <w:iCs/>
    </w:rPr>
  </w:style>
  <w:style w:type="character" w:styleId="afe">
    <w:name w:val="footnote reference"/>
    <w:aliases w:val="Footnote Reference"/>
    <w:semiHidden/>
    <w:unhideWhenUsed/>
    <w:qFormat/>
    <w:rsid w:val="00E2756A"/>
    <w:rPr>
      <w:rFonts w:ascii="Times New Roman" w:hAnsi="Times New Roman" w:cs="FrankRuehl" w:hint="default"/>
      <w:kern w:val="0"/>
      <w:position w:val="0"/>
      <w:sz w:val="20"/>
      <w:szCs w:val="28"/>
      <w:vertAlign w:val="superscript"/>
    </w:rPr>
  </w:style>
  <w:style w:type="character" w:styleId="aff">
    <w:name w:val="Book Title"/>
    <w:basedOn w:val="a3"/>
    <w:uiPriority w:val="33"/>
    <w:qFormat/>
    <w:rsid w:val="00E2756A"/>
    <w:rPr>
      <w:b/>
      <w:bCs/>
      <w:smallCaps/>
      <w:spacing w:val="5"/>
    </w:rPr>
  </w:style>
  <w:style w:type="paragraph" w:customStyle="1" w:styleId="aff0">
    <w:name w:val="שמות הדיינים"/>
    <w:basedOn w:val="a2"/>
    <w:next w:val="a2"/>
    <w:link w:val="aff1"/>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1">
    <w:name w:val="שמות הדיינים תו"/>
    <w:basedOn w:val="a3"/>
    <w:link w:val="aff0"/>
    <w:rsid w:val="00D77F78"/>
    <w:rPr>
      <w:rFonts w:eastAsia="Calibri" w:cs="Narkisim"/>
      <w:b/>
      <w:bCs/>
      <w:kern w:val="28"/>
      <w:sz w:val="23"/>
      <w:szCs w:val="23"/>
    </w:rPr>
  </w:style>
  <w:style w:type="paragraph" w:styleId="aff2">
    <w:name w:val="header"/>
    <w:basedOn w:val="a2"/>
    <w:link w:val="aff3"/>
    <w:uiPriority w:val="99"/>
    <w:unhideWhenUsed/>
    <w:rsid w:val="00FA1DAB"/>
    <w:pPr>
      <w:tabs>
        <w:tab w:val="center" w:pos="4153"/>
        <w:tab w:val="right" w:pos="8306"/>
      </w:tabs>
    </w:pPr>
  </w:style>
  <w:style w:type="character" w:customStyle="1" w:styleId="aff3">
    <w:name w:val="כותרת עליונה תו"/>
    <w:basedOn w:val="a3"/>
    <w:link w:val="aff2"/>
    <w:uiPriority w:val="99"/>
    <w:rsid w:val="00FA1DAB"/>
    <w:rPr>
      <w:rFonts w:cs="FrankRuehl"/>
      <w:sz w:val="22"/>
      <w:szCs w:val="28"/>
    </w:rPr>
  </w:style>
  <w:style w:type="paragraph" w:styleId="aff4">
    <w:name w:val="footer"/>
    <w:basedOn w:val="a2"/>
    <w:link w:val="aff5"/>
    <w:uiPriority w:val="99"/>
    <w:unhideWhenUsed/>
    <w:rsid w:val="00FA1DAB"/>
    <w:pPr>
      <w:tabs>
        <w:tab w:val="center" w:pos="4153"/>
        <w:tab w:val="right" w:pos="8306"/>
      </w:tabs>
    </w:pPr>
  </w:style>
  <w:style w:type="character" w:customStyle="1" w:styleId="aff5">
    <w:name w:val="כותרת תחתונה תו"/>
    <w:basedOn w:val="a3"/>
    <w:link w:val="aff4"/>
    <w:uiPriority w:val="99"/>
    <w:rsid w:val="00FA1DAB"/>
    <w:rPr>
      <w:rFonts w:cs="FrankRuehl"/>
      <w:sz w:val="22"/>
      <w:szCs w:val="28"/>
    </w:rPr>
  </w:style>
  <w:style w:type="paragraph" w:customStyle="1" w:styleId="aff6">
    <w:name w:val="רשימה רגילה"/>
    <w:basedOn w:val="1"/>
    <w:next w:val="ae"/>
    <w:link w:val="aff7"/>
    <w:qFormat/>
    <w:rsid w:val="009D23D6"/>
    <w:pPr>
      <w:ind w:left="0" w:firstLine="0"/>
    </w:pPr>
  </w:style>
  <w:style w:type="character" w:customStyle="1" w:styleId="aff7">
    <w:name w:val="רשימה רגילה תו"/>
    <w:basedOn w:val="13"/>
    <w:link w:val="aff6"/>
    <w:rsid w:val="009D23D6"/>
    <w:rPr>
      <w:rFonts w:ascii="David" w:eastAsia="Calibri" w:hAnsi="David" w:cs="FrankRuehl"/>
      <w:kern w:val="28"/>
      <w:sz w:val="36"/>
      <w:szCs w:val="28"/>
    </w:rPr>
  </w:style>
  <w:style w:type="paragraph" w:customStyle="1" w:styleId="10">
    <w:name w:val="כותרת [א.] צד1"/>
    <w:basedOn w:val="a2"/>
    <w:next w:val="ad"/>
    <w:link w:val="15"/>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5">
    <w:name w:val="כותרת [א.] צד תו1"/>
    <w:basedOn w:val="a3"/>
    <w:link w:val="10"/>
    <w:rsid w:val="008A683B"/>
    <w:rPr>
      <w:rFonts w:ascii="Arial" w:eastAsia="Times New Roman" w:hAnsi="Arial" w:cs="Narkisim"/>
      <w:b/>
      <w:bCs/>
      <w:sz w:val="24"/>
      <w:szCs w:val="24"/>
    </w:rPr>
  </w:style>
  <w:style w:type="paragraph" w:customStyle="1" w:styleId="aff8">
    <w:name w:val="מספר תיק"/>
    <w:basedOn w:val="a2"/>
    <w:link w:val="aff9"/>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9">
    <w:name w:val="מספר תיק תו"/>
    <w:basedOn w:val="a3"/>
    <w:link w:val="aff8"/>
    <w:rsid w:val="003D0A52"/>
    <w:rPr>
      <w:rFonts w:eastAsia="Times New Roman" w:cs="FrankRuehl"/>
      <w:sz w:val="24"/>
      <w:szCs w:val="32"/>
      <w:lang w:eastAsia="he-IL"/>
    </w:rPr>
  </w:style>
  <w:style w:type="paragraph" w:customStyle="1" w:styleId="affa">
    <w:name w:val="פלוני"/>
    <w:basedOn w:val="a2"/>
    <w:link w:val="affb"/>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b">
    <w:name w:val="פלוני תו"/>
    <w:basedOn w:val="a3"/>
    <w:link w:val="affa"/>
    <w:rsid w:val="003D0A52"/>
    <w:rPr>
      <w:rFonts w:eastAsia="Times New Roman" w:cs="FrankRuehl"/>
      <w:sz w:val="26"/>
      <w:szCs w:val="32"/>
      <w:lang w:eastAsia="he-IL"/>
    </w:rPr>
  </w:style>
  <w:style w:type="paragraph" w:customStyle="1" w:styleId="affc">
    <w:name w:val="כותרת הנידון ומסקנות"/>
    <w:basedOn w:val="a2"/>
    <w:next w:val="affd"/>
    <w:link w:val="affe"/>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d">
    <w:name w:val="תקציר פתיחה"/>
    <w:basedOn w:val="a2"/>
    <w:next w:val="a2"/>
    <w:link w:val="afff"/>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
    <w:name w:val="תקציר פתיחה תו"/>
    <w:basedOn w:val="a3"/>
    <w:link w:val="affd"/>
    <w:rsid w:val="0065626D"/>
    <w:rPr>
      <w:rFonts w:eastAsia="Times New Roman" w:cs="FrankRuehl"/>
      <w:szCs w:val="24"/>
      <w:lang w:eastAsia="he-IL"/>
    </w:rPr>
  </w:style>
  <w:style w:type="character" w:customStyle="1" w:styleId="affe">
    <w:name w:val="כותרת הנידון ומסקנות תו"/>
    <w:basedOn w:val="a3"/>
    <w:link w:val="affc"/>
    <w:rsid w:val="003D0A52"/>
    <w:rPr>
      <w:rFonts w:ascii="Cambria" w:eastAsia="Times New Roman" w:hAnsi="Cambria" w:cs="Narkisim"/>
      <w:b/>
      <w:noProof/>
      <w:sz w:val="26"/>
      <w:szCs w:val="26"/>
      <w:lang w:eastAsia="he-IL"/>
    </w:rPr>
  </w:style>
  <w:style w:type="paragraph" w:customStyle="1" w:styleId="afff0">
    <w:name w:val="מסקנות [א.] תוכן"/>
    <w:basedOn w:val="a2"/>
    <w:link w:val="afff1"/>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1">
    <w:name w:val="מסקנות [א.] תוכן תו"/>
    <w:basedOn w:val="a3"/>
    <w:link w:val="afff0"/>
    <w:rsid w:val="0065626D"/>
    <w:rPr>
      <w:rFonts w:eastAsia="Times New Roman" w:cs="FrankRuehl"/>
      <w:szCs w:val="24"/>
      <w:lang w:eastAsia="he-IL"/>
    </w:rPr>
  </w:style>
  <w:style w:type="paragraph" w:customStyle="1" w:styleId="afff2">
    <w:name w:val="בבית הדין הרבני"/>
    <w:basedOn w:val="a2"/>
    <w:next w:val="afff3"/>
    <w:link w:val="afff4"/>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3">
    <w:name w:val="לפני כבוד הדיינים"/>
    <w:basedOn w:val="a2"/>
    <w:next w:val="aff0"/>
    <w:link w:val="afff5"/>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5">
    <w:name w:val="לפני כבוד הדיינים תו"/>
    <w:basedOn w:val="a3"/>
    <w:link w:val="afff3"/>
    <w:rsid w:val="0065626D"/>
    <w:rPr>
      <w:rFonts w:eastAsia="Times New Roman" w:cs="FrankRuehl"/>
      <w:sz w:val="22"/>
      <w:szCs w:val="26"/>
      <w:lang w:eastAsia="he-IL"/>
    </w:rPr>
  </w:style>
  <w:style w:type="character" w:customStyle="1" w:styleId="afff4">
    <w:name w:val="בבית הדין הרבני תו"/>
    <w:basedOn w:val="a3"/>
    <w:link w:val="afff2"/>
    <w:rsid w:val="003D0A52"/>
    <w:rPr>
      <w:rFonts w:eastAsia="Times New Roman" w:cs="FrankRuehl"/>
      <w:b/>
      <w:bCs/>
      <w:sz w:val="24"/>
      <w:szCs w:val="28"/>
      <w:lang w:eastAsia="he-IL"/>
    </w:rPr>
  </w:style>
  <w:style w:type="paragraph" w:customStyle="1" w:styleId="16">
    <w:name w:val="מסקנות [א.(1)] תוכן"/>
    <w:basedOn w:val="a2"/>
    <w:link w:val="17"/>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7">
    <w:name w:val="מסקנות [א.(1)] תוכן תו"/>
    <w:basedOn w:val="a3"/>
    <w:link w:val="16"/>
    <w:rsid w:val="0065626D"/>
    <w:rPr>
      <w:rFonts w:eastAsia="Times New Roman" w:cs="FrankRuehl"/>
      <w:sz w:val="24"/>
      <w:szCs w:val="24"/>
      <w:lang w:eastAsia="he-IL"/>
    </w:rPr>
  </w:style>
  <w:style w:type="paragraph" w:customStyle="1" w:styleId="a">
    <w:name w:val="כללי [א.] ממוספר"/>
    <w:basedOn w:val="a2"/>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6">
    <w:name w:val="ראשי פרקים"/>
    <w:basedOn w:val="affd"/>
    <w:link w:val="afff7"/>
    <w:qFormat/>
    <w:rsid w:val="0065626D"/>
    <w:pPr>
      <w:tabs>
        <w:tab w:val="center" w:pos="3289"/>
      </w:tabs>
      <w:spacing w:before="240" w:after="240" w:line="360" w:lineRule="auto"/>
    </w:pPr>
    <w:rPr>
      <w:rFonts w:cs="Narkisim"/>
      <w:szCs w:val="22"/>
    </w:rPr>
  </w:style>
  <w:style w:type="character" w:customStyle="1" w:styleId="afff7">
    <w:name w:val="ראשי פרקים תו"/>
    <w:basedOn w:val="afff"/>
    <w:link w:val="afff6"/>
    <w:rsid w:val="0065626D"/>
    <w:rPr>
      <w:rFonts w:eastAsia="Times New Roman" w:cs="Narkisim"/>
      <w:szCs w:val="22"/>
      <w:lang w:eastAsia="he-IL"/>
    </w:rPr>
  </w:style>
  <w:style w:type="character" w:customStyle="1" w:styleId="20">
    <w:name w:val="כותרת 2 תו"/>
    <w:basedOn w:val="a3"/>
    <w:link w:val="2"/>
    <w:uiPriority w:val="9"/>
    <w:rsid w:val="001F3BB4"/>
    <w:rPr>
      <w:rFonts w:eastAsia="Times New Roman" w:cs="Times New Roman"/>
      <w:b/>
      <w:bCs/>
      <w:sz w:val="50"/>
      <w:szCs w:val="50"/>
    </w:rPr>
  </w:style>
  <w:style w:type="paragraph" w:styleId="afff8">
    <w:name w:val="Balloon Text"/>
    <w:basedOn w:val="a2"/>
    <w:link w:val="afff9"/>
    <w:uiPriority w:val="99"/>
    <w:semiHidden/>
    <w:unhideWhenUsed/>
    <w:rsid w:val="001F3BB4"/>
    <w:pPr>
      <w:jc w:val="left"/>
    </w:pPr>
    <w:rPr>
      <w:rFonts w:ascii="Tahoma" w:hAnsi="Tahoma" w:cs="Tahoma"/>
      <w:sz w:val="16"/>
      <w:szCs w:val="16"/>
    </w:rPr>
  </w:style>
  <w:style w:type="character" w:customStyle="1" w:styleId="afff9">
    <w:name w:val="טקסט בלונים תו"/>
    <w:basedOn w:val="a3"/>
    <w:link w:val="afff8"/>
    <w:uiPriority w:val="99"/>
    <w:semiHidden/>
    <w:rsid w:val="001F3BB4"/>
    <w:rPr>
      <w:rFonts w:ascii="Tahoma" w:hAnsi="Tahoma" w:cs="Tahoma"/>
      <w:sz w:val="16"/>
      <w:szCs w:val="16"/>
    </w:rPr>
  </w:style>
  <w:style w:type="table" w:styleId="afffa">
    <w:name w:val="Table Grid"/>
    <w:basedOn w:val="a4"/>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b">
    <w:name w:val="Placeholder Text"/>
    <w:basedOn w:val="a3"/>
    <w:uiPriority w:val="99"/>
    <w:semiHidden/>
    <w:rsid w:val="001F3BB4"/>
    <w:rPr>
      <w:color w:val="808080"/>
    </w:rPr>
  </w:style>
  <w:style w:type="paragraph" w:styleId="NormalWeb">
    <w:name w:val="Normal (Web)"/>
    <w:basedOn w:val="a2"/>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c">
    <w:name w:val="פרדס"/>
    <w:basedOn w:val="a2"/>
    <w:link w:val="afffd"/>
    <w:qFormat/>
    <w:rsid w:val="001F3BB4"/>
    <w:pPr>
      <w:spacing w:line="360" w:lineRule="auto"/>
    </w:pPr>
    <w:rPr>
      <w:rFonts w:ascii="Calibri" w:eastAsia="Calibri" w:hAnsi="Calibri"/>
      <w:sz w:val="28"/>
    </w:rPr>
  </w:style>
  <w:style w:type="character" w:customStyle="1" w:styleId="afffd">
    <w:name w:val="פרדס תו"/>
    <w:basedOn w:val="a3"/>
    <w:link w:val="afffc"/>
    <w:rsid w:val="001F3BB4"/>
    <w:rPr>
      <w:rFonts w:ascii="Calibri" w:eastAsia="Calibri" w:hAnsi="Calibri" w:cs="FrankRuehl"/>
      <w:sz w:val="28"/>
      <w:szCs w:val="28"/>
    </w:rPr>
  </w:style>
  <w:style w:type="table" w:customStyle="1" w:styleId="18">
    <w:name w:val="רשת טבלה1"/>
    <w:basedOn w:val="a4"/>
    <w:next w:val="afffa"/>
    <w:uiPriority w:val="59"/>
    <w:rsid w:val="00100E6E"/>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a4"/>
    <w:next w:val="afffa"/>
    <w:uiPriority w:val="59"/>
    <w:rsid w:val="00100E6E"/>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e">
    <w:name w:val="Revision"/>
    <w:hidden/>
    <w:uiPriority w:val="99"/>
    <w:semiHidden/>
    <w:rsid w:val="00AA3907"/>
    <w:rPr>
      <w:rFonts w:cs="FrankRuehl"/>
      <w:sz w:val="22"/>
      <w:szCs w:val="28"/>
    </w:rPr>
  </w:style>
  <w:style w:type="character" w:styleId="affff">
    <w:name w:val="annotation reference"/>
    <w:basedOn w:val="a3"/>
    <w:uiPriority w:val="99"/>
    <w:semiHidden/>
    <w:unhideWhenUsed/>
    <w:rsid w:val="00F914FA"/>
    <w:rPr>
      <w:sz w:val="16"/>
      <w:szCs w:val="16"/>
    </w:rPr>
  </w:style>
  <w:style w:type="paragraph" w:styleId="affff0">
    <w:name w:val="annotation text"/>
    <w:basedOn w:val="a2"/>
    <w:link w:val="affff1"/>
    <w:uiPriority w:val="99"/>
    <w:unhideWhenUsed/>
    <w:rsid w:val="00F914FA"/>
    <w:rPr>
      <w:sz w:val="20"/>
      <w:szCs w:val="20"/>
    </w:rPr>
  </w:style>
  <w:style w:type="character" w:customStyle="1" w:styleId="affff1">
    <w:name w:val="טקסט הערה תו"/>
    <w:basedOn w:val="a3"/>
    <w:link w:val="affff0"/>
    <w:uiPriority w:val="99"/>
    <w:rsid w:val="00F914FA"/>
    <w:rPr>
      <w:rFonts w:cs="FrankRuehl"/>
    </w:rPr>
  </w:style>
  <w:style w:type="paragraph" w:styleId="affff2">
    <w:name w:val="annotation subject"/>
    <w:basedOn w:val="affff0"/>
    <w:next w:val="affff0"/>
    <w:link w:val="affff3"/>
    <w:uiPriority w:val="99"/>
    <w:semiHidden/>
    <w:unhideWhenUsed/>
    <w:rsid w:val="00F914FA"/>
    <w:rPr>
      <w:b/>
      <w:bCs/>
    </w:rPr>
  </w:style>
  <w:style w:type="character" w:customStyle="1" w:styleId="affff3">
    <w:name w:val="נושא הערה תו"/>
    <w:basedOn w:val="affff1"/>
    <w:link w:val="affff2"/>
    <w:uiPriority w:val="99"/>
    <w:semiHidden/>
    <w:rsid w:val="00F914FA"/>
    <w:rPr>
      <w:rFonts w:cs="FrankRueh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1E8493B544423BBBED882F7BE35BDC"/>
        <w:category>
          <w:name w:val="כללי"/>
          <w:gallery w:val="placeholder"/>
        </w:category>
        <w:types>
          <w:type w:val="bbPlcHdr"/>
        </w:types>
        <w:behaviors>
          <w:behavior w:val="content"/>
        </w:behaviors>
        <w:guid w:val="{0AB4C246-8467-460A-960D-523D3263B25E}"/>
      </w:docPartPr>
      <w:docPartBody>
        <w:p w:rsidR="009C17F5" w:rsidRDefault="00DB303A" w:rsidP="00DB303A">
          <w:pPr>
            <w:pStyle w:val="D11E8493B544423BBBED882F7BE35BDC"/>
          </w:pPr>
          <w:r w:rsidRPr="00424C58">
            <w:rPr>
              <w:rStyle w:val="a3"/>
            </w:rPr>
            <w:t>Click here to enter text.</w:t>
          </w:r>
        </w:p>
      </w:docPartBody>
    </w:docPart>
    <w:docPart>
      <w:docPartPr>
        <w:name w:val="6F7E825A8EA4405ABBB1A8DB9816FE2B"/>
        <w:category>
          <w:name w:val="כללי"/>
          <w:gallery w:val="placeholder"/>
        </w:category>
        <w:types>
          <w:type w:val="bbPlcHdr"/>
        </w:types>
        <w:behaviors>
          <w:behavior w:val="content"/>
        </w:behaviors>
        <w:guid w:val="{7560AC78-F477-4FD2-B451-A6371129BE25}"/>
      </w:docPartPr>
      <w:docPartBody>
        <w:p w:rsidR="009C17F5" w:rsidRDefault="00DB303A" w:rsidP="00DB303A">
          <w:pPr>
            <w:pStyle w:val="6F7E825A8EA4405ABBB1A8DB9816FE2B"/>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03A"/>
    <w:rsid w:val="00022030"/>
    <w:rsid w:val="0004711E"/>
    <w:rsid w:val="000B235F"/>
    <w:rsid w:val="001568FA"/>
    <w:rsid w:val="004507A2"/>
    <w:rsid w:val="004B39C5"/>
    <w:rsid w:val="005F495C"/>
    <w:rsid w:val="00652800"/>
    <w:rsid w:val="0071579C"/>
    <w:rsid w:val="007503FE"/>
    <w:rsid w:val="00753856"/>
    <w:rsid w:val="00774B6B"/>
    <w:rsid w:val="008E6CFD"/>
    <w:rsid w:val="009C17F5"/>
    <w:rsid w:val="00B07C71"/>
    <w:rsid w:val="00B56FFD"/>
    <w:rsid w:val="00CF60CB"/>
    <w:rsid w:val="00DB303A"/>
    <w:rsid w:val="00F208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303A"/>
    <w:rPr>
      <w:color w:val="808080"/>
    </w:rPr>
  </w:style>
  <w:style w:type="paragraph" w:customStyle="1" w:styleId="D11E8493B544423BBBED882F7BE35BDC">
    <w:name w:val="D11E8493B544423BBBED882F7BE35BDC"/>
    <w:rsid w:val="00DB303A"/>
    <w:pPr>
      <w:bidi/>
    </w:pPr>
  </w:style>
  <w:style w:type="paragraph" w:customStyle="1" w:styleId="6F7E825A8EA4405ABBB1A8DB9816FE2B">
    <w:name w:val="6F7E825A8EA4405ABBB1A8DB9816FE2B"/>
    <w:rsid w:val="00DB303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29</Pages>
  <Words>10045</Words>
  <Characters>50227</Characters>
  <Application>Microsoft Office Word</Application>
  <DocSecurity>0</DocSecurity>
  <Lines>418</Lines>
  <Paragraphs>120</Paragraphs>
  <ScaleCrop>false</ScaleCrop>
  <HeadingPairs>
    <vt:vector size="2" baseType="variant">
      <vt:variant>
        <vt:lpstr>שם</vt:lpstr>
      </vt:variant>
      <vt:variant>
        <vt:i4>1</vt:i4>
      </vt:variant>
    </vt:vector>
  </HeadingPairs>
  <TitlesOfParts>
    <vt:vector size="1" baseType="lpstr">
      <vt:lpstr/>
    </vt:vector>
  </TitlesOfParts>
  <Company>HP</Company>
  <LinksUpToDate>false</LinksUpToDate>
  <CharactersWithSpaces>60152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כתובה</dc:title>
  <dc:creator>אבישי בן נון ונונו</dc:creator>
  <cp:keywords>פלגינן דיבורא, זינתה, רשב"א, אני זניתי, עד אחד, עם הארץ, שבועה, הוחזק כפרן</cp:keywords>
  <cp:lastModifiedBy>יצחק בר-ששת</cp:lastModifiedBy>
  <cp:revision>3</cp:revision>
  <dcterms:created xsi:type="dcterms:W3CDTF">2026-07-29T10:14:00Z</dcterms:created>
  <dcterms:modified xsi:type="dcterms:W3CDTF">2026-07-29T10:25:00Z</dcterms:modified>
</cp:coreProperties>
</file>